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ZL.2024.00085 vom 27. Dezember 2024</w:t>
      </w:r>
    </w:p>
    <w:p>
      <w:r>
        <w:t>ZH Sozialversicherungsgericht, 2024-12-27, DE</w:t>
      </w:r>
    </w:p>
    <w:p>
      <w:r>
        <w:rPr>
          <w:b/>
        </w:rPr>
        <w:t xml:space="preserve">Quelle: </w:t>
      </w:r>
      <w:r>
        <w:t>https://mcp.opencaselaw.ch/entscheid/zh_sozialversicherungsgericht_ZL.2024.00085</w:t>
      </w:r>
    </w:p>
    <w:p>
      <w:r>
        <w:t>FR: ZH_SOZIALVERSICHERUNGSGERICHT ZL.2024.00085 du 27 décembre 2024</w:t>
      </w:r>
    </w:p>
    <w:p>
      <w:r>
        <w:t>IT: ZH_SOZIALVERSICHERUNGSGERICHT ZL.2024.00085 del 27 dicembre 2024</w:t>
      </w:r>
    </w:p>
    <w:p>
      <w:pPr>
        <w:pStyle w:val="Heading2"/>
      </w:pPr>
      <w:r>
        <w:t>Erwägungen</w:t>
      </w:r>
    </w:p>
    <w:p>
      <w:r>
        <w:rPr>
          <w:b/>
        </w:rPr>
        <w:t>E. 1</w:t>
      </w:r>
    </w:p>
    <w:p>
      <w:r>
        <w:t>und S.</w:t>
      </w:r>
    </w:p>
    <w:p>
      <w:r>
        <w:t>4-5) . Die Rückforderung von Fr.</w:t>
      </w:r>
    </w:p>
    <w:p>
      <w:r>
        <w:t>1'220. bestätigte sie (Dispositiv-Ziff. III) .</w:t>
      </w:r>
    </w:p>
    <w:p>
      <w:r>
        <w:rPr>
          <w:b/>
        </w:rPr>
        <w:t>E. 1.1</w:t>
      </w:r>
    </w:p>
    <w:p>
      <w:r>
        <w:t>Da</w:t>
      </w:r>
    </w:p>
    <w:p>
      <w:r>
        <w:t>der</w:t>
      </w:r>
    </w:p>
    <w:p>
      <w:r>
        <w:t>Streitwert</w:t>
      </w:r>
    </w:p>
    <w:p>
      <w:r>
        <w:t>Fr.</w:t>
      </w:r>
    </w:p>
    <w:p>
      <w:r>
        <w:t>30’000.--</w:t>
      </w:r>
    </w:p>
    <w:p>
      <w:r>
        <w:t>nicht</w:t>
      </w:r>
    </w:p>
    <w:p>
      <w:r>
        <w:t>übersteigt,</w:t>
      </w:r>
    </w:p>
    <w:p>
      <w:r>
        <w:t>fällt</w:t>
      </w:r>
    </w:p>
    <w:p>
      <w:r>
        <w:t>die</w:t>
      </w:r>
    </w:p>
    <w:p>
      <w:r>
        <w:t>Beurteilung</w:t>
      </w:r>
    </w:p>
    <w:p>
      <w:r>
        <w:t>der</w:t>
      </w:r>
    </w:p>
    <w:p>
      <w:r>
        <w:t>Beschwerde</w:t>
      </w:r>
    </w:p>
    <w:p>
      <w:r>
        <w:t>in die einzelrichterliche Zuständigkeit (§ 11 Abs. 1 GSVGer ).</w:t>
      </w:r>
    </w:p>
    <w:p>
      <w:r>
        <w:rPr>
          <w:b/>
        </w:rPr>
        <w:t>E. 1.2</w:t>
      </w:r>
    </w:p>
    <w:p>
      <w:r>
        <w:t>Zu beurteilen ist ein länderübergreifender Sachverhalt. Grundlage hierzu bilden Art. 8 FZA (SR 0.142.112.681) und Art. 1 Abs. 1 Anhang II FZA in Verbindung mit Art. 11 ff. der Verordnung [EG] Nr. 883/2004 des Europäischen Parlaments und des Rates vom 29. April 2004 zur Koordinierung der Systeme der sozialen Sicherheit (SR 0.831.109.268.1; nachfolgend: VO Nr. 883/2004) und den diese konkretisierenden Vorgaben der Verordnung (EG) Nr. 987/2009 des Europäischen Parlaments und des Rates vom 16. September 2009 zur Festlegung der Modalitäten für die Durchführung der VO Nr. 883/2004 (SR 0.831.109.268.11; nachfolgend: VO Nr. 987/2009). Diese Verordnungen sind auf den hier zu beurteilenden Sachverhalt in zeitlicher, persönlicher und sachlicher Hinsicht anwendbar (vgl. BGE 143 V 81 E. 7.1; 141 V 246 E. 5.2.1).</w:t>
      </w:r>
    </w:p>
    <w:p>
      <w:r>
        <w:rPr>
          <w:b/>
        </w:rPr>
        <w:t>E. 1.3</w:t>
      </w:r>
    </w:p>
    <w:p>
      <w:r>
        <w:t>Die jährliche Ergänzungsleistung entspricht gemäss Art. 9 Abs. 1 des Bundesgesetzes</w:t>
      </w:r>
    </w:p>
    <w:p>
      <w:r>
        <w:t>über</w:t>
      </w:r>
    </w:p>
    <w:p>
      <w:r>
        <w:t>Ergänzungsleistungen</w:t>
      </w:r>
    </w:p>
    <w:p>
      <w:r>
        <w:t>zur</w:t>
      </w:r>
    </w:p>
    <w:p>
      <w:r>
        <w:t>Alters-,</w:t>
      </w:r>
    </w:p>
    <w:p>
      <w:r>
        <w:t>Hinterlassenen-</w:t>
      </w:r>
    </w:p>
    <w:p>
      <w:r>
        <w:t>und</w:t>
      </w:r>
    </w:p>
    <w:p>
      <w:r>
        <w:t>Invalidenversicherung (ELG) dem Betrag, um den die anerkannten Ausgaben die anrechenbaren Einnahmen übersteigen .</w:t>
      </w:r>
    </w:p>
    <w:p>
      <w:r>
        <w:t>Nach der gesetzlichen Konzeption ist die Berechnung der jährlichen Ergänzungsleistung sowohl für die Anspruchsberechtigung an sich, als auch für die Höhe der Leistung von Bedeutung. Ein Ausgabenüberschuss ist gleichzeitig anspruchsbegründend und leistungsbestimmend (BGE 141 V 155 E. 4.3).</w:t>
      </w:r>
    </w:p>
    <w:p>
      <w:r>
        <w:rPr>
          <w:b/>
        </w:rPr>
        <w:t>E. 1.4</w:t>
      </w:r>
    </w:p>
    <w:p>
      <w:r>
        <w:t>Die</w:t>
      </w:r>
    </w:p>
    <w:p>
      <w:r>
        <w:t>anerkannten</w:t>
      </w:r>
    </w:p>
    <w:p>
      <w:r>
        <w:t>Ausgaben</w:t>
      </w:r>
    </w:p>
    <w:p>
      <w:r>
        <w:t>werden</w:t>
      </w:r>
    </w:p>
    <w:p>
      <w:r>
        <w:t>in</w:t>
      </w:r>
    </w:p>
    <w:p>
      <w:r>
        <w:t>Art.</w:t>
      </w:r>
    </w:p>
    <w:p>
      <w:r>
        <w:t>10</w:t>
      </w:r>
    </w:p>
    <w:p>
      <w:r>
        <w:t>ELG</w:t>
      </w:r>
    </w:p>
    <w:p>
      <w:r>
        <w:t>einzeln</w:t>
      </w:r>
    </w:p>
    <w:p>
      <w:r>
        <w:t>aufgezählt</w:t>
      </w:r>
    </w:p>
    <w:p>
      <w:r>
        <w:t>und</w:t>
      </w:r>
    </w:p>
    <w:p>
      <w:r>
        <w:t>abschlies send geregelt (BGE 147 V 441 E. 3.3 mit Hinweis). Bei in Heimen oder Spitälern lebenden Personen werden die Tagestaxe (wobei die Kantone die wegen des Heim- oder Spitalaufenthalts berücksichtigten Kosten begrenzen können) und ein vom Kanton zu bestimmender Betrag für persönliche Auslagen berücksichtigt (Abs. 2). Bei allen Personen werden sodann in bestimmtem Umfang als Ausgaben anerkannt</w:t>
      </w:r>
    </w:p>
    <w:p>
      <w:r>
        <w:t>(Abs .</w:t>
      </w:r>
    </w:p>
    <w:p>
      <w:r>
        <w:t>3) :</w:t>
      </w:r>
    </w:p>
    <w:p>
      <w:r>
        <w:t>Gewinnungskosten</w:t>
      </w:r>
    </w:p>
    <w:p>
      <w:r>
        <w:t>( lit .</w:t>
      </w:r>
    </w:p>
    <w:p>
      <w:r>
        <w:t>a) ,</w:t>
      </w:r>
    </w:p>
    <w:p>
      <w:r>
        <w:t>Gebäudeunterhaltskosten</w:t>
      </w:r>
    </w:p>
    <w:p>
      <w:r>
        <w:t>und</w:t>
      </w:r>
    </w:p>
    <w:p>
      <w:r>
        <w:t>Hypo thekarzinse ( lit . b), Beiträge an die Sozialversicherungen des Bundes mit Ausnahme der Prämien für die Krankenversicherung ( lit . c), ein Betrag für die obligatorische Krankenpflegeversicherung ( lit . d) sowie geleistete familienrechtliche Unterhaltsbeiträge ( lit . e) und Kosten für die notwendige und ausgewiesene familienergänzende Betreuung von Kindern, die das 11. Altersjahr noch nicht vollendet haben ( lit . f). 1.</w:t>
      </w:r>
    </w:p>
    <w:p>
      <w:r>
        <w:rPr>
          <w:b/>
        </w:rPr>
        <w:t>E. 1.5</w:t>
      </w:r>
    </w:p>
    <w:p>
      <w:r>
        <w:t>) und auch kein Anspruch auf volle Vergütung aller effektiv anfallenden Auslagen besteht (Urteil</w:t>
      </w:r>
    </w:p>
    <w:p>
      <w:r>
        <w:t>des</w:t>
      </w:r>
    </w:p>
    <w:p>
      <w:r>
        <w:t>Bundesgerichts</w:t>
      </w:r>
    </w:p>
    <w:p>
      <w:r>
        <w:t>9C_787/2011</w:t>
      </w:r>
    </w:p>
    <w:p>
      <w:r>
        <w:t>vom</w:t>
      </w:r>
    </w:p>
    <w:p>
      <w:r>
        <w:t>20.</w:t>
      </w:r>
    </w:p>
    <w:p>
      <w:r>
        <w:t>April</w:t>
      </w:r>
    </w:p>
    <w:p>
      <w:r>
        <w:t>2012</w:t>
      </w:r>
    </w:p>
    <w:p>
      <w:r>
        <w:t>E.</w:t>
      </w:r>
    </w:p>
    <w:p>
      <w:r>
        <w:t>4.2) ,</w:t>
      </w:r>
    </w:p>
    <w:p>
      <w:r>
        <w:t>ist</w:t>
      </w:r>
    </w:p>
    <w:p>
      <w:r>
        <w:t>die</w:t>
      </w:r>
    </w:p>
    <w:p>
      <w:r>
        <w:t>Berück sichtigung</w:t>
      </w:r>
    </w:p>
    <w:p>
      <w:r>
        <w:t>der</w:t>
      </w:r>
    </w:p>
    <w:p>
      <w:r>
        <w:t>Kontoführungsspesen</w:t>
      </w:r>
    </w:p>
    <w:p>
      <w:r>
        <w:t>auch</w:t>
      </w:r>
    </w:p>
    <w:p>
      <w:r>
        <w:t>nicht</w:t>
      </w:r>
    </w:p>
    <w:p>
      <w:r>
        <w:t>unter</w:t>
      </w:r>
    </w:p>
    <w:p>
      <w:r>
        <w:t>einem</w:t>
      </w:r>
    </w:p>
    <w:p>
      <w:r>
        <w:t>anderen</w:t>
      </w:r>
    </w:p>
    <w:p>
      <w:r>
        <w:t>Titel</w:t>
      </w:r>
    </w:p>
    <w:p>
      <w:r>
        <w:t>möglich .</w:t>
      </w:r>
    </w:p>
    <w:p>
      <w:r>
        <w:t>Hinsichtlich des Einwandes der Beschwerdeführerin , dass ihr der Betrag für persönliche Auslagen nicht zur vollständigen Deckung ihres persönlichen Bedarfs und insbesondere nicht zur Bezahlung der Steuern auf dem anrechenbaren Einkommen ausreicht, ist ihr entgegenzuhalten, dass es sich beim anrechenbaren Einkommen nicht um das steuerbare Einkommen handelt. Sollte sie ihre Steuern nicht bezahlen können, ist dies eine Frage, die sie mit den Steuerbehörden zu klären hätte. Denn d urch die anerkannten Ausgaben wird lediglich das Existenzminimum definier t , welches durch die Ergänzungsleistungen gesichert werden soll (Art. 2 Abs. 1 ELG, Art. 112a Abs. 1 der Bundesverfassung, BV; vgl. Botschaft zur Änderung des Bundesgesetzes über Ergänzungsleistungen zur Alters-, Hinterlassenen- und Invalidenversicherung [EL-Reform] vom 16. September 2016, BBl</w:t>
      </w:r>
    </w:p>
    <w:p>
      <w:r>
        <w:t>2016 7465 ff., S. 7472 a.A .). 4.</w:t>
      </w:r>
    </w:p>
    <w:p>
      <w:r>
        <w:t>Nach dem Dargelegten sind die deutschen Renten der Beschwerdeführerin unter Anwendung des von der EBZ veröffentlichen ersten Tageskurses des Vormonates , welcher</w:t>
      </w:r>
    </w:p>
    <w:p>
      <w:r>
        <w:t>dem</w:t>
      </w:r>
    </w:p>
    <w:p>
      <w:r>
        <w:t>Beginn</w:t>
      </w:r>
    </w:p>
    <w:p>
      <w:r>
        <w:t>des</w:t>
      </w:r>
    </w:p>
    <w:p>
      <w:r>
        <w:t>Anspruchs</w:t>
      </w:r>
    </w:p>
    <w:p>
      <w:r>
        <w:t>auf</w:t>
      </w:r>
    </w:p>
    <w:p>
      <w:r>
        <w:t>Zusatzleistung en</w:t>
      </w:r>
    </w:p>
    <w:p>
      <w:r>
        <w:t>vorangeht,</w:t>
      </w:r>
    </w:p>
    <w:p>
      <w:r>
        <w:t>umzurechnen,</w:t>
      </w:r>
    </w:p>
    <w:p>
      <w:r>
        <w:t>wobei</w:t>
      </w:r>
    </w:p>
    <w:p>
      <w:r>
        <w:t>die</w:t>
      </w:r>
    </w:p>
    <w:p>
      <w:r>
        <w:t>Zusatzleistungen</w:t>
      </w:r>
    </w:p>
    <w:p>
      <w:r>
        <w:t>bei</w:t>
      </w:r>
    </w:p>
    <w:p>
      <w:r>
        <w:t>einer</w:t>
      </w:r>
    </w:p>
    <w:p>
      <w:r>
        <w:t>wesentlichen</w:t>
      </w:r>
    </w:p>
    <w:p>
      <w:r>
        <w:t>Änderung</w:t>
      </w:r>
    </w:p>
    <w:p>
      <w:r>
        <w:t>des</w:t>
      </w:r>
    </w:p>
    <w:p>
      <w:r>
        <w:t>Umrechnungskur ses</w:t>
      </w:r>
    </w:p>
    <w:p>
      <w:r>
        <w:t>(ab</w:t>
      </w:r>
    </w:p>
    <w:p>
      <w:r>
        <w:t>Fr.</w:t>
      </w:r>
    </w:p>
    <w:p>
      <w:r>
        <w:t>120.</w:t>
      </w:r>
    </w:p>
    <w:p>
      <w:r>
        <w:t>auf</w:t>
      </w:r>
    </w:p>
    <w:p>
      <w:r>
        <w:t>ein</w:t>
      </w:r>
    </w:p>
    <w:p>
      <w:r>
        <w:t>Jahr</w:t>
      </w:r>
    </w:p>
    <w:p>
      <w:r>
        <w:t>aufgerechnet)</w:t>
      </w:r>
    </w:p>
    <w:p>
      <w:r>
        <w:t>anzupassen</w:t>
      </w:r>
    </w:p>
    <w:p>
      <w:r>
        <w:t>sind.</w:t>
      </w:r>
    </w:p>
    <w:p>
      <w:r>
        <w:t>Die</w:t>
      </w:r>
    </w:p>
    <w:p>
      <w:r>
        <w:t>Beschwerdegegnerin</w:t>
      </w:r>
    </w:p>
    <w:p>
      <w:r>
        <w:t>hat</w:t>
      </w:r>
    </w:p>
    <w:p>
      <w:r>
        <w:t>die</w:t>
      </w:r>
    </w:p>
    <w:p>
      <w:r>
        <w:t>Zusatzleistungen</w:t>
      </w:r>
    </w:p>
    <w:p>
      <w:r>
        <w:t>gemäss</w:t>
      </w:r>
    </w:p>
    <w:p>
      <w:r>
        <w:t>E.</w:t>
      </w:r>
    </w:p>
    <w:p>
      <w:r>
        <w:t>3.3</w:t>
      </w:r>
    </w:p>
    <w:p>
      <w:r>
        <w:t>anzupassen</w:t>
      </w:r>
    </w:p>
    <w:p>
      <w:r>
        <w:t>und</w:t>
      </w:r>
    </w:p>
    <w:p>
      <w:r>
        <w:t>für</w:t>
      </w:r>
    </w:p>
    <w:p>
      <w:r>
        <w:t>die</w:t>
      </w:r>
    </w:p>
    <w:p>
      <w:r>
        <w:t>Zusatzleistun gen ab Juni 2024 zu prüfen, ob sich jeweils eine wesentliche Änderung ergeben hat,</w:t>
      </w:r>
    </w:p>
    <w:p>
      <w:r>
        <w:t>die</w:t>
      </w:r>
    </w:p>
    <w:p>
      <w:r>
        <w:t>zur</w:t>
      </w:r>
    </w:p>
    <w:p>
      <w:r>
        <w:t>Anpassung</w:t>
      </w:r>
    </w:p>
    <w:p>
      <w:r>
        <w:t>der</w:t>
      </w:r>
    </w:p>
    <w:p>
      <w:r>
        <w:t>L eistungen</w:t>
      </w:r>
    </w:p>
    <w:p>
      <w:r>
        <w:t>führt ,</w:t>
      </w:r>
    </w:p>
    <w:p>
      <w:r>
        <w:t>wobei</w:t>
      </w:r>
    </w:p>
    <w:p>
      <w:r>
        <w:t>ihr</w:t>
      </w:r>
    </w:p>
    <w:p>
      <w:r>
        <w:t>aus</w:t>
      </w:r>
    </w:p>
    <w:p>
      <w:r>
        <w:t>Praktikabilitätsgründen</w:t>
      </w:r>
    </w:p>
    <w:p>
      <w:r>
        <w:t>zuzugestehen ist, dass sie die Prüfung und den Ausgleich der Leistungen jeweils am Ende eines Jahres vornimmt .</w:t>
      </w:r>
    </w:p>
    <w:p>
      <w:r>
        <w:t>In diesem Sinne ist die Beschwerde gutzuheissen . 5.</w:t>
      </w:r>
    </w:p>
    <w:p>
      <w:r>
        <w:t>Anzumerken bleibt, dass die Beschwerdeführerin einspracheweise</w:t>
      </w:r>
    </w:p>
    <w:p>
      <w:r>
        <w:t>um Erlass der mit</w:t>
      </w:r>
    </w:p>
    <w:p>
      <w:r>
        <w:t>Verfügung</w:t>
      </w:r>
    </w:p>
    <w:p>
      <w:r>
        <w:t>vom</w:t>
      </w:r>
    </w:p>
    <w:p>
      <w:r>
        <w:t>20.</w:t>
      </w:r>
    </w:p>
    <w:p>
      <w:r>
        <w:t>Februar</w:t>
      </w:r>
    </w:p>
    <w:p>
      <w:r>
        <w:t>2024</w:t>
      </w:r>
    </w:p>
    <w:p>
      <w:r>
        <w:t>(Urk.</w:t>
      </w:r>
    </w:p>
    <w:p>
      <w:r>
        <w:t>11/V4)</w:t>
      </w:r>
    </w:p>
    <w:p>
      <w:r>
        <w:t>geltend</w:t>
      </w:r>
    </w:p>
    <w:p>
      <w:r>
        <w:t>gemachten</w:t>
      </w:r>
    </w:p>
    <w:p>
      <w:r>
        <w:t>Rückforde rung</w:t>
      </w:r>
    </w:p>
    <w:p>
      <w:r>
        <w:t>ersucht</w:t>
      </w:r>
    </w:p>
    <w:p>
      <w:r>
        <w:t>hat ,</w:t>
      </w:r>
    </w:p>
    <w:p>
      <w:r>
        <w:t>ohne</w:t>
      </w:r>
    </w:p>
    <w:p>
      <w:r>
        <w:t>die</w:t>
      </w:r>
    </w:p>
    <w:p>
      <w:r>
        <w:t>Rückforderung</w:t>
      </w:r>
    </w:p>
    <w:p>
      <w:r>
        <w:t>selber</w:t>
      </w:r>
    </w:p>
    <w:p>
      <w:r>
        <w:t>anzufechten</w:t>
      </w:r>
    </w:p>
    <w:p>
      <w:r>
        <w:t>(vgl.</w:t>
      </w:r>
    </w:p>
    <w:p>
      <w:r>
        <w:t>Urk.</w:t>
      </w:r>
    </w:p>
    <w:p>
      <w:r>
        <w:t>11/29) .</w:t>
      </w:r>
    </w:p>
    <w:p>
      <w:r>
        <w:t>Die</w:t>
      </w:r>
    </w:p>
    <w:p>
      <w:r>
        <w:t>Beschwerdegegnerin hat darüber - sofern sie dies nicht schon getan hat - unabhängig vom vorliegenden Verfahren zu entscheiden. Die Einzelrichterin erkennt: 1.</w:t>
      </w:r>
    </w:p>
    <w:p>
      <w:r>
        <w:t>Die</w:t>
      </w:r>
    </w:p>
    <w:p>
      <w:r>
        <w:t>Beschwerde</w:t>
      </w:r>
    </w:p>
    <w:p>
      <w:r>
        <w:t>wird</w:t>
      </w:r>
    </w:p>
    <w:p>
      <w:r>
        <w:t>in</w:t>
      </w:r>
    </w:p>
    <w:p>
      <w:r>
        <w:t>dem</w:t>
      </w:r>
    </w:p>
    <w:p>
      <w:r>
        <w:t>Sinne</w:t>
      </w:r>
    </w:p>
    <w:p>
      <w:r>
        <w:t>gutgeheissen,</w:t>
      </w:r>
    </w:p>
    <w:p>
      <w:r>
        <w:t>dass</w:t>
      </w:r>
    </w:p>
    <w:p>
      <w:r>
        <w:t>der</w:t>
      </w:r>
    </w:p>
    <w:p>
      <w:r>
        <w:t>Einspracheentscheid</w:t>
      </w:r>
    </w:p>
    <w:p>
      <w:r>
        <w:t>bezüglich</w:t>
      </w:r>
    </w:p>
    <w:p>
      <w:r>
        <w:t>der Zusatzleistungen ab Februar 2024 aufgehoben wird und die Sache an die Beschwerdegegnerin zurückgewiesen wird, dass sie die se im Sinne der Erwägungen neu festsetze. 2.</w:t>
      </w:r>
    </w:p>
    <w:p>
      <w:r>
        <w:t>Das Verfahren ist kostenlos. 3.</w:t>
      </w:r>
    </w:p>
    <w:p>
      <w:r>
        <w:t>Zustellung gegen Empfangsschein an: - Z.___ - Stadt A.___ , Amt für Zusatzleistungen zur AHV/IV - Bundesamt für Sozialversicherungen - Sicherheitsdirektion Kanton Zürich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EinzelrichterinDie Gerichtsschreiberin KächTiefenbacher</w:t>
      </w:r>
    </w:p>
    <w:p>
      <w:r>
        <w:rPr>
          <w:b/>
        </w:rPr>
        <w:t>E. 2</w:t>
      </w:r>
    </w:p>
    <w:p>
      <w:r>
        <w:t>Gegen den Einspracheentscheid vom 28. Juni 2024 (Urk. 2) erhob X.___ am 27. August 2024 Beschwerde mit dem Antrag, die in Euro ausbezahlten Renten seien zum Ankauf s kurs einer beliebigen Bank , und nicht zum Mittelkurs der Europäischen Zentralbank umzurechnen und die Kontoführungsgebühren von jährlich Fr. 60. seien zu berücksichtigen, dies rückwirkend ab Oktober 2023 (Urk. 1; Beschwerdeverbesserung vom 3. September 2024, Urk. 6). Mit Beschwerdeantwort vom 28. Oktober 2024 schloss die Durchführungsstelle auf Abweisung der Beschwerde (Urk. 10), was dem Beschwerdeführer am 30. Oktober 2024 zur Kenntnis gebracht wurde (Urk. 12). Die Einzelrichterin zieht in Erwägung: 1.</w:t>
      </w:r>
    </w:p>
    <w:p>
      <w:r>
        <w:rPr>
          <w:b/>
        </w:rPr>
        <w:t>E. 2.1</w:t>
      </w:r>
    </w:p>
    <w:p>
      <w:r>
        <w:t>Die Beschwerdegegnerin rechnete die deutschen Renten der Beschwerdeführerin im</w:t>
      </w:r>
    </w:p>
    <w:p>
      <w:r>
        <w:t>Gesamtbetrag</w:t>
      </w:r>
    </w:p>
    <w:p>
      <w:r>
        <w:t>von</w:t>
      </w:r>
    </w:p>
    <w:p>
      <w:r>
        <w:t>gerundet</w:t>
      </w:r>
    </w:p>
    <w:p>
      <w:r>
        <w:t>EUR</w:t>
      </w:r>
    </w:p>
    <w:p>
      <w:r>
        <w:t>10'055. ,</w:t>
      </w:r>
    </w:p>
    <w:p>
      <w:r>
        <w:t>EUR</w:t>
      </w:r>
    </w:p>
    <w:p>
      <w:r>
        <w:t>6'030.79</w:t>
      </w:r>
    </w:p>
    <w:p>
      <w:r>
        <w:t>der</w:t>
      </w:r>
    </w:p>
    <w:p>
      <w:r>
        <w:t>B.___</w:t>
      </w:r>
    </w:p>
    <w:p>
      <w:r>
        <w:t>( B.___ ;</w:t>
      </w:r>
    </w:p>
    <w:p>
      <w:r>
        <w:t>Urk.</w:t>
      </w:r>
    </w:p>
    <w:p>
      <w:r>
        <w:t>11/4.1)</w:t>
      </w:r>
    </w:p>
    <w:p>
      <w:r>
        <w:t>sowie</w:t>
      </w:r>
    </w:p>
    <w:p>
      <w:r>
        <w:t>EUR</w:t>
      </w:r>
    </w:p>
    <w:p>
      <w:r>
        <w:t>4'024.44</w:t>
      </w:r>
    </w:p>
    <w:p>
      <w:r>
        <w:t>der</w:t>
      </w:r>
    </w:p>
    <w:p>
      <w:r>
        <w:t>C.___ AG (Urk. 11/4.2) , mittels des am 1. Dezember 2023 von der Europäischen Zentralbank</w:t>
      </w:r>
    </w:p>
    <w:p>
      <w:r>
        <w:t>( EZB ) festgesetzten Tageskurses von CHF 1. : EUR 0.953 um und rechnete diese im Betrag von Fr. 9'582. (Fr. 5'747. und Fr. 3'835. ) - neben anderen Einkommen - als Einnahmen an (Urk. 2 S. 3 unten). Die geltend gemachten Kontoführungsspesen der Bank von Fr. 60. anerkannte sie nicht als Ausgaben . Diese seien mit dem Betrag für persönliche Auslagen bei Heimaufenthalt zu bezahlen (Urk. 2 S. 4 Mitte).</w:t>
      </w:r>
    </w:p>
    <w:p>
      <w:r>
        <w:rPr>
          <w:b/>
        </w:rPr>
        <w:t>E. 2.2</w:t>
      </w:r>
    </w:p>
    <w:p>
      <w:r>
        <w:t>Die Beschwerdeführerin machte dagegen geltend (Urk. 6) , der von der EZB festgesetzte Tageskurs sei zu hoch. Keine Bank kaufe EUR zum Mittelkurs, da dies dazu führte, dass sie die entstehenden Kosten nicht decken könnte und sofort zahlungsunfähig würde (S. 1 unten ) . Die Kontoführungsspesen von Fr. 60. seien als Ausgaben anzuerkennen, denn e s sei nicht ersichtlich , wie sie mit dem Betrag für persönliche Auslagen die ihr anfallenden Kosten decken sollte, insbesondere sei nicht ersichtlich, wie sie damit auch noch die Steuern auf den ermittelten anrechenbaren Einnahmen von Fr. 71'442. begleichen könne (S. 2) .</w:t>
      </w:r>
    </w:p>
    <w:p>
      <w:r>
        <w:rPr>
          <w:b/>
        </w:rPr>
        <w:t>E. 2.3</w:t>
      </w:r>
    </w:p>
    <w:p>
      <w:r>
        <w:t>Streitig und zu prüfen ist die Höhe des Anspruchs auf Zusatzleistungen und in diesem Zusammenhang insbesondere , zu welchem Kurs die deutschen Renten in Schweizer Franken umzurechnen sind und ob die Kontoführungsspesen von Fr. 60. als Ausgaben anzuerkennen sind. 3. 3.1</w:t>
      </w:r>
    </w:p>
    <w:p>
      <w:r>
        <w:t>Gemäss Rz . 3453.01 der Wegleitung des Bundesamtes für Sozialversicherungen (BSV)</w:t>
      </w:r>
    </w:p>
    <w:p>
      <w:r>
        <w:t>über</w:t>
      </w:r>
    </w:p>
    <w:p>
      <w:r>
        <w:t>die</w:t>
      </w:r>
    </w:p>
    <w:p>
      <w:r>
        <w:t>Ergänzungsleistungen</w:t>
      </w:r>
    </w:p>
    <w:p>
      <w:r>
        <w:t>zur</w:t>
      </w:r>
    </w:p>
    <w:p>
      <w:r>
        <w:t>AHV</w:t>
      </w:r>
    </w:p>
    <w:p>
      <w:r>
        <w:t>und</w:t>
      </w:r>
    </w:p>
    <w:p>
      <w:r>
        <w:t>IV</w:t>
      </w:r>
    </w:p>
    <w:p>
      <w:r>
        <w:t>(WEL)</w:t>
      </w:r>
    </w:p>
    <w:p>
      <w:r>
        <w:t>in</w:t>
      </w:r>
    </w:p>
    <w:p>
      <w:r>
        <w:t>der</w:t>
      </w:r>
    </w:p>
    <w:p>
      <w:r>
        <w:t>seit</w:t>
      </w:r>
    </w:p>
    <w:p>
      <w:r>
        <w:t>1.</w:t>
      </w:r>
    </w:p>
    <w:p>
      <w:r>
        <w:t>Janu ar</w:t>
      </w:r>
    </w:p>
    <w:p>
      <w:r>
        <w:t>2024</w:t>
      </w:r>
    </w:p>
    <w:p>
      <w:r>
        <w:t>gültigen</w:t>
      </w:r>
    </w:p>
    <w:p>
      <w:r>
        <w:t>Fassung</w:t>
      </w:r>
    </w:p>
    <w:p>
      <w:r>
        <w:t>sind</w:t>
      </w:r>
    </w:p>
    <w:p>
      <w:r>
        <w:t>Renten</w:t>
      </w:r>
    </w:p>
    <w:p>
      <w:r>
        <w:t>un d</w:t>
      </w:r>
    </w:p>
    <w:p>
      <w:r>
        <w:t>Pensionen,</w:t>
      </w:r>
    </w:p>
    <w:p>
      <w:r>
        <w:t>die</w:t>
      </w:r>
    </w:p>
    <w:p>
      <w:r>
        <w:t>in</w:t>
      </w:r>
    </w:p>
    <w:p>
      <w:r>
        <w:t>einer</w:t>
      </w:r>
    </w:p>
    <w:p>
      <w:r>
        <w:t>Währung</w:t>
      </w:r>
    </w:p>
    <w:p>
      <w:r>
        <w:t>von</w:t>
      </w:r>
    </w:p>
    <w:p>
      <w:r>
        <w:t>Mitgliedstatten</w:t>
      </w:r>
    </w:p>
    <w:p>
      <w:r>
        <w:t>des</w:t>
      </w:r>
    </w:p>
    <w:p>
      <w:r>
        <w:t>Freizügigkeitsabkommens</w:t>
      </w:r>
    </w:p>
    <w:p>
      <w:r>
        <w:t>ausgerichtet</w:t>
      </w:r>
    </w:p>
    <w:p>
      <w:r>
        <w:t>werden,</w:t>
      </w:r>
    </w:p>
    <w:p>
      <w:r>
        <w:t>nach</w:t>
      </w:r>
    </w:p>
    <w:p>
      <w:r>
        <w:t>den Tageskursen umzurechnen, welche durch die Europäische Zentralbank (EZB) publiziert werden (vgl. die Tageskurse der EZB unter: http://data.ecb.europa.eu) . Massgebend ist der erste verfügbare Tageskurs des Monats, der dem Monat des An spruchsbeginns unmittelbar vorausgeht. In Fn . 191 von Rz . 3453.01 WEL wird auf Ziff. 3b des Beschlusses Nr. H3 vom 15. Oktober 2009 über den Bezugszeitpunkt für die Festlegung der Umrechnungskurse gemäss Art. 90 VO Nr. 987/2009 verwiesen.</w:t>
      </w:r>
    </w:p>
    <w:p>
      <w:r>
        <w:t>Rz . 3741.02 WEL sieht sodann vor, dass bei Eintritt einer voraussichtlich längere Zeit dauernden wesentlichen Verminderung oder Erhöhung der vom Gesetz anerkannten Ausgaben und anrechenbaren Einnahmen sowie des Vermögens die jährlichen Ergänzungsleistungen im Laufe des Kalenderjahres ebenfalls zu erhöhen, herabzusetzen oder aufzuheben sind. Macht die Änderung der jährlichen Ergänzungsleistungen weiniger als Fr. 120. im Jahr aus, so kann auf eine Anpassung verzichtet werden. Massgebend sind die neuen, auf ein Jahr umgerechneten dauernden Ausgaben und Einnahmen sowie das bei Eintritt der Veränderung vorhandene Vermögen. Gemäss höchstrichterlicher Rechtsprechung sind</w:t>
      </w:r>
    </w:p>
    <w:p>
      <w:r>
        <w:t>weder Rz . 3453.01 ff. WEL noch Rz . 3741.02 gesetzes- oder verordnungswidrig (Urteil des Bundesgerichts 8C_701/2023 vom 9. April 2024 E. 5.3.2). 3. 2</w:t>
      </w:r>
    </w:p>
    <w:p>
      <w:r>
        <w:t>Nachdem die Beschwerdeführerin deutsche Versicherungsrenten bezieht, die aufgrund</w:t>
      </w:r>
    </w:p>
    <w:p>
      <w:r>
        <w:t>ihrer</w:t>
      </w:r>
    </w:p>
    <w:p>
      <w:r>
        <w:t>Beträge</w:t>
      </w:r>
    </w:p>
    <w:p>
      <w:r>
        <w:t>in</w:t>
      </w:r>
    </w:p>
    <w:p>
      <w:r>
        <w:t>Euro</w:t>
      </w:r>
    </w:p>
    <w:p>
      <w:r>
        <w:t>d ie</w:t>
      </w:r>
    </w:p>
    <w:p>
      <w:r>
        <w:t>Koordinierung</w:t>
      </w:r>
    </w:p>
    <w:p>
      <w:r>
        <w:t>erfordern,</w:t>
      </w:r>
    </w:p>
    <w:p>
      <w:r>
        <w:t>ist</w:t>
      </w:r>
    </w:p>
    <w:p>
      <w:r>
        <w:t>nicht</w:t>
      </w:r>
    </w:p>
    <w:p>
      <w:r>
        <w:t>ersichtlich ,</w:t>
      </w:r>
    </w:p>
    <w:p>
      <w:r>
        <w:t>weshalb die in der WEL umgesetzten Bestimmung en über die Währungsumrechnung , welche</w:t>
      </w:r>
    </w:p>
    <w:p>
      <w:r>
        <w:t>den</w:t>
      </w:r>
    </w:p>
    <w:p>
      <w:r>
        <w:t>für</w:t>
      </w:r>
    </w:p>
    <w:p>
      <w:r>
        <w:t>die</w:t>
      </w:r>
    </w:p>
    <w:p>
      <w:r>
        <w:t>Schweiz</w:t>
      </w:r>
    </w:p>
    <w:p>
      <w:r>
        <w:t>anwendbaren</w:t>
      </w:r>
    </w:p>
    <w:p>
      <w:r>
        <w:t>gemeinschafts-</w:t>
      </w:r>
    </w:p>
    <w:p>
      <w:r>
        <w:t>bzw.</w:t>
      </w:r>
    </w:p>
    <w:p>
      <w:r>
        <w:t>abkommensrechtli chen</w:t>
      </w:r>
    </w:p>
    <w:p>
      <w:r>
        <w:t>Vorgaben</w:t>
      </w:r>
    </w:p>
    <w:p>
      <w:r>
        <w:t>entspricht ,</w:t>
      </w:r>
    </w:p>
    <w:p>
      <w:r>
        <w:t>vorliegend</w:t>
      </w:r>
    </w:p>
    <w:p>
      <w:r>
        <w:t>nicht</w:t>
      </w:r>
    </w:p>
    <w:p>
      <w:r>
        <w:t>anwendbar</w:t>
      </w:r>
    </w:p>
    <w:p>
      <w:r>
        <w:t>sein</w:t>
      </w:r>
    </w:p>
    <w:p>
      <w:r>
        <w:t>sollten .</w:t>
      </w:r>
    </w:p>
    <w:p>
      <w:r>
        <w:t>Zur</w:t>
      </w:r>
    </w:p>
    <w:p>
      <w:r>
        <w:t>Ermittlung</w:t>
      </w:r>
    </w:p>
    <w:p>
      <w:r>
        <w:t>der</w:t>
      </w:r>
    </w:p>
    <w:p>
      <w:r>
        <w:t>Höhe</w:t>
      </w:r>
    </w:p>
    <w:p>
      <w:r>
        <w:t>der</w:t>
      </w:r>
    </w:p>
    <w:p>
      <w:r>
        <w:t>deutschen</w:t>
      </w:r>
    </w:p>
    <w:p>
      <w:r>
        <w:t>Renten</w:t>
      </w:r>
    </w:p>
    <w:p>
      <w:r>
        <w:t>ist</w:t>
      </w:r>
    </w:p>
    <w:p>
      <w:r>
        <w:t>somit</w:t>
      </w:r>
    </w:p>
    <w:p>
      <w:r>
        <w:t>der</w:t>
      </w:r>
    </w:p>
    <w:p>
      <w:r>
        <w:t>Tageskurs</w:t>
      </w:r>
    </w:p>
    <w:p>
      <w:r>
        <w:t>der</w:t>
      </w:r>
    </w:p>
    <w:p>
      <w:r>
        <w:t>EZB</w:t>
      </w:r>
    </w:p>
    <w:p>
      <w:r>
        <w:t>heranzuziehen ,</w:t>
      </w:r>
    </w:p>
    <w:p>
      <w:r>
        <w:t>und</w:t>
      </w:r>
    </w:p>
    <w:p>
      <w:r>
        <w:t>zwar der erste verfügbare Tageskurs des Monats, der dem Monat des Anspruchsbeginns unmittelbar vorausgeht .</w:t>
      </w:r>
    </w:p>
    <w:p>
      <w:r>
        <w:t>Die Umrechnung der deutschen Renten hat zur Festsetzung</w:t>
      </w:r>
    </w:p>
    <w:p>
      <w:r>
        <w:t>der</w:t>
      </w:r>
    </w:p>
    <w:p>
      <w:r>
        <w:t>Zusatzleistungen</w:t>
      </w:r>
    </w:p>
    <w:p>
      <w:r>
        <w:t>ab</w:t>
      </w:r>
    </w:p>
    <w:p>
      <w:r>
        <w:t>1.</w:t>
      </w:r>
    </w:p>
    <w:p>
      <w:r>
        <w:t>Januar</w:t>
      </w:r>
    </w:p>
    <w:p>
      <w:r>
        <w:t>2024</w:t>
      </w:r>
    </w:p>
    <w:p>
      <w:r>
        <w:t>gestützt</w:t>
      </w:r>
    </w:p>
    <w:p>
      <w:r>
        <w:t>auf</w:t>
      </w:r>
    </w:p>
    <w:p>
      <w:r>
        <w:t>den</w:t>
      </w:r>
    </w:p>
    <w:p>
      <w:r>
        <w:t>am</w:t>
      </w:r>
    </w:p>
    <w:p>
      <w:r>
        <w:t>1.</w:t>
      </w:r>
    </w:p>
    <w:p>
      <w:r>
        <w:t>Dezem ber</w:t>
      </w:r>
    </w:p>
    <w:p>
      <w:r>
        <w:t>2023</w:t>
      </w:r>
    </w:p>
    <w:p>
      <w:r>
        <w:t>veröffentlichten</w:t>
      </w:r>
    </w:p>
    <w:p>
      <w:r>
        <w:t>Euro-Umwandlungsk ur s</w:t>
      </w:r>
    </w:p>
    <w:p>
      <w:r>
        <w:t>von</w:t>
      </w:r>
    </w:p>
    <w:p>
      <w:r>
        <w:t>Fr.</w:t>
      </w:r>
    </w:p>
    <w:p>
      <w:r>
        <w:t>- . 953</w:t>
      </w:r>
    </w:p>
    <w:p>
      <w:r>
        <w:t>zu</w:t>
      </w:r>
    </w:p>
    <w:p>
      <w:r>
        <w:t>erfolgen ,</w:t>
      </w:r>
    </w:p>
    <w:p>
      <w:r>
        <w:t>womit</w:t>
      </w:r>
    </w:p>
    <w:p>
      <w:r>
        <w:t>die</w:t>
      </w:r>
    </w:p>
    <w:p>
      <w:r>
        <w:t>Beschwerdegegnerin</w:t>
      </w:r>
    </w:p>
    <w:p>
      <w:r>
        <w:t>die</w:t>
      </w:r>
    </w:p>
    <w:p>
      <w:r>
        <w:t>deutschen</w:t>
      </w:r>
    </w:p>
    <w:p>
      <w:r>
        <w:t>Renten</w:t>
      </w:r>
    </w:p>
    <w:p>
      <w:r>
        <w:t>von</w:t>
      </w:r>
    </w:p>
    <w:p>
      <w:r>
        <w:t>EUR</w:t>
      </w:r>
    </w:p>
    <w:p>
      <w:r>
        <w:t>10’055.</w:t>
      </w:r>
    </w:p>
    <w:p>
      <w:r>
        <w:t>zu</w:t>
      </w:r>
    </w:p>
    <w:p>
      <w:r>
        <w:t>Recht auf</w:t>
      </w:r>
    </w:p>
    <w:p>
      <w:r>
        <w:t>den 1.</w:t>
      </w:r>
    </w:p>
    <w:p>
      <w:r>
        <w:t>Januar 2024 auf Fr.</w:t>
      </w:r>
    </w:p>
    <w:p>
      <w:r>
        <w:t>9'582. ( Fr.</w:t>
      </w:r>
    </w:p>
    <w:p>
      <w:r>
        <w:t>5'747.</w:t>
      </w:r>
    </w:p>
    <w:p>
      <w:r>
        <w:t>und Fr.</w:t>
      </w:r>
    </w:p>
    <w:p>
      <w:r>
        <w:t>3'835. ; vgl. Urk. 11/V6 S. 4) umge wandelt hat. 3.3</w:t>
      </w:r>
    </w:p>
    <w:p>
      <w:r>
        <w:t>Die</w:t>
      </w:r>
    </w:p>
    <w:p>
      <w:r>
        <w:t>Beschwerdegegnerin</w:t>
      </w:r>
    </w:p>
    <w:p>
      <w:r>
        <w:t>hat</w:t>
      </w:r>
    </w:p>
    <w:p>
      <w:r>
        <w:t>es</w:t>
      </w:r>
    </w:p>
    <w:p>
      <w:r>
        <w:t>indessen</w:t>
      </w:r>
    </w:p>
    <w:p>
      <w:r>
        <w:t>unterlassen</w:t>
      </w:r>
    </w:p>
    <w:p>
      <w:r>
        <w:t>zu</w:t>
      </w:r>
    </w:p>
    <w:p>
      <w:r>
        <w:t>prüfen ,</w:t>
      </w:r>
    </w:p>
    <w:p>
      <w:r>
        <w:t>ob</w:t>
      </w:r>
    </w:p>
    <w:p>
      <w:r>
        <w:t>sich</w:t>
      </w:r>
    </w:p>
    <w:p>
      <w:r>
        <w:t>der</w:t>
      </w:r>
    </w:p>
    <w:p>
      <w:r>
        <w:t>Zusatzleistungsanspruch aufgrund von Kursschwankungen während des Jahres wesentlich geändert hat (vgl. E.</w:t>
      </w:r>
    </w:p>
    <w:p>
      <w:r>
        <w:t>1.6) . Eine wesentliche Änderung ist zumindest für die Monate Februar und April 2024 anzunehmen, betrug doch der Umrechnungskurs am 2.</w:t>
      </w:r>
    </w:p>
    <w:p>
      <w:r>
        <w:t>Januar 2024 Fr.</w:t>
      </w:r>
    </w:p>
    <w:p>
      <w:r>
        <w:t>0.930, was zu einem jährlichen Rentenbetrag von Fr.</w:t>
      </w:r>
    </w:p>
    <w:p>
      <w:r>
        <w:t>9'351. und ab Februar 2024 zu um Fr.</w:t>
      </w:r>
    </w:p>
    <w:p>
      <w:r>
        <w:t>230.</w:t>
      </w:r>
    </w:p>
    <w:p>
      <w:r>
        <w:t>höher liegenden jährlichen Zusatzleistungen für März 2024 führt. Der Umrechnungskurs am 1.</w:t>
      </w:r>
    </w:p>
    <w:p>
      <w:r>
        <w:t>Februar 2024 betrug Fr.</w:t>
      </w:r>
    </w:p>
    <w:p>
      <w:r>
        <w:t>0.9336 und der umgerechnete Rentenbetrag Fr.</w:t>
      </w:r>
    </w:p>
    <w:p>
      <w:r>
        <w:t>9'387. , was zu keiner Änderung des Leistungsanspruchs führt. Hingegen verringern sich die jährlichen Zusatzleistungen</w:t>
      </w:r>
    </w:p>
    <w:p>
      <w:r>
        <w:t>ab</w:t>
      </w:r>
    </w:p>
    <w:p>
      <w:r>
        <w:t>April</w:t>
      </w:r>
    </w:p>
    <w:p>
      <w:r>
        <w:t>2024</w:t>
      </w:r>
    </w:p>
    <w:p>
      <w:r>
        <w:t>gegenüber</w:t>
      </w:r>
    </w:p>
    <w:p>
      <w:r>
        <w:t>Februar</w:t>
      </w:r>
    </w:p>
    <w:p>
      <w:r>
        <w:t>2024</w:t>
      </w:r>
    </w:p>
    <w:p>
      <w:r>
        <w:t>um</w:t>
      </w:r>
    </w:p>
    <w:p>
      <w:r>
        <w:t>Fr.</w:t>
      </w:r>
    </w:p>
    <w:p>
      <w:r>
        <w:t>284 . ,</w:t>
      </w:r>
    </w:p>
    <w:p>
      <w:r>
        <w:t>betrug</w:t>
      </w:r>
    </w:p>
    <w:p>
      <w:r>
        <w:t>doch</w:t>
      </w:r>
    </w:p>
    <w:p>
      <w:r>
        <w:t>der Rentenbetrag Fr.</w:t>
      </w:r>
    </w:p>
    <w:p>
      <w:r>
        <w:t>9'635. bei einem Umwandlungskurs von Fr.</w:t>
      </w:r>
    </w:p>
    <w:p>
      <w:r>
        <w:t>0.9582. Nachdem</w:t>
      </w:r>
    </w:p>
    <w:p>
      <w:r>
        <w:t>Aufgrund</w:t>
      </w:r>
    </w:p>
    <w:p>
      <w:r>
        <w:t>des</w:t>
      </w:r>
    </w:p>
    <w:p>
      <w:r>
        <w:t>Wegfalls</w:t>
      </w:r>
    </w:p>
    <w:p>
      <w:r>
        <w:t>der</w:t>
      </w:r>
    </w:p>
    <w:p>
      <w:r>
        <w:t>Mietkosten</w:t>
      </w:r>
    </w:p>
    <w:p>
      <w:r>
        <w:t>ab</w:t>
      </w:r>
    </w:p>
    <w:p>
      <w:r>
        <w:t>Mai</w:t>
      </w:r>
    </w:p>
    <w:p>
      <w:r>
        <w:t>2024</w:t>
      </w:r>
    </w:p>
    <w:p>
      <w:r>
        <w:t>ohnehin</w:t>
      </w:r>
    </w:p>
    <w:p>
      <w:r>
        <w:t>eine</w:t>
      </w:r>
    </w:p>
    <w:p>
      <w:r>
        <w:t>wesentliche</w:t>
      </w:r>
    </w:p>
    <w:p>
      <w:r>
        <w:t>Änderung vorgelegen hatte, wären auch die deutschen Renten entsprechend dem Umwandlungskurs vom 2. April 2024 anzupassen gewesen.</w:t>
      </w:r>
    </w:p>
    <w:p>
      <w:r>
        <w:t>Insoweit die Beschwerdeführerin die rückwirkende Anpassung seit Anspruchsbeginn im Oktober 2023 beantragt hat, besteht hierfür kein Raum, wurden doch die Zusatzleistungen für die Monate Oktober bis Dezember 2023 mit Verfügung vom 31. Januar 2024 (Urk. 11/V1) , welche unangefochten in Rechtskraft erwachsen ist, festgesetzt und sind diese Leistungen nicht Gegenstand der Wiedererwägung (vgl. Art. 53 Abs. 2 ATSG) vom 20. Februar 2024 (Urk. 11/V3). 3.4</w:t>
      </w:r>
    </w:p>
    <w:p>
      <w:r>
        <w:t>Was die Kontoführungsgebühren betrifft, sind diese im Rahmen des Ertrages aus dem</w:t>
      </w:r>
    </w:p>
    <w:p>
      <w:r>
        <w:t>beweglichen</w:t>
      </w:r>
    </w:p>
    <w:p>
      <w:r>
        <w:t>Vermögen</w:t>
      </w:r>
    </w:p>
    <w:p>
      <w:r>
        <w:t>zu</w:t>
      </w:r>
    </w:p>
    <w:p>
      <w:r>
        <w:t>berücksichtigen,</w:t>
      </w:r>
    </w:p>
    <w:p>
      <w:r>
        <w:t>beziehungsweise</w:t>
      </w:r>
    </w:p>
    <w:p>
      <w:r>
        <w:t>von</w:t>
      </w:r>
    </w:p>
    <w:p>
      <w:r>
        <w:t>diesem</w:t>
      </w:r>
    </w:p>
    <w:p>
      <w:r>
        <w:t>abzuziehen. Nachdem aber der Beschwerdeführerin kein Vermögensertrag als Einnahmen angerechnet worden ist (vgl. Urk.</w:t>
      </w:r>
    </w:p>
    <w:p>
      <w:r>
        <w:t>11/13 S.</w:t>
      </w:r>
    </w:p>
    <w:p>
      <w:r>
        <w:t>10), können davon auch keine Kontoführungsspesen abgezogen werden. Da die anerkannten Ausgaben in Art.</w:t>
      </w:r>
    </w:p>
    <w:p>
      <w:r>
        <w:rPr>
          <w:b/>
        </w:rPr>
        <w:t>E. 5</w:t>
      </w:r>
    </w:p>
    <w:p>
      <w:r>
        <w:t>Die</w:t>
      </w:r>
    </w:p>
    <w:p>
      <w:r>
        <w:t>anrechenbaren</w:t>
      </w:r>
    </w:p>
    <w:p>
      <w:r>
        <w:t>Einnahmen</w:t>
      </w:r>
    </w:p>
    <w:p>
      <w:r>
        <w:t>sind</w:t>
      </w:r>
    </w:p>
    <w:p>
      <w:r>
        <w:t>in</w:t>
      </w:r>
    </w:p>
    <w:p>
      <w:r>
        <w:t>Art .</w:t>
      </w:r>
    </w:p>
    <w:p>
      <w:r>
        <w:t>11</w:t>
      </w:r>
    </w:p>
    <w:p>
      <w:r>
        <w:t>ELG</w:t>
      </w:r>
    </w:p>
    <w:p>
      <w:r>
        <w:t>geregelt .</w:t>
      </w:r>
    </w:p>
    <w:p>
      <w:r>
        <w:t>Die</w:t>
      </w:r>
    </w:p>
    <w:p>
      <w:r>
        <w:t>gesetzliche</w:t>
      </w:r>
    </w:p>
    <w:p>
      <w:r>
        <w:t>Aufzäh lung der anrechenbaren Einnahmen und der nicht anrechenbaren Einnahmen ist abschliessend (Wegleitung des Bundesamtes für Sozialversicherungen [BSV] über die Ergänzungsleistungen zur AHV und IV [WEL], gültig ab 1.</w:t>
      </w:r>
    </w:p>
    <w:p>
      <w:r>
        <w:t>April 2011, Stand 1.</w:t>
      </w:r>
    </w:p>
    <w:p>
      <w:r>
        <w:t>Januar 2024, Rz .</w:t>
      </w:r>
    </w:p>
    <w:p>
      <w:r>
        <w:t>3411.02; vgl. auch BGE 139 V 574 E.</w:t>
      </w:r>
    </w:p>
    <w:p>
      <w:r>
        <w:t>3.3.3). Als Einnahmen anzurechnen sind unter anderem Einkünfte aus beweglichem und unbeweglichem Vermögen […] ( lit . b) sowie Renten, Pensionen und andere wiederkehrende Leistungen, einschliesslich der Renten der AHV und der IV ( lit . d). 1.</w:t>
      </w:r>
    </w:p>
    <w:p>
      <w:r>
        <w:rPr>
          <w:b/>
        </w:rPr>
        <w:t>E. 6</w:t>
      </w:r>
    </w:p>
    <w:p>
      <w:r>
        <w:t>Gemäss Art.</w:t>
      </w:r>
    </w:p>
    <w:p>
      <w:r>
        <w:t>25 Abs.</w:t>
      </w:r>
    </w:p>
    <w:p>
      <w:r>
        <w:t>1 lit .</w:t>
      </w:r>
    </w:p>
    <w:p>
      <w:r>
        <w:t>c der Verordnung über die Ergänzungsleistungen zur Alters-, Hinterlassenen- und Invalidenversicherung ( ELV ) ist die jährliche Ergänzungsleistung bei Eintritt einer voraussichtlich längere Zeit dauernden Verminderung oder Erhöhung der vom ELG anerkannten Ausgaben und anrechenbaren Einnahmen sowie des Vermögens zu erhöhen, herabzusetzen oder aufzuheben. Massgebend sind die neuen, auf ein Jahr umgerechneten dauernden Ausgaben und Einnahmen und das bei Eintritt der Veränderung vorhandene Vermögen. Macht die Änderung weniger als Fr.</w:t>
      </w:r>
    </w:p>
    <w:p>
      <w:r>
        <w:t>120. im Jahr aus, kann auf eine Anpassung verzichtet werden. 2.</w:t>
      </w:r>
    </w:p>
    <w:p>
      <w:r>
        <w:rPr>
          <w:b/>
        </w:rPr>
        <w:t>E. 10</w:t>
      </w:r>
    </w:p>
    <w:p>
      <w:r>
        <w:t>ELG abschliessend aufgezählt werden (vgl. vorstehende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