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ZL.2024.00017 vom 27. Dezember 2024</w:t>
      </w:r>
    </w:p>
    <w:p>
      <w:r>
        <w:t>ZH Sozialversicherungsgericht, 2024-12-27, DE</w:t>
      </w:r>
    </w:p>
    <w:p>
      <w:r>
        <w:rPr>
          <w:b/>
        </w:rPr>
        <w:t xml:space="preserve">Quelle: </w:t>
      </w:r>
      <w:r>
        <w:t>https://mcp.opencaselaw.ch/entscheid/zh_sozialversicherungsgericht_ZL.2024.00017</w:t>
      </w:r>
    </w:p>
    <w:p>
      <w:r>
        <w:t>FR: ZH_SOZIALVERSICHERUNGSGERICHT ZL.2024.00017 du 27 décembre 2024</w:t>
      </w:r>
    </w:p>
    <w:p>
      <w:r>
        <w:t>IT: ZH_SOZIALVERSICHERUNGSGERICHT ZL.2024.00017 del 27 dicembre 2024</w:t>
      </w:r>
    </w:p>
    <w:p>
      <w:pPr>
        <w:pStyle w:val="Heading2"/>
      </w:pPr>
      <w:r>
        <w:t>Erwägungen</w:t>
      </w:r>
    </w:p>
    <w:p>
      <w:r>
        <w:rPr>
          <w:b/>
        </w:rPr>
        <w:t>E. 1</w:t>
      </w:r>
    </w:p>
    <w:p>
      <w:r>
        <w:t>X.___ ,</w:t>
      </w:r>
    </w:p>
    <w:p>
      <w:r>
        <w:t>geboren</w:t>
      </w:r>
    </w:p>
    <w:p>
      <w:r>
        <w:t>1980,</w:t>
      </w:r>
    </w:p>
    <w:p>
      <w:r>
        <w:t>bezieht</w:t>
      </w:r>
    </w:p>
    <w:p>
      <w:r>
        <w:t>eine</w:t>
      </w:r>
    </w:p>
    <w:p>
      <w:r>
        <w:t>Rente</w:t>
      </w:r>
    </w:p>
    <w:p>
      <w:r>
        <w:t>der</w:t>
      </w:r>
    </w:p>
    <w:p>
      <w:r>
        <w:t>Invalidenversicherung</w:t>
      </w:r>
    </w:p>
    <w:p>
      <w:r>
        <w:t>sowie</w:t>
      </w:r>
    </w:p>
    <w:p>
      <w:r>
        <w:t>seit</w:t>
      </w:r>
    </w:p>
    <w:p>
      <w:r>
        <w:t>August</w:t>
      </w:r>
    </w:p>
    <w:p>
      <w:r>
        <w:t>2019</w:t>
      </w:r>
    </w:p>
    <w:p>
      <w:r>
        <w:t>Zusatzleistungen</w:t>
      </w:r>
    </w:p>
    <w:p>
      <w:r>
        <w:t>der</w:t>
      </w:r>
    </w:p>
    <w:p>
      <w:r>
        <w:t>Stadt</w:t>
      </w:r>
    </w:p>
    <w:p>
      <w:r>
        <w:t>Zürich,</w:t>
      </w:r>
    </w:p>
    <w:p>
      <w:r>
        <w:t>Amt</w:t>
      </w:r>
    </w:p>
    <w:p>
      <w:r>
        <w:t>fü r</w:t>
      </w:r>
    </w:p>
    <w:p>
      <w:r>
        <w:t>Zusatzleistungen</w:t>
      </w:r>
    </w:p>
    <w:p>
      <w:r>
        <w:t>zur AHV/IV (nachfolgend: Durchführungsstelle; vgl. Urk. 7/V1). Mit Verfügung vom 11. Januar 2024 berechnete die Durchführungsstelle den Anspruch des Versicherten auf Zusatzleistungen ab Februar 2024 neu, wobei sie den anrechenbaren Mietzins gestützt auf die Annahme, dass der Versicherte in einer gemeinschaftlichen Wohnform lebe, bemass (Urk. 7/V12). Die vom Versicherten dagegen am 18. Januar 2024 erhobene Einsprache (Urk. 7/43 f.) wies die Durchführungsstelle mit Einspracheentscheid vom 31. Januar 2024 ab (Urk. 7/V13 = Urk. 2).</w:t>
      </w:r>
    </w:p>
    <w:p>
      <w:r>
        <w:rPr>
          <w:b/>
        </w:rPr>
        <w:t>E. 1.1</w:t>
      </w:r>
    </w:p>
    <w:p>
      <w:r>
        <w:t>Der angefochtene Entscheid betreffend jährliche Zusatzleistungen entfaltet in zeitlicher Hinsicht nu r für ein Kalenderjahr Rechtsbeständigkeit ( BGE 141 V 255 E.</w:t>
      </w:r>
    </w:p>
    <w:p>
      <w:r>
        <w:rPr>
          <w:b/>
        </w:rPr>
        <w:t>E. 1.2</w:t>
      </w:r>
    </w:p>
    <w:p>
      <w:r>
        <w:t>Am 1. Januar 2021 sind die geänderten Bestimmungen des Bundesgesetzes über Ergänzungsleistungen zur Alters-, Hinterlassenen- und Invalidenversicherung (ELG) sowie der Verordnung über Ergänzungsleistungen zur Alters-, Hinterlassenen- und Invalidenversicherung (ELV) in Kraft getreten. Mit der EL-Reform einhergehend wurden per 1. Januar 2021 auch Änderungen im Zusatzleistungsgesetz (ZLG) und in der Zusatzleistungsverordnung des Kantons Zürich (ZLV) vorgenommen (Änderungen vom 14. September 2020 beziehungsweise vom 30. September 2020).</w:t>
      </w:r>
    </w:p>
    <w:p>
      <w:r>
        <w:t>Ebenso wurden per 1. Januar 2021 die stadtzürcherische Verordnung über den Vollzug des Gesetzes über die Zusatzleistungen zur eidgenössischen Alters-, Hinterlassenen- und Invalidenversicherung und die Gewährung von Gemeindezuschüssen ( stadtzürcherische Zusatzleistungsverordnung) und die stadtzürcherischen Ausführungsbestimmungen zur Verordnung über den Vollzug des Gesetzes über</w:t>
      </w:r>
    </w:p>
    <w:p>
      <w:r>
        <w:t>die</w:t>
      </w:r>
    </w:p>
    <w:p>
      <w:r>
        <w:t>Zusatzleistungen</w:t>
      </w:r>
    </w:p>
    <w:p>
      <w:r>
        <w:t>zur</w:t>
      </w:r>
    </w:p>
    <w:p>
      <w:r>
        <w:t>eidgenössischen</w:t>
      </w:r>
    </w:p>
    <w:p>
      <w:r>
        <w:t>Alters-,</w:t>
      </w:r>
    </w:p>
    <w:p>
      <w:r>
        <w:t>Hinterlassenen-</w:t>
      </w:r>
    </w:p>
    <w:p>
      <w:r>
        <w:t>und</w:t>
      </w:r>
    </w:p>
    <w:p>
      <w:r>
        <w:t>Invalidenversicherung</w:t>
      </w:r>
    </w:p>
    <w:p>
      <w:r>
        <w:t>und</w:t>
      </w:r>
    </w:p>
    <w:p>
      <w:r>
        <w:t>die</w:t>
      </w:r>
    </w:p>
    <w:p>
      <w:r>
        <w:t>Gewährung</w:t>
      </w:r>
    </w:p>
    <w:p>
      <w:r>
        <w:t>von</w:t>
      </w:r>
    </w:p>
    <w:p>
      <w:r>
        <w:t>Gemeindezuschüssen</w:t>
      </w:r>
    </w:p>
    <w:p>
      <w:r>
        <w:t>(Ausführungsbestimmungen</w:t>
      </w:r>
    </w:p>
    <w:p>
      <w:r>
        <w:t>zur</w:t>
      </w:r>
    </w:p>
    <w:p>
      <w:r>
        <w:t>Zusatzleistungsverordnung,</w:t>
      </w:r>
    </w:p>
    <w:p>
      <w:r>
        <w:t>AZVO)</w:t>
      </w:r>
    </w:p>
    <w:p>
      <w:r>
        <w:t>partiell</w:t>
      </w:r>
    </w:p>
    <w:p>
      <w:r>
        <w:t>geändert</w:t>
      </w:r>
    </w:p>
    <w:p>
      <w:r>
        <w:t>(Änderungen</w:t>
      </w:r>
    </w:p>
    <w:p>
      <w:r>
        <w:t>vom 21. Oktober 2020 beziehungsweise vom 6. Januar 2021).</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hier der Anspruch auf Zusatzleistungen ab 1. Februar 2024 Gegenstand des Verfahrens bildet , finden die am 1. Januar 2021 in Kraft getretenen Normen auf den vorliegenden Fall Anwendung und werden in dieser Fassung zitiert.</w:t>
      </w:r>
    </w:p>
    <w:p>
      <w:r>
        <w:rPr>
          <w:b/>
        </w:rPr>
        <w:t>E. 1.3</w:t>
      </w:r>
    </w:p>
    <w:p>
      <w:r>
        <w:t>Der Bund und die Kantone gewähren Personen, welche die Voraussetzungen nach den Art. 4–6 ELG erfüllen, Ergänzungsleistungen zur Deckung ihres Existenzbedarfs (Art. 2 Abs. 1 ELG). Diese bestehen aus der jährlichen Ergänzungsleistung (Art.</w:t>
      </w:r>
    </w:p>
    <w:p>
      <w:r>
        <w:t>9-13 ELG) und der Vergütung von Krankheits- und Behinderungskosten (Art.</w:t>
      </w:r>
    </w:p>
    <w:p>
      <w:r>
        <w:t>14-16</w:t>
      </w:r>
    </w:p>
    <w:p>
      <w:r>
        <w:t>ELG;</w:t>
      </w:r>
    </w:p>
    <w:p>
      <w:r>
        <w:t>Art.</w:t>
      </w:r>
    </w:p>
    <w:p>
      <w:r>
        <w:rPr>
          <w:b/>
        </w:rPr>
        <w:t>E. 1.4</w:t>
      </w:r>
    </w:p>
    <w:p>
      <w:r>
        <w:t>Die jährliche Ergänzungsleistung (Art. 9-13 ELG) entspricht dem Betrag, um den die anerkannten Ausgaben die anrechenbaren Einnahmen übersteigen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w:t>
      </w:r>
    </w:p>
    <w:p>
      <w:r>
        <w:t>des</w:t>
      </w:r>
    </w:p>
    <w:p>
      <w:r>
        <w:t>Bundesgerichts</w:t>
      </w:r>
    </w:p>
    <w:p>
      <w:r>
        <w:t>9C_787/2011</w:t>
      </w:r>
    </w:p>
    <w:p>
      <w:r>
        <w:t>vom</w:t>
      </w:r>
    </w:p>
    <w:p>
      <w:r>
        <w:t>20.</w:t>
      </w:r>
    </w:p>
    <w:p>
      <w:r>
        <w:t>April</w:t>
      </w:r>
    </w:p>
    <w:p>
      <w:r>
        <w:t>2012</w:t>
      </w:r>
    </w:p>
    <w:p>
      <w:r>
        <w:t>E.</w:t>
      </w:r>
    </w:p>
    <w:p>
      <w:r>
        <w:t>4.2).</w:t>
      </w:r>
    </w:p>
    <w:p>
      <w:r>
        <w:t>Denn</w:t>
      </w:r>
    </w:p>
    <w:p>
      <w:r>
        <w:t>die</w:t>
      </w:r>
    </w:p>
    <w:p>
      <w:r>
        <w:t>Höhe</w:t>
      </w:r>
    </w:p>
    <w:p>
      <w:r>
        <w:t>der jährlichen Ergänzungsleistung nach Art. 9 ELG entspricht nicht dem Betrag, um den sämtliche Ausgaben die anrechenbaren Einnahmen übersteigen; massgebend</w:t>
      </w:r>
    </w:p>
    <w:p>
      <w:r>
        <w:t>sind</w:t>
      </w:r>
    </w:p>
    <w:p>
      <w:r>
        <w:t>vielmehr</w:t>
      </w:r>
    </w:p>
    <w:p>
      <w:r>
        <w:t>nur</w:t>
      </w:r>
    </w:p>
    <w:p>
      <w:r>
        <w:t>die</w:t>
      </w:r>
    </w:p>
    <w:p>
      <w:r>
        <w:t>gemäss</w:t>
      </w:r>
    </w:p>
    <w:p>
      <w:r>
        <w:t>Art.</w:t>
      </w:r>
    </w:p>
    <w:p>
      <w:r>
        <w:t>10</w:t>
      </w:r>
    </w:p>
    <w:p>
      <w:r>
        <w:t>ELG</w:t>
      </w:r>
    </w:p>
    <w:p>
      <w:r>
        <w:t>anerkannten</w:t>
      </w:r>
    </w:p>
    <w:p>
      <w:r>
        <w:t>Ausgaben</w:t>
      </w:r>
    </w:p>
    <w:p>
      <w:r>
        <w:t>(Urteil</w:t>
      </w:r>
    </w:p>
    <w:p>
      <w:r>
        <w:t>des</w:t>
      </w:r>
    </w:p>
    <w:p>
      <w:r>
        <w:t>Bundesgerichts</w:t>
      </w:r>
    </w:p>
    <w:p>
      <w:r>
        <w:t>9C_237/2020</w:t>
      </w:r>
    </w:p>
    <w:p>
      <w:r>
        <w:t>vom</w:t>
      </w:r>
    </w:p>
    <w:p>
      <w:r>
        <w:rPr>
          <w:b/>
        </w:rPr>
        <w:t>E. 1.5</w:t>
      </w:r>
    </w:p>
    <w:p>
      <w:r>
        <w:t>1. 5 .1</w:t>
      </w:r>
    </w:p>
    <w:p>
      <w:r>
        <w:t>Als Ausgaben anzurechnen sind bei zu Hause lebenden Personen unter anderem der</w:t>
      </w:r>
    </w:p>
    <w:p>
      <w:r>
        <w:t>Mietzins</w:t>
      </w:r>
    </w:p>
    <w:p>
      <w:r>
        <w:t>und</w:t>
      </w:r>
    </w:p>
    <w:p>
      <w:r>
        <w:t>die</w:t>
      </w:r>
    </w:p>
    <w:p>
      <w:r>
        <w:t>damit</w:t>
      </w:r>
    </w:p>
    <w:p>
      <w:r>
        <w:t>zusammenhängenden</w:t>
      </w:r>
    </w:p>
    <w:p>
      <w:r>
        <w:t>Nebenkosten.</w:t>
      </w:r>
    </w:p>
    <w:p>
      <w:r>
        <w:t>Der</w:t>
      </w:r>
    </w:p>
    <w:p>
      <w:r>
        <w:t>jährliche</w:t>
      </w:r>
    </w:p>
    <w:p>
      <w:r>
        <w:t>Höchstbetrag für allein lebende Personen in der Region 1 - der die Stadt Zürich zugeteilt ist (Art. 1 in Verbindung mit Anhang 1 der Verordnung des EDI vom 14.</w:t>
      </w:r>
    </w:p>
    <w:p>
      <w:r>
        <w:t>Juni 2021 [Stand am 1. Januar 202 4 ] über die Zuteilung der Gemeinden zu den</w:t>
      </w:r>
    </w:p>
    <w:p>
      <w:r>
        <w:t>drei</w:t>
      </w:r>
    </w:p>
    <w:p>
      <w:r>
        <w:t>Mietzinsregionen</w:t>
      </w:r>
    </w:p>
    <w:p>
      <w:r>
        <w:t>nach</w:t>
      </w:r>
    </w:p>
    <w:p>
      <w:r>
        <w:t>dem</w:t>
      </w:r>
    </w:p>
    <w:p>
      <w:r>
        <w:t>Bundesgesetz</w:t>
      </w:r>
    </w:p>
    <w:p>
      <w:r>
        <w:t>über</w:t>
      </w:r>
    </w:p>
    <w:p>
      <w:r>
        <w:t>die</w:t>
      </w:r>
    </w:p>
    <w:p>
      <w:r>
        <w:t>Ergänzungsleistungen</w:t>
      </w:r>
    </w:p>
    <w:p>
      <w:r>
        <w:t>zur Alters-, Hinterlassenen- und Invalidenversicherung und dem Bundesgesetz über Überbrückungsleistungen für ältere Arbeitslose; SR 831.301.114) - beträgt Fr.</w:t>
      </w:r>
    </w:p>
    <w:p>
      <w:r>
        <w:t>1 7'580.--</w:t>
      </w:r>
    </w:p>
    <w:p>
      <w:r>
        <w:t>(Art.</w:t>
      </w:r>
    </w:p>
    <w:p>
      <w:r>
        <w:rPr>
          <w:b/>
        </w:rPr>
        <w:t>E. 1.6</w:t>
      </w:r>
    </w:p>
    <w:p>
      <w:r>
        <w:t>Nach § 13 Abs. 1 ZLG setzt die Ausrichtung von Beihilfen voraus, dass die Person die</w:t>
      </w:r>
    </w:p>
    <w:p>
      <w:r>
        <w:t>Voraussetzungen</w:t>
      </w:r>
    </w:p>
    <w:p>
      <w:r>
        <w:t>für</w:t>
      </w:r>
    </w:p>
    <w:p>
      <w:r>
        <w:t>Ergänzungsleistungen</w:t>
      </w:r>
    </w:p>
    <w:p>
      <w:r>
        <w:t>gemäss</w:t>
      </w:r>
    </w:p>
    <w:p>
      <w:r>
        <w:t>Art.</w:t>
      </w:r>
    </w:p>
    <w:p>
      <w:r>
        <w:t>4-6</w:t>
      </w:r>
    </w:p>
    <w:p>
      <w:r>
        <w:t>ELG</w:t>
      </w:r>
    </w:p>
    <w:p>
      <w:r>
        <w:t>erfüllt</w:t>
      </w:r>
    </w:p>
    <w:p>
      <w:r>
        <w:t>und</w:t>
      </w:r>
    </w:p>
    <w:p>
      <w:r>
        <w:t>in</w:t>
      </w:r>
    </w:p>
    <w:p>
      <w:r>
        <w:t>den</w:t>
      </w:r>
    </w:p>
    <w:p>
      <w:r>
        <w:t>letzten</w:t>
      </w:r>
    </w:p>
    <w:p>
      <w:r>
        <w:t>25</w:t>
      </w:r>
    </w:p>
    <w:p>
      <w:r>
        <w:t>Jahren</w:t>
      </w:r>
    </w:p>
    <w:p>
      <w:r>
        <w:t>vor</w:t>
      </w:r>
    </w:p>
    <w:p>
      <w:r>
        <w:t>der</w:t>
      </w:r>
    </w:p>
    <w:p>
      <w:r>
        <w:t>Gesuchstellung</w:t>
      </w:r>
    </w:p>
    <w:p>
      <w:r>
        <w:t>während</w:t>
      </w:r>
    </w:p>
    <w:p>
      <w:r>
        <w:t>einer</w:t>
      </w:r>
    </w:p>
    <w:p>
      <w:r>
        <w:t>Mindestdauer</w:t>
      </w:r>
    </w:p>
    <w:p>
      <w:r>
        <w:t>im</w:t>
      </w:r>
    </w:p>
    <w:p>
      <w:r>
        <w:t>Kanton gewohnt hat. Diese beträgt für Personen mit Schweizer Bürgerrecht 10 Jahre, für andere 15 Jahre.</w:t>
      </w:r>
    </w:p>
    <w:p>
      <w:r>
        <w:t>Nach § 16 Abs. 1 Satz 1 ZLG beträgt der jährliche Höchstanspruch auf Beihilfe für</w:t>
      </w:r>
    </w:p>
    <w:p>
      <w:r>
        <w:t>Alleinstehende</w:t>
      </w:r>
    </w:p>
    <w:p>
      <w:r>
        <w:t>Fr.</w:t>
      </w:r>
    </w:p>
    <w:p>
      <w:r>
        <w:t>2’420.-- .</w:t>
      </w:r>
    </w:p>
    <w:p>
      <w:r>
        <w:t>Nach</w:t>
      </w:r>
    </w:p>
    <w:p>
      <w:r>
        <w:t>§</w:t>
      </w:r>
    </w:p>
    <w:p>
      <w:r>
        <w:t>17</w:t>
      </w:r>
    </w:p>
    <w:p>
      <w:r>
        <w:t>ZLG</w:t>
      </w:r>
    </w:p>
    <w:p>
      <w:r>
        <w:t>wird</w:t>
      </w:r>
    </w:p>
    <w:p>
      <w:r>
        <w:t>für</w:t>
      </w:r>
    </w:p>
    <w:p>
      <w:r>
        <w:t>die</w:t>
      </w:r>
    </w:p>
    <w:p>
      <w:r>
        <w:t>Berechnung</w:t>
      </w:r>
    </w:p>
    <w:p>
      <w:r>
        <w:t>der</w:t>
      </w:r>
    </w:p>
    <w:p>
      <w:r>
        <w:t>Beihilfe</w:t>
      </w:r>
    </w:p>
    <w:p>
      <w:r>
        <w:t>auf</w:t>
      </w:r>
    </w:p>
    <w:p>
      <w:r>
        <w:t>die</w:t>
      </w:r>
    </w:p>
    <w:p>
      <w:r>
        <w:t>Bedarfsrechnung</w:t>
      </w:r>
    </w:p>
    <w:p>
      <w:r>
        <w:t>für</w:t>
      </w:r>
    </w:p>
    <w:p>
      <w:r>
        <w:t>die</w:t>
      </w:r>
    </w:p>
    <w:p>
      <w:r>
        <w:t>jährliche</w:t>
      </w:r>
    </w:p>
    <w:p>
      <w:r>
        <w:t>Ergänzungsleistung</w:t>
      </w:r>
    </w:p>
    <w:p>
      <w:r>
        <w:t>abgestellt,</w:t>
      </w:r>
    </w:p>
    <w:p>
      <w:r>
        <w:t>wobei</w:t>
      </w:r>
    </w:p>
    <w:p>
      <w:r>
        <w:t>die</w:t>
      </w:r>
    </w:p>
    <w:p>
      <w:r>
        <w:t>tatsächlich</w:t>
      </w:r>
    </w:p>
    <w:p>
      <w:r>
        <w:t>ausgerichteten</w:t>
      </w:r>
    </w:p>
    <w:p>
      <w:r>
        <w:t>Ergänzungsleistungen</w:t>
      </w:r>
    </w:p>
    <w:p>
      <w:r>
        <w:t>als</w:t>
      </w:r>
    </w:p>
    <w:p>
      <w:r>
        <w:t>anrechenbare</w:t>
      </w:r>
    </w:p>
    <w:p>
      <w:r>
        <w:t>Einnahmen</w:t>
      </w:r>
    </w:p>
    <w:p>
      <w:r>
        <w:t>behandelt werden (Abs. 1 lit. a) und der Betrag für den allgemeinen Lebensbedarf bei zu Hause wohnenden Personen um den Höchstbetrag der Beihilfe erhöht wird (Abs.</w:t>
      </w:r>
    </w:p>
    <w:p>
      <w:r>
        <w:t>1 lit. b).</w:t>
      </w:r>
    </w:p>
    <w:p>
      <w:r>
        <w:rPr>
          <w:b/>
        </w:rPr>
        <w:t>E. 1.7</w:t>
      </w:r>
    </w:p>
    <w:p>
      <w:r>
        <w:t>In</w:t>
      </w:r>
    </w:p>
    <w:p>
      <w:r>
        <w:t>der</w:t>
      </w:r>
    </w:p>
    <w:p>
      <w:r>
        <w:t>Stadt</w:t>
      </w:r>
    </w:p>
    <w:p>
      <w:r>
        <w:t>Zürich</w:t>
      </w:r>
    </w:p>
    <w:p>
      <w:r>
        <w:t>sind</w:t>
      </w:r>
    </w:p>
    <w:p>
      <w:r>
        <w:t>die</w:t>
      </w:r>
    </w:p>
    <w:p>
      <w:r>
        <w:t>Gemeindezuschüsse</w:t>
      </w:r>
    </w:p>
    <w:p>
      <w:r>
        <w:t>in</w:t>
      </w:r>
    </w:p>
    <w:p>
      <w:r>
        <w:t>der</w:t>
      </w:r>
    </w:p>
    <w:p>
      <w:r>
        <w:t>städtischen</w:t>
      </w:r>
    </w:p>
    <w:p>
      <w:r>
        <w:t>Zusatzleistungsverordnung und in der AZVO geregelt (vgl. auch vorstehend E.</w:t>
      </w:r>
    </w:p>
    <w:p>
      <w:r>
        <w:t>1.2) .</w:t>
      </w:r>
    </w:p>
    <w:p>
      <w:r>
        <w:t>Nach</w:t>
      </w:r>
    </w:p>
    <w:p>
      <w:r>
        <w:t>Art.</w:t>
      </w:r>
    </w:p>
    <w:p>
      <w:r>
        <w:t>2</w:t>
      </w:r>
    </w:p>
    <w:p>
      <w:r>
        <w:t>der</w:t>
      </w:r>
    </w:p>
    <w:p>
      <w:r>
        <w:t>stadtzürcherischen</w:t>
      </w:r>
    </w:p>
    <w:p>
      <w:r>
        <w:t>Zusatzleistungsverordnung</w:t>
      </w:r>
    </w:p>
    <w:p>
      <w:r>
        <w:t>sind</w:t>
      </w:r>
    </w:p>
    <w:p>
      <w:r>
        <w:t>Personen</w:t>
      </w:r>
    </w:p>
    <w:p>
      <w:r>
        <w:t>anspruchsberechtigt,</w:t>
      </w:r>
    </w:p>
    <w:p>
      <w:r>
        <w:t>die</w:t>
      </w:r>
    </w:p>
    <w:p>
      <w:r>
        <w:t>unter</w:t>
      </w:r>
    </w:p>
    <w:p>
      <w:r>
        <w:t>Vorbehalt</w:t>
      </w:r>
    </w:p>
    <w:p>
      <w:r>
        <w:t>von</w:t>
      </w:r>
    </w:p>
    <w:p>
      <w:r>
        <w:t>Art.</w:t>
      </w:r>
    </w:p>
    <w:p>
      <w:r>
        <w:t>4</w:t>
      </w:r>
    </w:p>
    <w:p>
      <w:r>
        <w:t>alle</w:t>
      </w:r>
    </w:p>
    <w:p>
      <w:r>
        <w:t>persönlichen</w:t>
      </w:r>
    </w:p>
    <w:p>
      <w:r>
        <w:t>Voraussetzungen zum Bezug der gesetzlichen Beihilfe erfüllen und seit mindestens fünf Jahren zivilrechtlichen Wohnsitz in der Stadt haben. Ausgenommen hiervon sind frühere Empfängerinnen</w:t>
      </w:r>
    </w:p>
    <w:p>
      <w:r>
        <w:t>und</w:t>
      </w:r>
    </w:p>
    <w:p>
      <w:r>
        <w:t>Empfänger des jährlichen Gemeindezuschusses, die in die Stadt zurückkehren.</w:t>
      </w:r>
    </w:p>
    <w:p>
      <w:r>
        <w:t>Im Übrigen erklärt Art. 12 Abs. 1 der stadtzürcherischen Zusatzleistungsverordnung die Bestimmungen des ZLG sinngemäss auch für die Gemeindezuschüsse als anwendbar, soweit in der Verordnung nichts Abweichendes geregelt ist. 2.</w:t>
      </w:r>
    </w:p>
    <w:p>
      <w:r>
        <w:rPr>
          <w:b/>
        </w:rPr>
        <w:t>E. 2</w:t>
      </w:r>
    </w:p>
    <w:p>
      <w:r>
        <w:t>Hiergegen</w:t>
      </w:r>
    </w:p>
    <w:p>
      <w:r>
        <w:t>erhob</w:t>
      </w:r>
    </w:p>
    <w:p>
      <w:r>
        <w:t>der</w:t>
      </w:r>
    </w:p>
    <w:p>
      <w:r>
        <w:t>Versicherte</w:t>
      </w:r>
    </w:p>
    <w:p>
      <w:r>
        <w:t>am</w:t>
      </w:r>
    </w:p>
    <w:p>
      <w:r>
        <w:t>18.</w:t>
      </w:r>
    </w:p>
    <w:p>
      <w:r>
        <w:t>Februar</w:t>
      </w:r>
    </w:p>
    <w:p>
      <w:r>
        <w:t>2024</w:t>
      </w:r>
    </w:p>
    <w:p>
      <w:r>
        <w:t>Beschwerde</w:t>
      </w:r>
    </w:p>
    <w:p>
      <w:r>
        <w:t>mit</w:t>
      </w:r>
    </w:p>
    <w:p>
      <w:r>
        <w:t>dem</w:t>
      </w:r>
    </w:p>
    <w:p>
      <w:r>
        <w:t>sinngemässen</w:t>
      </w:r>
    </w:p>
    <w:p>
      <w:r>
        <w:t>Antrag,</w:t>
      </w:r>
    </w:p>
    <w:p>
      <w:r>
        <w:t>der</w:t>
      </w:r>
    </w:p>
    <w:p>
      <w:r>
        <w:t>Einspracheentscheid</w:t>
      </w:r>
    </w:p>
    <w:p>
      <w:r>
        <w:t>vom</w:t>
      </w:r>
    </w:p>
    <w:p>
      <w:r>
        <w:t>31.</w:t>
      </w:r>
    </w:p>
    <w:p>
      <w:r>
        <w:t>Januar</w:t>
      </w:r>
    </w:p>
    <w:p>
      <w:r>
        <w:t>2024</w:t>
      </w:r>
    </w:p>
    <w:p>
      <w:r>
        <w:t>sei</w:t>
      </w:r>
    </w:p>
    <w:p>
      <w:r>
        <w:t>aufzuheben</w:t>
      </w:r>
    </w:p>
    <w:p>
      <w:r>
        <w:t>und</w:t>
      </w:r>
    </w:p>
    <w:p>
      <w:r>
        <w:t>es</w:t>
      </w:r>
    </w:p>
    <w:p>
      <w:r>
        <w:t>sei</w:t>
      </w:r>
    </w:p>
    <w:p>
      <w:r>
        <w:t>ihm</w:t>
      </w:r>
    </w:p>
    <w:p>
      <w:r>
        <w:t>der</w:t>
      </w:r>
    </w:p>
    <w:p>
      <w:r>
        <w:t>volle</w:t>
      </w:r>
    </w:p>
    <w:p>
      <w:r>
        <w:t>vertraglich</w:t>
      </w:r>
    </w:p>
    <w:p>
      <w:r>
        <w:t>vereinbarte</w:t>
      </w:r>
    </w:p>
    <w:p>
      <w:r>
        <w:t>Mietzins</w:t>
      </w:r>
    </w:p>
    <w:p>
      <w:r>
        <w:t>von</w:t>
      </w:r>
    </w:p>
    <w:p>
      <w:r>
        <w:t>Fr.</w:t>
      </w:r>
    </w:p>
    <w:p>
      <w:r>
        <w:t>1'460.--</w:t>
      </w:r>
    </w:p>
    <w:p>
      <w:r>
        <w:t>oder</w:t>
      </w:r>
    </w:p>
    <w:p>
      <w:r>
        <w:t>wenigs tens</w:t>
      </w:r>
    </w:p>
    <w:p>
      <w:r>
        <w:t>Fr.</w:t>
      </w:r>
    </w:p>
    <w:p>
      <w:r>
        <w:t>1'000.--</w:t>
      </w:r>
    </w:p>
    <w:p>
      <w:r>
        <w:t>pro</w:t>
      </w:r>
    </w:p>
    <w:p>
      <w:r>
        <w:t>Monat</w:t>
      </w:r>
    </w:p>
    <w:p>
      <w:r>
        <w:t>anzurechnen</w:t>
      </w:r>
    </w:p>
    <w:p>
      <w:r>
        <w:t>(Urk.</w:t>
      </w:r>
    </w:p>
    <w:p>
      <w:r>
        <w:t>1</w:t>
      </w:r>
    </w:p>
    <w:p>
      <w:r>
        <w:t>S.</w:t>
      </w:r>
    </w:p>
    <w:p>
      <w:r>
        <w:t>1).</w:t>
      </w:r>
    </w:p>
    <w:p>
      <w:r>
        <w:t>Mit</w:t>
      </w:r>
    </w:p>
    <w:p>
      <w:r>
        <w:t>Beschwerdeantwort</w:t>
      </w:r>
    </w:p>
    <w:p>
      <w:r>
        <w:t>vom</w:t>
      </w:r>
    </w:p>
    <w:p>
      <w:r>
        <w:t>28. Februar 2024 schloss die Beschwerdegegnerin auf Abweisung der Beschwerde (Urk. 6), was dem Beschwerdeführer mit Verfügung vom 29. Februar 2024 mitgeteilt wurde (Urk. 8). Die Einzelrichterin zieht in Erwägung: 1.</w:t>
      </w:r>
    </w:p>
    <w:p>
      <w:r>
        <w:rPr>
          <w:b/>
        </w:rPr>
        <w:t>E. 2.1</w:t>
      </w:r>
    </w:p>
    <w:p>
      <w:r>
        <w:t>Die Beschwerdegegnerin legte im angefochtenen Einspracheentscheid da r , der B eschwerdeführer</w:t>
      </w:r>
    </w:p>
    <w:p>
      <w:r>
        <w:t>lebe</w:t>
      </w:r>
    </w:p>
    <w:p>
      <w:r>
        <w:t>in</w:t>
      </w:r>
    </w:p>
    <w:p>
      <w:r>
        <w:t>einem</w:t>
      </w:r>
    </w:p>
    <w:p>
      <w:r>
        <w:t>möblierten</w:t>
      </w:r>
    </w:p>
    <w:p>
      <w:r>
        <w:t>Zimmer</w:t>
      </w:r>
    </w:p>
    <w:p>
      <w:r>
        <w:t>mit</w:t>
      </w:r>
    </w:p>
    <w:p>
      <w:r>
        <w:t>einem</w:t>
      </w:r>
    </w:p>
    <w:p>
      <w:r>
        <w:t>eigene n</w:t>
      </w:r>
    </w:p>
    <w:p>
      <w:r>
        <w:t>Mietvertrag</w:t>
      </w:r>
    </w:p>
    <w:p>
      <w:r>
        <w:t>und teile Bad und Küche mit anderen Personen. Diese Konstellation gelte seit der Revision des ELG im Jahr 2021 als Wohngemeinschaft und unterliege deshalb dem</w:t>
      </w:r>
    </w:p>
    <w:p>
      <w:r>
        <w:t>Mietzinsmaximum</w:t>
      </w:r>
    </w:p>
    <w:p>
      <w:r>
        <w:t>von</w:t>
      </w:r>
    </w:p>
    <w:p>
      <w:r>
        <w:t>jährlich</w:t>
      </w:r>
    </w:p>
    <w:p>
      <w:r>
        <w:t>Fr.</w:t>
      </w:r>
    </w:p>
    <w:p>
      <w:r>
        <w:t>10'410.--.</w:t>
      </w:r>
    </w:p>
    <w:p>
      <w:r>
        <w:t>Leider</w:t>
      </w:r>
    </w:p>
    <w:p>
      <w:r>
        <w:t>sei</w:t>
      </w:r>
    </w:p>
    <w:p>
      <w:r>
        <w:t>dies</w:t>
      </w:r>
    </w:p>
    <w:p>
      <w:r>
        <w:t>bei</w:t>
      </w:r>
    </w:p>
    <w:p>
      <w:r>
        <w:t>d er</w:t>
      </w:r>
    </w:p>
    <w:p>
      <w:r>
        <w:t>erstmaligen Anspruchsberechnung falsch erfasst worden, weshalb bisher die Miete in der Höhe von Fr.</w:t>
      </w:r>
    </w:p>
    <w:p>
      <w:r>
        <w:t>12'000.--</w:t>
      </w:r>
    </w:p>
    <w:p>
      <w:r>
        <w:t>vollumfänglich berücksichtigt worden sei. Es sei daher für den aktuellen Anspruch eine Korrektur vorzunehmen , auf eine rückwirkende Anpassung werde verzichtet (Urk. 2 S. 2).</w:t>
      </w:r>
    </w:p>
    <w:p>
      <w:r>
        <w:t>Es</w:t>
      </w:r>
    </w:p>
    <w:p>
      <w:r>
        <w:t>sei</w:t>
      </w:r>
    </w:p>
    <w:p>
      <w:r>
        <w:t>bekannt,</w:t>
      </w:r>
    </w:p>
    <w:p>
      <w:r>
        <w:t>dass</w:t>
      </w:r>
    </w:p>
    <w:p>
      <w:r>
        <w:t>die</w:t>
      </w:r>
    </w:p>
    <w:p>
      <w:r>
        <w:t>Wohnungssituation</w:t>
      </w:r>
    </w:p>
    <w:p>
      <w:r>
        <w:t>in</w:t>
      </w:r>
    </w:p>
    <w:p>
      <w:r>
        <w:t>der</w:t>
      </w:r>
    </w:p>
    <w:p>
      <w:r>
        <w:t>Stadt</w:t>
      </w:r>
    </w:p>
    <w:p>
      <w:r>
        <w:t>Zürich</w:t>
      </w:r>
    </w:p>
    <w:p>
      <w:r>
        <w:t>angespannt</w:t>
      </w:r>
    </w:p>
    <w:p>
      <w:r>
        <w:t>sei. Aus diesem Grund gewähre die Stadt Zürich jährliche Gemeindezuschüsse. Die Anspruchsvoraussetzungen für die jährlichen Gemeindezuschüsse erfülle der Beschwerdeführer jedoch erst ab November 2024, da erst dann die fünfjährige Karenzfrist erfüllt sei (Urk. 2 S. 2).</w:t>
      </w:r>
    </w:p>
    <w:p>
      <w:r>
        <w:rPr>
          <w:b/>
        </w:rPr>
        <w:t>E. 2.2</w:t>
      </w:r>
    </w:p>
    <w:p>
      <w:r>
        <w:t>Der Beschwerdeführer brachte dagegen vor, er empfinde es als ungerecht, dass er Fr. 130.-- an Wohnkosten von seiner Invalidenrente begleichen müsse. Dadurch st ehe ihm nun weniger als die Minimalrente zur Verfügung.</w:t>
      </w:r>
    </w:p>
    <w:p>
      <w:r>
        <w:t>In der Stadt Zürich finde man für unter Fr. 1'000.-- kein Appartement. Es sei nicht richtig, wenn für eine Wohnung Fr. 1'460.-- und für ein Appartement bloss Fr. 870.-- angerechnet würden (Urk. 1 S. 1 f.). 3.</w:t>
      </w:r>
    </w:p>
    <w:p>
      <w:r>
        <w:rPr>
          <w:b/>
        </w:rPr>
        <w:t>E. 3</w:t>
      </w:r>
    </w:p>
    <w:p>
      <w:r>
        <w:t>ZLG</w:t>
      </w:r>
    </w:p>
    <w:p>
      <w:r>
        <w:t>finden die</w:t>
      </w:r>
    </w:p>
    <w:p>
      <w:r>
        <w:t>Vorschriften,</w:t>
      </w:r>
    </w:p>
    <w:p>
      <w:r>
        <w:t>die für</w:t>
      </w:r>
    </w:p>
    <w:p>
      <w:r>
        <w:t>die</w:t>
      </w:r>
    </w:p>
    <w:p>
      <w:r>
        <w:t>jährliche</w:t>
      </w:r>
    </w:p>
    <w:p>
      <w:r>
        <w:t>Ergänzungsleistung</w:t>
      </w:r>
    </w:p>
    <w:p>
      <w:r>
        <w:t>nach</w:t>
      </w:r>
    </w:p>
    <w:p>
      <w:r>
        <w:t>Art.</w:t>
      </w:r>
    </w:p>
    <w:p>
      <w:r>
        <w:t>9</w:t>
      </w:r>
    </w:p>
    <w:p>
      <w:r>
        <w:t>ff.</w:t>
      </w:r>
    </w:p>
    <w:p>
      <w:r>
        <w:t>ELG</w:t>
      </w:r>
    </w:p>
    <w:p>
      <w:r>
        <w:t>gelten,</w:t>
      </w:r>
    </w:p>
    <w:p>
      <w:r>
        <w:t>entsprechende Anwendung auf die Beihilfen und Zuschüsse, soweit im ZLG nichts Abweichendes bestimmt ist. Die Gemeinden können Gemeindezuschüsse zu den Beihilfen gewähren (§ 20 Abs. 1 ZLG).</w:t>
      </w:r>
    </w:p>
    <w:p>
      <w:r>
        <w:rPr>
          <w:b/>
        </w:rPr>
        <w:t>E. 3.1</w:t>
      </w:r>
    </w:p>
    <w:p>
      <w:r>
        <w:t>Strittig und zu prüfen ist die Höhe der bei der Berechnung der Zusatzleistungen ab Februar 2024 zu berücksichtigenden Mietzinsausgaben.</w:t>
      </w:r>
    </w:p>
    <w:p>
      <w:r>
        <w:t>Nicht beanstandete Berechnungspositionen prüft das kantonale Versicherungsgericht nur, wenn hierzu aufgrund der Vorbringen in der Beschwerde oder anderer sich aus den Akten ergebender Anhaltspunkte hinreichender Anlass besteht (BGE 125 V 413 E. 2b und 2c). Gestützt auf die Akten sowie die Vorbringen des Beschwerdeführers ergeben sich vorliegend keine Anhaltspunkte dafür, dass die von der Beschwerdegegnerin über den strittigen Mietzins hinaus</w:t>
      </w:r>
    </w:p>
    <w:p>
      <w:r>
        <w:t>ermittelten Zahlen (vgl. Urk. 7/V12) nicht korrekt wären . 3. 2</w:t>
      </w:r>
    </w:p>
    <w:p>
      <w:r>
        <w:t>Vorweg</w:t>
      </w:r>
    </w:p>
    <w:p>
      <w:r>
        <w:t>zu</w:t>
      </w:r>
    </w:p>
    <w:p>
      <w:r>
        <w:t>betonen</w:t>
      </w:r>
    </w:p>
    <w:p>
      <w:r>
        <w:t>ist ,</w:t>
      </w:r>
    </w:p>
    <w:p>
      <w:r>
        <w:t>dass</w:t>
      </w:r>
    </w:p>
    <w:p>
      <w:r>
        <w:t>kein</w:t>
      </w:r>
    </w:p>
    <w:p>
      <w:r>
        <w:t>Anspruch</w:t>
      </w:r>
    </w:p>
    <w:p>
      <w:r>
        <w:t>auf</w:t>
      </w:r>
    </w:p>
    <w:p>
      <w:r>
        <w:t>volle</w:t>
      </w:r>
    </w:p>
    <w:p>
      <w:r>
        <w:t>Vergütung</w:t>
      </w:r>
    </w:p>
    <w:p>
      <w:r>
        <w:t>aller</w:t>
      </w:r>
    </w:p>
    <w:p>
      <w:r>
        <w:t>effektiv</w:t>
      </w:r>
    </w:p>
    <w:p>
      <w:r>
        <w:t>anfal lenden Auslagen durch die Ergänzungsleistungen besteht . Vielmehr sind nur die gemäss Art.</w:t>
      </w:r>
    </w:p>
    <w:p>
      <w:r>
        <w:rPr>
          <w:b/>
        </w:rPr>
        <w:t>E. 3.2</w:t>
      </w:r>
    </w:p>
    <w:p>
      <w:r>
        <w:t>a.E.).</w:t>
      </w:r>
    </w:p>
    <w:p>
      <w:r>
        <w:t>Diese</w:t>
      </w:r>
    </w:p>
    <w:p>
      <w:r>
        <w:t>werden</w:t>
      </w:r>
    </w:p>
    <w:p>
      <w:r>
        <w:t>in</w:t>
      </w:r>
    </w:p>
    <w:p>
      <w:r>
        <w:t>Art.</w:t>
      </w:r>
    </w:p>
    <w:p>
      <w:r>
        <w:rPr>
          <w:b/>
        </w:rPr>
        <w:t>E. 3.3</w:t>
      </w:r>
    </w:p>
    <w:p>
      <w:r>
        <w:t>mit</w:t>
      </w:r>
    </w:p>
    <w:p>
      <w:r>
        <w:t>Hinweis).</w:t>
      </w:r>
    </w:p>
    <w:p>
      <w:r>
        <w:t>Durch</w:t>
      </w:r>
    </w:p>
    <w:p>
      <w:r>
        <w:t>die</w:t>
      </w:r>
    </w:p>
    <w:p>
      <w:r>
        <w:t>anerkannten</w:t>
      </w:r>
    </w:p>
    <w:p>
      <w:r>
        <w:t>Ausgaben</w:t>
      </w:r>
    </w:p>
    <w:p>
      <w:r>
        <w:t>wird</w:t>
      </w:r>
    </w:p>
    <w:p>
      <w:r>
        <w:t>dabei</w:t>
      </w:r>
    </w:p>
    <w:p>
      <w:r>
        <w:t>gleichzeitig</w:t>
      </w:r>
    </w:p>
    <w:p>
      <w:r>
        <w:t>das</w:t>
      </w:r>
    </w:p>
    <w:p>
      <w:r>
        <w:t>Existenzminimum</w:t>
      </w:r>
    </w:p>
    <w:p>
      <w:r>
        <w:t>definiert,</w:t>
      </w:r>
    </w:p>
    <w:p>
      <w:r>
        <w:t>welches</w:t>
      </w:r>
    </w:p>
    <w:p>
      <w:r>
        <w:t>durch</w:t>
      </w:r>
    </w:p>
    <w:p>
      <w:r>
        <w:t>die</w:t>
      </w:r>
    </w:p>
    <w:p>
      <w:r>
        <w:t>Ergänzungsleistungen</w:t>
      </w:r>
    </w:p>
    <w:p>
      <w:r>
        <w:t>gesichert</w:t>
      </w:r>
    </w:p>
    <w:p>
      <w:r>
        <w:t>werden</w:t>
      </w:r>
    </w:p>
    <w:p>
      <w:r>
        <w:t>soll</w:t>
      </w:r>
    </w:p>
    <w:p>
      <w:r>
        <w:t>(Art.</w:t>
      </w:r>
    </w:p>
    <w:p>
      <w:r>
        <w:t>2</w:t>
      </w:r>
    </w:p>
    <w:p>
      <w:r>
        <w:t>Abs.</w:t>
      </w:r>
    </w:p>
    <w:p>
      <w:r>
        <w:t>1</w:t>
      </w:r>
    </w:p>
    <w:p>
      <w:r>
        <w:t>ELG,</w:t>
      </w:r>
    </w:p>
    <w:p>
      <w:r>
        <w:t>Art.</w:t>
      </w:r>
    </w:p>
    <w:p>
      <w:r>
        <w:t>112a</w:t>
      </w:r>
    </w:p>
    <w:p>
      <w:r>
        <w:t>Abs.</w:t>
      </w:r>
    </w:p>
    <w:p>
      <w:r>
        <w:t>1</w:t>
      </w:r>
    </w:p>
    <w:p>
      <w:r>
        <w:t>der</w:t>
      </w:r>
    </w:p>
    <w:p>
      <w:r>
        <w:t>Bundesverfassung,</w:t>
      </w:r>
    </w:p>
    <w:p>
      <w:r>
        <w:t>BV;</w:t>
      </w:r>
    </w:p>
    <w:p>
      <w:r>
        <w:t>vgl.</w:t>
      </w:r>
    </w:p>
    <w:p>
      <w:r>
        <w:t>Bot schaft zur Änderung des Bundesgesetzes über Ergänzungsleistungen zur Alters-, Hinterlassenen und Invalidenversicherung [EL-Reform] vom 16. September 2016, BBl 2016 7465 ff., 7472 a.A.).</w:t>
      </w:r>
    </w:p>
    <w:p>
      <w:r>
        <w:rPr>
          <w:b/>
        </w:rPr>
        <w:t>E. 6</w:t>
      </w:r>
    </w:p>
    <w:p>
      <w:r>
        <w:t>November</w:t>
      </w:r>
    </w:p>
    <w:p>
      <w:r>
        <w:t>2020</w:t>
      </w:r>
    </w:p>
    <w:p>
      <w:r>
        <w:t>E.</w:t>
      </w:r>
    </w:p>
    <w:p>
      <w:r>
        <w:rPr>
          <w:b/>
        </w:rPr>
        <w:t>E. 10</w:t>
      </w:r>
    </w:p>
    <w:p>
      <w:r>
        <w:t>Abs.</w:t>
      </w:r>
    </w:p>
    <w:p>
      <w:r>
        <w:t>1 ter</w:t>
      </w:r>
    </w:p>
    <w:p>
      <w:r>
        <w:t>ELG</w:t>
      </w:r>
    </w:p>
    <w:p>
      <w:r>
        <w:t>handelt .</w:t>
      </w:r>
    </w:p>
    <w:p>
      <w:r>
        <w:t>Dies</w:t>
      </w:r>
    </w:p>
    <w:p>
      <w:r>
        <w:t>hätte</w:t>
      </w:r>
    </w:p>
    <w:p>
      <w:r>
        <w:t>zur</w:t>
      </w:r>
    </w:p>
    <w:p>
      <w:r>
        <w:t>Folge,</w:t>
      </w:r>
    </w:p>
    <w:p>
      <w:r>
        <w:t>dass</w:t>
      </w:r>
    </w:p>
    <w:p>
      <w:r>
        <w:t>die Beschwerdegegnerin dem Beschwerdeführer zu Recht lediglich de n Höchstbetrag für eine Person in einem Haushalt mit zwei Personen in der Region 1 von Fr. 10'410.-- pro Jahr als Mietkosten angerechnet hätte . Denn nur durch eine Begrenzung der anerkannten Wohnkosten kann vermieden werden, dass unangemessene Mieten über Zusatzleistungen finanziert w erden (vgl. auch Urteil des Bundesgerichts 8C_545/2023 vom 29. Februar 2024 E. 3.3).</w:t>
      </w:r>
    </w:p>
    <w:p>
      <w:r>
        <w:t>3. 3</w:t>
      </w:r>
    </w:p>
    <w:p>
      <w:r>
        <w:t>3. 3 .1</w:t>
      </w:r>
    </w:p>
    <w:p>
      <w:r>
        <w:t>Unbestritten und gemäss Mietvertrag vom 21. Oktober 2020 ausgewiesen ist, dass d er</w:t>
      </w:r>
    </w:p>
    <w:p>
      <w:r>
        <w:t>Beschwerdeführer</w:t>
      </w:r>
    </w:p>
    <w:p>
      <w:r>
        <w:t>in</w:t>
      </w:r>
    </w:p>
    <w:p>
      <w:r>
        <w:t>einem</w:t>
      </w:r>
    </w:p>
    <w:p>
      <w:r>
        <w:t>möblierten</w:t>
      </w:r>
    </w:p>
    <w:p>
      <w:r>
        <w:t>Zimmer</w:t>
      </w:r>
    </w:p>
    <w:p>
      <w:r>
        <w:t>mit</w:t>
      </w:r>
    </w:p>
    <w:p>
      <w:r>
        <w:t>einem</w:t>
      </w:r>
    </w:p>
    <w:p>
      <w:r>
        <w:t>eigenen</w:t>
      </w:r>
    </w:p>
    <w:p>
      <w:r>
        <w:t>Satz</w:t>
      </w:r>
    </w:p>
    <w:p>
      <w:r>
        <w:t>Schlüs seln und eigenem TV lebt, wofür er einen Mietzins von monatlich Fr. 1'000.-- entrichtet (Urk. 7/11)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