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ZL.2022.00039 vom 3. April 2025</w:t>
      </w:r>
    </w:p>
    <w:p>
      <w:r>
        <w:t>ZH Sozialversicherungsgericht, 2025-04-03, DE</w:t>
      </w:r>
    </w:p>
    <w:p>
      <w:r>
        <w:rPr>
          <w:b/>
        </w:rPr>
        <w:t xml:space="preserve">Quelle: </w:t>
      </w:r>
      <w:r>
        <w:t>https://mcp.opencaselaw.ch/entscheid/zh_sozialversicherungsgericht_ZL.2022.00039</w:t>
      </w:r>
    </w:p>
    <w:p>
      <w:r>
        <w:t>FR: ZH_SOZIALVERSICHERUNGSGERICHT ZL.2022.00039 du 3 avril 2025</w:t>
      </w:r>
    </w:p>
    <w:p>
      <w:r>
        <w:t>IT: ZH_SOZIALVERSICHERUNGSGERICHT ZL.2022.00039 del 3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</w:t>
      </w:r>
    </w:p>
    <w:p>
      <w:r>
        <w:t>am</w:t>
      </w:r>
    </w:p>
    <w:p>
      <w:r>
        <w:rPr>
          <w:b/>
        </w:rPr>
        <w:t>E. 6</w:t>
      </w:r>
    </w:p>
    <w:p>
      <w:r>
        <w:t>Oktober</w:t>
      </w:r>
    </w:p>
    <w:p>
      <w:r>
        <w:t>2023</w:t>
      </w:r>
    </w:p>
    <w:p>
      <w:r>
        <w:t>angeordnete</w:t>
      </w:r>
    </w:p>
    <w:p>
      <w:r>
        <w:t>Sistierung</w:t>
      </w:r>
    </w:p>
    <w:p>
      <w:r>
        <w:t>des</w:t>
      </w:r>
    </w:p>
    <w:p>
      <w:r>
        <w:t>Verfahrens</w:t>
      </w:r>
    </w:p>
    <w:p>
      <w:r>
        <w:t>wird</w:t>
      </w:r>
    </w:p>
    <w:p>
      <w:r>
        <w:t>aufgehoben . 2. Der</w:t>
      </w:r>
    </w:p>
    <w:p>
      <w:r>
        <w:t>Prozess</w:t>
      </w:r>
    </w:p>
    <w:p>
      <w:r>
        <w:t>betreffend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von</w:t>
      </w:r>
    </w:p>
    <w:p>
      <w:r>
        <w:t>April</w:t>
      </w:r>
    </w:p>
    <w:p>
      <w:r>
        <w:t>2015</w:t>
      </w:r>
    </w:p>
    <w:p>
      <w:r>
        <w:t>bis</w:t>
      </w:r>
    </w:p>
    <w:p>
      <w:r>
        <w:t>März</w:t>
      </w:r>
    </w:p>
    <w:p>
      <w:r>
        <w:t>2019</w:t>
      </w:r>
    </w:p>
    <w:p>
      <w:r>
        <w:t>an</w:t>
      </w:r>
    </w:p>
    <w:p>
      <w:r>
        <w:t>den</w:t>
      </w:r>
    </w:p>
    <w:p>
      <w:r>
        <w:t>v erstorbenen</w:t>
      </w:r>
    </w:p>
    <w:p>
      <w:r>
        <w:t>Beschwerdeführer</w:t>
      </w:r>
    </w:p>
    <w:p>
      <w:r>
        <w:t>ausgerichteten</w:t>
      </w:r>
    </w:p>
    <w:p>
      <w:r>
        <w:t>Zusatzleistungen</w:t>
      </w:r>
    </w:p>
    <w:p>
      <w:r>
        <w:t>wird</w:t>
      </w:r>
    </w:p>
    <w:p>
      <w:r>
        <w:t>als</w:t>
      </w:r>
    </w:p>
    <w:p>
      <w:r>
        <w:t>gegenstandslos</w:t>
      </w:r>
    </w:p>
    <w:p>
      <w:r>
        <w:t>geworden</w:t>
      </w:r>
    </w:p>
    <w:p>
      <w:r>
        <w:t>abgeschrieben ,</w:t>
      </w:r>
    </w:p>
    <w:p>
      <w:r>
        <w:t>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Einspracheentscheid</w:t>
      </w:r>
    </w:p>
    <w:p>
      <w:r>
        <w:t>vom</w:t>
      </w:r>
    </w:p>
    <w:p>
      <w:r>
        <w:t>2.</w:t>
      </w:r>
    </w:p>
    <w:p>
      <w:r>
        <w:t>Mai</w:t>
      </w:r>
    </w:p>
    <w:p>
      <w:r>
        <w:t>2022</w:t>
      </w:r>
    </w:p>
    <w:p>
      <w:r>
        <w:t>betreffend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ausgerichteten</w:t>
      </w:r>
    </w:p>
    <w:p>
      <w:r>
        <w:t>Zusatzleistungen</w:t>
      </w:r>
    </w:p>
    <w:p>
      <w:r>
        <w:t>ab</w:t>
      </w:r>
    </w:p>
    <w:p>
      <w:r>
        <w:t>Januar</w:t>
      </w:r>
    </w:p>
    <w:p>
      <w:r>
        <w:t>2020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Stadt Z 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sie</w:t>
      </w:r>
    </w:p>
    <w:p>
      <w:r>
        <w:t>den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ihres</w:t>
      </w:r>
    </w:p>
    <w:p>
      <w:r>
        <w:t>verstorbenen</w:t>
      </w:r>
    </w:p>
    <w:p>
      <w:r>
        <w:t>Ehemannes</w:t>
      </w:r>
    </w:p>
    <w:p>
      <w:r>
        <w:t>ab</w:t>
      </w:r>
    </w:p>
    <w:p>
      <w:r>
        <w:t>Januar</w:t>
      </w:r>
    </w:p>
    <w:p>
      <w:r>
        <w:t>2020</w:t>
      </w:r>
    </w:p>
    <w:p>
      <w:r>
        <w:t>entsprechend</w:t>
      </w:r>
    </w:p>
    <w:p>
      <w:r>
        <w:t>den</w:t>
      </w:r>
    </w:p>
    <w:p>
      <w:r>
        <w:t>Erwägungen</w:t>
      </w:r>
    </w:p>
    <w:p>
      <w:r>
        <w:t>neu</w:t>
      </w:r>
    </w:p>
    <w:p>
      <w:r>
        <w:t>berechne</w:t>
      </w:r>
    </w:p>
    <w:p>
      <w:r>
        <w:t>und</w:t>
      </w:r>
    </w:p>
    <w:p>
      <w:r>
        <w:t>die</w:t>
      </w:r>
    </w:p>
    <w:p>
      <w:r>
        <w:t>Höhe</w:t>
      </w:r>
    </w:p>
    <w:p>
      <w:r>
        <w:t>der</w:t>
      </w:r>
    </w:p>
    <w:p>
      <w:r>
        <w:t>Rückforderung</w:t>
      </w:r>
    </w:p>
    <w:p>
      <w:r>
        <w:t>neu</w:t>
      </w:r>
    </w:p>
    <w:p>
      <w:r>
        <w:t>festsetze.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Y.___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33 ,</w:t>
      </w:r>
    </w:p>
    <w:p>
      <w:r>
        <w:t>Urk.</w:t>
      </w:r>
    </w:p>
    <w:p>
      <w:r>
        <w:t>36</w:t>
      </w:r>
    </w:p>
    <w:p>
      <w:r>
        <w:t>und</w:t>
      </w:r>
    </w:p>
    <w:p>
      <w:r>
        <w:t>Urk.</w:t>
      </w:r>
    </w:p>
    <w:p>
      <w:r>
        <w:t>38 - Stadt Z 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,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9-10 ,</w:t>
      </w:r>
    </w:p>
    <w:p>
      <w:r>
        <w:t>Urk.</w:t>
      </w:r>
    </w:p>
    <w:p>
      <w:r>
        <w:t>36 -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sowie</w:t>
      </w:r>
    </w:p>
    <w:p>
      <w:r>
        <w:t>an: - Staatsanwaltschaft</w:t>
      </w:r>
    </w:p>
    <w:p>
      <w:r>
        <w:t>Zürich</w:t>
      </w:r>
    </w:p>
    <w:p>
      <w:r>
        <w:t>-</w:t>
      </w:r>
    </w:p>
    <w:p>
      <w:r>
        <w:t>Limmat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Grieder-MartensKeller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