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ZL.2019.00098 vom 4. Juli 2020</w:t>
      </w:r>
    </w:p>
    <w:p>
      <w:r>
        <w:t>ZH Sozialversicherungsgericht, 2020-07-04, DE</w:t>
      </w:r>
    </w:p>
    <w:p>
      <w:r>
        <w:rPr>
          <w:b/>
        </w:rPr>
        <w:t xml:space="preserve">Quelle: </w:t>
      </w:r>
      <w:r>
        <w:t>https://mcp.opencaselaw.ch/entscheid/zh_sozialversicherungsgericht_ZL.2019.00098</w:t>
      </w:r>
    </w:p>
    <w:p>
      <w:r>
        <w:t>FR: ZH_SOZIALVERSICHERUNGSGERICHT ZL.2019.00098 du 4 juillet 2020</w:t>
      </w:r>
    </w:p>
    <w:p>
      <w:r>
        <w:t>IT: ZH_SOZIALVERSICHERUNGSGERICHT ZL.2019.00098 del 4 luglio 2020</w:t>
      </w:r>
    </w:p>
    <w:p>
      <w:pPr>
        <w:pStyle w:val="Heading2"/>
      </w:pPr>
      <w:r>
        <w:t>Erwägungen</w:t>
      </w:r>
    </w:p>
    <w:p>
      <w:r>
        <w:rPr>
          <w:b/>
        </w:rPr>
        <w:t>E. 1</w:t>
      </w:r>
    </w:p>
    <w:p>
      <w:r>
        <w:t>X.___ , geboren 195 9 , wurde mit Verfügung der Sozialversicherungsanstalt des Kantons Zürich , IV-Stelle , vom 1 9. September 2016 (Urk. 15/82 und Urk. 15/71 )</w:t>
      </w:r>
    </w:p>
    <w:p>
      <w:r>
        <w:t>bei einem Invaliditätsgrad von 54 % für die Zeit ab 1. Februar 2015 eine halbe Rente der Invalidenversicherung (I V) zugesprochen. Am</w:t>
      </w:r>
    </w:p>
    <w:p>
      <w:r>
        <w:rPr>
          <w:b/>
        </w:rPr>
        <w:t>E. 1.1</w:t>
      </w:r>
    </w:p>
    <w:p>
      <w:r>
        <w:t>Gemäss Art. 2 Abs. 1 des Bundesgesetzes über Ergänzungsleistungen zur Alters , Hinterlassenen- und Invalidenversicherung (ELG) haben Personen Anspruch auf Ergänzungsleistungen, wenn sie die Voraussetzungen nach Art. 4-6 ELG erfüllen. Dabei entspricht die jährliche Ergänzungsleistung dem Be trag, um den die aner kannten Ausga ben die anrechenbaren Einnahmen übersteigen (Art. 9 Abs. 1 ELG). Die anre chenbaren Einnahmen werden nach Art. 11 ELG berech net.</w:t>
      </w:r>
    </w:p>
    <w:p>
      <w:r>
        <w:rPr>
          <w:b/>
        </w:rPr>
        <w:t>E. 1.2</w:t>
      </w:r>
    </w:p>
    <w:p>
      <w:r>
        <w:t>Die anerkannten Ausgaben sowie die anrechenbaren Einnahmen von nicht ge trennt lebenden Ehegatten werden zusammengerechnet (Art. 9 Abs. 2 ELG in Ver bindung mit Art. 1 der Verordnung über die Ergänzungsleistungen zur Alters , Hinterlassenen - und Invalidenversicherung, ELV ) .</w:t>
      </w:r>
    </w:p>
    <w:p>
      <w:r>
        <w:t>Zeitlich massgebend für die Berechnung der jährlichen Ergänzungsleistung sind gemäss Art. 23 Abs. 1 ELV in der Regel die während des vorausgegan genen Kalenderjahres erzielten , anrechenbaren Einnahmen sowie das am 1. Januar des Bezugsjahres vorhandene Vermögen.</w:t>
      </w:r>
    </w:p>
    <w:p>
      <w:r>
        <w:rPr>
          <w:b/>
        </w:rPr>
        <w:t>E. 1.3</w:t>
      </w:r>
    </w:p>
    <w:p>
      <w:r>
        <w:t>Als Einnahmen angerechnet werden unter anderem Einkünfte, auf die verzichtet worden ist (Art. 11 Abs. 1 lit. g ELG). Wenn keine Erwerbstätigkeit ausgeübt wird, gilt nach der Rechtsprechung die Vermutung eines Verzichts auf Ein künfte im Sinne von Art. 11 Abs. 1 lit. g ELG. Diese Vermutung kann durch den Nachweis, dass invaliditätsfremde Gründe wie Alter, mangelhafte Ausbildung und Sprach kenntnisse, persönliche Umstände oder die Arbeitsmarktsituation die Verwertung der Resterwerbs fähig keit übermässig erschweren oder verunmögli chen, widerlegt werden (Urteil des Bundesgerichts 9C_190/2009 vom 11. Mai 2009 E. 3.2 mit Hin weisen). Dabei besteht eine verstärkte Mitwirkungspflicht der EL ansprechenden oder -bezie henden Person bei der Sachverhaltsabklärung durch das Durch füh rungs organ der EL (Art. 43 Abs. 1 ATSG) in dem Sinne, dass sie die Umstände geltend zu machen hat, welche nach ihrer Auffassung geeig net sind, die Vermu tung eines Einkommensverzichts umzustossen. Werden solche Umstände nicht geltend ge macht und sind sie auch nicht ohne weiteres er sichtlich, oder führen die Ab klärungen zu keinem schlüssigen Ergebnis, hat die invalide EL ansprechende oder -beziehende Person die Folgen der Beweis losig keit zu tragen (BGE 117 V 153 E. 3b). Sie hat sich anrechnen zu lassen, was sie mit über wie gen der Wahr scheinlichkeit trotz der gesundheitlichen Beein trächti gung an Erwerbseinkom men tatsächlich noch erzielen könnte (Urteil des Bundesge richts 9C_505/2013 vom 31. Juli 2013 E. 2.2).</w:t>
      </w:r>
    </w:p>
    <w:p>
      <w:r>
        <w:rPr>
          <w:b/>
        </w:rPr>
        <w:t>E. 1.4</w:t>
      </w:r>
    </w:p>
    <w:p>
      <w:r>
        <w:t>Invaliden unter 60 Jahren</w:t>
      </w:r>
    </w:p>
    <w:p>
      <w:r>
        <w:t>ist gemäss Art. 14a Abs. 2 lit. b ELV in Verbindung mit Art.</w:t>
      </w:r>
    </w:p>
    <w:p>
      <w:r>
        <w:rPr>
          <w:b/>
        </w:rPr>
        <w:t>E. 1.5</w:t>
      </w:r>
    </w:p>
    <w:p>
      <w:r>
        <w:t>Bei der Festsetzung des anrechenbaren Einkommens Teilinvalider gemäss Art.</w:t>
      </w:r>
    </w:p>
    <w:p>
      <w:r>
        <w:t>14a Abs. 2 ELV haben sich EL-Organe und Sozialversicherungsgerichte mit Bezug auf die invaliditätsbedingte Beeinträchtigung der Erwerbsfähigkeit grund sätzlich an die Invaliditätsbemessung durch die Invalidenversicherung zu halten. Diese Bindung ist deshalb angezeigt, weil die EL-Durchführungsorgane zum einen nicht über die fachlichen Voraussetzungen für eine selbstständige Beurtei lung der Invalidität verfügen und es zum anderen zu vermeiden gilt, dass der gleiche Sachverhalt unter denselben Gesichtspunkten von verschiedenen Instan zen unterschiedlich beurteilt wird (BGE 117 V 202 E. 2b). Davon ausgenommen ist eine vor Erlass der Verfügung oder des Einspracheentscheides ( vgl. BGE 129 V 167 E. 1) eingetretene gesundheitliche Veränderung, welche - unter Umständen - berücksichtigt werden darf, auch wenn sie der Verwaltung zum Zeitpunkt der Verfügung oder des Einspracheentscheides noch nicht bekannt oder noch nicht überwiegend wahrscheinlich war und damit nicht Gegenstand dieser Entscheide bildete (Urteil des Bundesgerichts P 6/04 vom 4. April 2005 E.</w:t>
      </w:r>
    </w:p>
    <w:p>
      <w:r>
        <w:t>3.1.1). Sofern eine Veränderung des Gesundheitszustandes im massgeblichen Zeitpunkt (noch) nicht überwiegend wahrscheinlich ist, können neue revisionsrechtlich erhebliche Erkenntnisse über den Gesundheitszustand und deren Auswirkungen auf die Arbeits- und Erwerbsfähigkeit (erst) im Rahmen eines IV-Revisionsverfahrens sowie eines EL-Anpassungsverfahrens ( Art. 25 ELV) berücksichtigt werden (Urteil des Bundesgerichts P 6/04 vom 4. April 2005 E.</w:t>
      </w:r>
    </w:p>
    <w:p>
      <w:r>
        <w:t>3.1.2). Nach dem klaren Wortlaut von Art. 2c ELG löst einzig eine für die Leistungsberechtigung in der Invaliden versicherung relevante gesundheitliche Beeinträchtigung, mithin eine Invalidität im Sinne von Art. 8 ATSG in Verbindung mit Art. 4 Abs. 1 IVG, einen Anspruch auf Ergänzungsleistungen aus ( Urteil e des Bundesgerichts 8C_172/2007 vom 6. Februar 2008 E. 7.1 und P 49/06 vom 1 6. Juli 2007, E. 4.1 f.).</w:t>
      </w:r>
    </w:p>
    <w:p>
      <w:r>
        <w:rPr>
          <w:b/>
        </w:rPr>
        <w:t>E. 1.6</w:t>
      </w:r>
    </w:p>
    <w:p>
      <w:r>
        <w:t>Demgegenüber darf d as hypothetische Invalideneinkommen, das der Ermittlung des Invaliditätsgrades zugrunde liegt, nicht als Verzichtseinkommen im Rahmen der Berechnung der Ergänzungsleistungen herangezogen werden, wenn eine teil invalide Person ihre Resterwerbsfähigkeit nicht ausschöpft. Denn die fehlende oder unzureichende Verwertung der Resterwerbsfähigkeit wird (abschliessend) durch Art. 14a Abs. 2 ELV geregelt (BGE 141 V 343 E. 5.4). Artikel 14a Abs. 2 ELV stellt eine gesetzliche Vermutung dar, wonach die teilinvalide Person die festge legten Grenzbeträge grundsätzlich erzielen kann. Wird der Grenzbetrag in Art. 14a Abs. 2 lit. a ELV nicht erreicht, insbesondere wenn keine Erwerbs tätig keit ausge übt wird, gilt nach der Rechtsprechung die Vermutung eines Verzichts auf Ein künfte im Sinne von Art. 11 Abs. 1 lit. g ELG . Diese Vermutung kann durch den Nachweis, dass invaliditätsfremde Gründe wie Alter, mangelhafte Ausbildung und Sprachkenntnisse, persönliche Umstände oder die Arbeits markt situation die Verwertung der Resterwerbs fähig keit über mässig erschweren oder verunmögli chen, widerlegt werden (Urteil des Bundes gerichts 9C_190/2009 vom 11. Mai 2009 E. 3.2 mit Hinweisen). 1 .7</w:t>
      </w:r>
    </w:p>
    <w:p>
      <w:r>
        <w:t>Unter dem Blickwinkel der allgemeinen Scha den minderungs pflicht darf von Leis tungsansprechenden und ihren Ehegatten ohne Weiteres erwartet werden, dass sie sämtliche Einkunftsmöglichkeiten, über die sie verfügen, auch tatsächlich reali sieren (Urteil des Bundesgerichts 9C_916/2011 vom 3. Februar 2012 E. 3.2). Bei der Ermittlung der zumutbaren Erwerbs tätigkeit der Ehegattin oder des Ehe gatten ist der konkrete Einzelfall unter An wendung familienrechtlicher Grund s ätze zu berücksichtigen (BGE 117 V 287 E. 3c). Dementsprechend ist auf das Alter, den Gesundheitszustand, die Sprach kenntnisse, die Ausbildung, die bis herige Tä tig keit, die konkrete Arbeits markt lage sowie gegebenenfalls auf die Dauer der Abwesenheit vom Berufs leben ab zustellen ( BGE 134 V 53 E. 4.1</w:t>
      </w:r>
    </w:p>
    <w:p>
      <w:r>
        <w:t>mit Hinweisen , BGE 117 V 287 E. 3a). Praxisgemäss ist die Verzichtsregelung auch auf die Ermittlung des anrechenbaren Einkommens von Teilinvaliden anwend bar, die von einer Verwertung der verbleibenden Erwer bs fähigkeit absehen (BGE 115 V 88 E. 1). Bemüht sich die teilinvalide versicherte Person oder ihre Ehegattin oder ihr Ehegatte trotz zumutba rerweise verwertbarer teilweiser Arbeitsfähigkeit nicht um eine Stelle, verletzt sie oder er dadurch die ihr oder ihm obliegende Schaden minderungspflicht (Urteil 8C_589/2007 vom 1 4. April 2008 E. 6.1 und 6.2). 1 .8</w:t>
      </w:r>
    </w:p>
    <w:p>
      <w:r>
        <w:t>Gemäss Rz 3424.07 der Wegleitung über die Ergänzungsleistungen zur AHV und IV des Bundesamtes für Sozialversicherungen, in der ab 1. Januar 2016 gelten den Fassung (WEL), darf der E L -beziehenden Person (oder ihrem Ehegat ten) kein hypothetisches Einkommen angerechnet werden, wenn eine der fol genden Vor aussetzungen erfüllt ist: - Die versicherte Person (oder ihr Ehegatte) findet trotz ausreichender Arbeitsbemühungen keine Stelle. Diese Voraussetzung gilt als erfüllt, wenn die Person beim RAV zur Arbeitsvermittlung angemeldet ist sowie qua li tativ und quantitativ ausreichende Stellenbemühungen nachweist ; - Die versicherte Person (oder ihr Ehegatte) bezieht Taggelder der Arbeits losenversicherung; - D ie versicherte Person (oder ihr Ehegatte )</w:t>
      </w:r>
    </w:p>
    <w:p>
      <w:r>
        <w:t>müsste ohne Beistand und Pfl ege ihres Ehegatten (oder der versicherten Person) in einem Heim plat ziert wer den ; - Die versicherte Person (oder ihr Ehegatte) hat das 6 0. Altersjahr vollen det .</w:t>
      </w:r>
    </w:p>
    <w:p>
      <w:r>
        <w:t>Demgegenüber erlaubt es die Haushaltführung für den Ehegatten oder Kinder nicht, auf die Anrechnung eines hypothetischen Einkommens zu verzichten.</w:t>
      </w:r>
    </w:p>
    <w:p>
      <w:r>
        <w:rPr>
          <w:b/>
        </w:rPr>
        <w:t>E. 1.9</w:t>
      </w:r>
    </w:p>
    <w:p>
      <w:r>
        <w:t>Verwaltungsweisungen richten sich an die Verwaltung und sind für das Sozial ver sicherungsgericht nicht verbindlich. Dieses soll sie bei seiner Entschei dung aber berücksichtigen, sofern sie eine dem Einzelfall angepasste und gerecht wer dende Auslegung der anwendbaren gesetzlichen Bestimmungen zulassen. Das Gericht weicht also nicht ohne triftigen Grund von Verwaltungs weisungen ab, wenn diese eine überzeugende Konkretisierung der rechtlichen Vorgaben dar stel len. Insofern wird dem Bestreben der Verwaltung, durch interne Weisun gen eine rechtsgleiche Gesetzesanwendung zu gewährleisten, Rechnung getra gen (BGE</w:t>
      </w:r>
    </w:p>
    <w:p>
      <w:r>
        <w:t>133 V 587 E. 6.1; 133 V 257 E. 3.2; nicht in BGE 137 V 121 publi zierte E. 3 des Urteils des Bundesgerichts 8C_713/2010 vom 2 3. März 2011). 2. 2.1</w:t>
      </w:r>
    </w:p>
    <w:p>
      <w:r>
        <w:t>Die Beschwerdegegnerin ging im angefochtenen Entscheid ( Urk. 2) davon aus, dass der Beschwerdeführer von Februar 2015 bis Februar 2016 neben der Invali denrente Krankentaggeldleistungen bezogen habe, welche ihm als Einnahmen anzurechnen seien, weshalb ihm für diesen Zeitraum kein hypothetisches M in desterwerbseinkommen anzurechnen sei . Ein solches sei ihm indes ab März 2016 anzurechnen (S. 1). 2.2</w:t>
      </w:r>
    </w:p>
    <w:p>
      <w:r>
        <w:t>Der Beschwerdeführer bringt hiegegen vor, dass er vor Eintritt des Gesundheits schadens während 32 Jahren ausschliesslich als Dachdecker gearbeitet habe, und dass ihm die Ausübung dieser Tätigkeit nicht mehr zuzumuten sei. Auf g rund sei ner Erwerbsbiographie und seines fortgeschrittenen Alters von 58 Jahren stünden ihm auf dem Arbeitsmarkt keine realistischen Möglichkeiten offen, eine andere Tätigkeit auszuüben ( Urk. 1 S. 2). Da Hilfsarbeiter von potentiellen Arbeitgebern vor allem wegen ihrer körperlichen Belastbarkeit angestellt würden, habe er auf Grund seiner gesundheitlichen Einschränkungen keine realistische Möglichkeit, die lediglich theoretisch bestehende Res tarbeitsfähigkeit zu verwerten. Da offen sichtlich sei, dass er auf dem Arbeitsmarkt keine Arbeit mehr finden könne, sei ein Nachweis vergeblicher Stellensuchbemühungen nicht erforderlich .</w:t>
      </w:r>
    </w:p>
    <w:p>
      <w:r>
        <w:t>Aus diesen</w:t>
      </w:r>
    </w:p>
    <w:p>
      <w:r>
        <w:t>Gründen sei davon abzusehen, ihm ein hypothetisches Erwerbseinkommen als Einnahmen anzurechnen ( Urk. 1 S. 3). 2.3</w:t>
      </w:r>
    </w:p>
    <w:p>
      <w:r>
        <w:t>Der Einspracheentscheid tritt an die Stelle der Verfügung. Er ist alleiniger An fechtungsgegenstand des erstinstanzlichen Beschwerdeverfahrens. Die Verfü gung, soweit angefochten, hat mit Erlass des Einspracheentscheides jede rechtli che Bedeutung verloren (BGE 131 V 407 E. 2.1.2.1, 130 V 424 E. 1.1 ; Urteil des Bundesgerichts 9C_539/2014 vom 1 8. Dezember 2014 E. 2.1). Das kantonale Sozialversicherungsgericht stellt bei der Beurteilung eines Falles regelmässig auf den bis zum Zeitpunkt des Erlasses des streitigen Einspracheentscheides eingetre tenen Sachverhalt ab (BGE 129 V 1 E . 1.2 mit Hinweisen) . Es hat den Sachverhalt zu berücksichtigen , wie er sich bis zum Einspracheentscheid entwickelte (BGE</w:t>
      </w:r>
    </w:p>
    <w:p>
      <w:r>
        <w:t>131 V 407 E. 2.2.2 S. 413 f.; Urteil des Bundesgerichts</w:t>
      </w:r>
    </w:p>
    <w:p>
      <w:r>
        <w:t>9C_653/2018 vom 2 6. Juli 2019 E. 5.4 ) 2.4</w:t>
      </w:r>
    </w:p>
    <w:p>
      <w:r>
        <w:t>Vorliegend hat die Beschwerdegegnerin bereits vor Erlass des angefochtenen Ein spracheentscheid s vom 1. Oktober 2019 ( Urk. 2) m it Verfügung vom 7. Januar 2019 (Urk.</w:t>
      </w:r>
    </w:p>
    <w:p>
      <w:r>
        <w:t>7/V11) von der Anrechnung eines hypothetischen Mindesterwerbsein kommens ab Februar 2019 abgesehen, weil der Beschwerdeführer am 1 5. Januar 2019 das 6 0. Altersjahrs erreicht hatte. S treitig und zu prüfen ist vorliegen d daher , ob die Beschwerdegegnerin dem Beschwerdeführer bei der Bemessung des Leistungsanspruchs vo n März 2016 bis Januar 2019 zu Recht ein hypothetisches Erwerbseinkommen ( im Betrag von Fr. 19'290.-- vo n März 2016 bi s Dezember 2018, und im Betrag von Fr.</w:t>
      </w:r>
    </w:p>
    <w:p>
      <w:r>
        <w:t>19'450</w:t>
      </w:r>
    </w:p>
    <w:p>
      <w:r>
        <w:t>für Januar 2019; Urk. 7/V7 und</w:t>
      </w:r>
    </w:p>
    <w:p>
      <w:r>
        <w:t>Urk. 7/V10) als Einnahmen anrechnete. 3.</w:t>
      </w:r>
    </w:p>
    <w:p>
      <w:r>
        <w:rPr>
          <w:b/>
        </w:rPr>
        <w:t>E. 3</w:t>
      </w:r>
    </w:p>
    <w:p>
      <w:r>
        <w:t>0. September 201</w:t>
      </w:r>
    </w:p>
    <w:p>
      <w:r>
        <w:rPr>
          <w:b/>
        </w:rPr>
        <w:t>E. 3.1</w:t>
      </w:r>
    </w:p>
    <w:p>
      <w:r>
        <w:t>), befand, ist e ine Unverwertbarkeit der Restarbeitsfähigkeit aus diesem Grunde nicht überwiegend wahrscheinlich erstellt . Denn einer seits gilt es die Tatsache zu beachten, dass dem Beschwerdeführer noch mehrere Jahre (vgl. BGE 138 V 457 E. 3.5) bis zum Errei chen des ordentlichen Pensionsalters verbl i e ben. Andererseits wird bei Teilinva liden in Art. 14a ELV sowie gemäss der Rechtsprechung ( Urteil e des Bundesge richts 9C_653/2018 vom 2 6. Juli 2019 E. 5.2 und 9C_103/2015 vom 8.</w:t>
      </w:r>
    </w:p>
    <w:p>
      <w:r>
        <w:t>April 2015 E. 3.2.2 f. ) e ine Verwertung der Erwerbsfähigkeit bis mindestens zum Alter von 60 Jahren nicht ausgeschlossen.</w:t>
      </w:r>
    </w:p>
    <w:p>
      <w:r>
        <w:t>Auch wenn es zutrifft, dass die Chancen auf eine Anstellung mit zunehmendem Alter tendenziell eher abnehmen, ist eine Unver wertbarkeit der Restarbeitsfähigkeit bis mindestens zum Alter von 60 Jahren vor liegend daher nicht mit überwiegender Wahrscheinlichkeit erstellt. 6.</w:t>
      </w:r>
    </w:p>
    <w:p>
      <w:r>
        <w:rPr>
          <w:b/>
        </w:rPr>
        <w:t>E. 3.2</w:t>
      </w:r>
    </w:p>
    <w:p>
      <w:r>
        <w:t>Da be i der Festsetzung des anrechenbaren Einkommens Teilinvalider gemäss Art. 14a Abs. 2 ELV durch die EL-Organe und Sozialversicherungsgerichte mit Bezug auf die invaliditätsbedingte Beeinträchtigung der Erwerbsfähigkeit grund sätzlich eine Bindung an die Invaliditätsbemessung durch die Invalidenversiche rung besteht (vorstehend E. 1.5) , ist gestützt auf die Rentenverfügung der Invali denversicherung vom 1 9. September 2016 ( Urk. 15/82 und Urk. 15/71) vorliegend von einem Invaliditätsgrad von 54 % auszugehen. Beim Beschwerde führer handelte es sich daher um einen Teilinvaliden im Umfang eines Invalidi tätsgrades von 50 bis unter 60 Pro zent gemäss Art. 14a Abs. 2 lit. b ELV.</w:t>
      </w:r>
    </w:p>
    <w:p>
      <w:r>
        <w:rPr>
          <w:b/>
        </w:rPr>
        <w:t>E. 3.3</w:t>
      </w:r>
    </w:p>
    <w:p>
      <w:r>
        <w:t>Da ein Verzicht auf Einkünfte zu vermuten ist, wenn ein Teilinvalider keine Erwerbstätigkeit ausübt</w:t>
      </w:r>
    </w:p>
    <w:p>
      <w:r>
        <w:t>(vorstehend E. 1.6) , gilt es im Folgenden zu prüfen, ob diese Vermutung durch den Nachweis invaliditätsfremde r Gründe zu widerlegen ist .</w:t>
      </w:r>
    </w:p>
    <w:p>
      <w:r>
        <w:rPr>
          <w:b/>
        </w:rPr>
        <w:t>E. 3.4</w:t>
      </w:r>
    </w:p>
    <w:p>
      <w:r>
        <w:t>Die Ärzte des Stadtspitals Z.___ , Klinik für Kardiologie, stellte n in ihrem Bericht vom 1 8. Juli 2014 ( Urk. 15/18/1-7) die folgende Diagnose ( Ziff. 1.1): - dilatierende Kardiopathie unklarer Aetiologie, am Ehesten bei Status nach Myokarditis, bestehend seit Februar 2014</w:t>
      </w:r>
    </w:p>
    <w:p>
      <w:r>
        <w:t>Die Ärzte führten aus, dass auf Grund der schwer eingeschränkten Ventrikelfunk tion und des erhöhten Risikos für maligne Rhyt h musstörungen die Implantation eines Kardioverter s /Defibrillator s (ICD) am 3. September 2014 geplant sei ( Ziff. 1.4). Da die körperliche Leistungsfähigkeit des Beschwerdeführers reduziert sei, werde ihm von Arbeiten in exponierter Höhe abgeraten. Zudem bestünde auch im Falle einer ICD-Schockabgabe sowie bei m Auftreten höhergradiger Rhyt h musstörungen</w:t>
      </w:r>
    </w:p>
    <w:p>
      <w:r>
        <w:t>eine Absturzgefahr. Dem Beschwerdeführer sei die Aus übung körperlich schwerer Tätigkeiten nur noch in sehr begrenztem Umfang zu zumuten. Demgegenüber sei ihm die Ausübung körperlich nicht anstrengender Tätigkeiten , beginnend bei einem Pensum von 30 %, in der Folge schrittweise langsam ansteigend bis auf ein Pensum von 100 % , zuzumuten ( Ziff. 1.7). Zudem sei ihm auf Grund der Indikation zur ICD-Implantation das Führen von Taxis, Bussen und Lastwagen nicht erlaubt ( Ziff. 1.8).</w:t>
      </w:r>
    </w:p>
    <w:p>
      <w:r>
        <w:rPr>
          <w:b/>
        </w:rPr>
        <w:t>E. 3.5</w:t>
      </w:r>
    </w:p>
    <w:p>
      <w:r>
        <w:t>In ihrem Bericht betreffend ICD-Nachkontrolle vom 5. Dezember 2014 (Urk. 15/20/9-10) führten die Ärzte des Stadtspitals Z.___ aus , dass dem Beschwerdeführer am 4. September 2014 ein ICD implantiert worden sei . Sie stell ten die Diagnose einer dilatierenden Kardiopathie unklarer Ätiologie (S. 1) bei einer schwer eingeschränkten systolischen Funktion des linken Ventrikels mit einer Auswurffraktion des linken Ventrikels (LVEF) von 25 % (S. 2).</w:t>
      </w:r>
    </w:p>
    <w:p>
      <w:r>
        <w:rPr>
          <w:b/>
        </w:rPr>
        <w:t>E. 3.6</w:t>
      </w:r>
    </w:p>
    <w:p>
      <w:r>
        <w:t>Dr. med. A.___ , Facharzt für Allgemeine Innere Medizin, diagnosti zierte mit Bericht vom 2 0. März 2015 ( Urk. 15/20/1-3) eine seit Januar 2014 bestehende dilatative Kardiomyopathie ( Ziff. 1.2) und erwähnte, dass dem Beschwerdeführer am 4. September 2014 ein 2 - Kammer-ICD implantiert worden sei ( Ziff. 1.3). Die Ausübung der bisherigen Tätigkeit als Dachdecker sei ihm nicht mehr zumutbar. Demgegenüber sei ihm die Ausübung einer angepassten Tätigkeit im Umfang eines Arbeitspensums von vier Stunden im Tag zuzumuten ( Ziff. 2.1).</w:t>
      </w:r>
    </w:p>
    <w:p>
      <w:r>
        <w:rPr>
          <w:b/>
        </w:rPr>
        <w:t>E. 3.7</w:t>
      </w:r>
    </w:p>
    <w:p>
      <w:r>
        <w:t>) und Dr. A.___ in seinem Bericht vom 2 4. April 2016 ( vorstehend E.</w:t>
      </w:r>
    </w:p>
    <w:p>
      <w:r>
        <w:rPr>
          <w:b/>
        </w:rPr>
        <w:t>E. 3.8</w:t>
      </w:r>
    </w:p>
    <w:p>
      <w:r>
        <w:t>In ihrem Bericht betreffend ICD-Nachkontrolle vom 1 0. Dezember 2015 (Urk. 15/60/6-7) stellten die Ärzte des Stadtspitals Z.___ die Diagnose einer dilatierenden Kardiopathie bei einer mittelschwer eingeschränkten systolischen Funktion des linken Ventrikels mit einer LVEF von 35 % und erwähnten, dass der Beschwerdeführer eine stabile Leistungsfähigkeit ohne weitere Beschwerdesymp tomatik angegeben habe und kardiopulmonal kompensiert gewesen sei, weshalb von einer stabilen kardialen Situation auszugehen sei (S.</w:t>
      </w:r>
    </w:p>
    <w:p>
      <w:r>
        <w:t>2).</w:t>
      </w:r>
    </w:p>
    <w:p>
      <w:r>
        <w:rPr>
          <w:b/>
        </w:rPr>
        <w:t>E. 3.9</w:t>
      </w:r>
    </w:p>
    <w:p>
      <w:r>
        <w:t>Dr. med. C.___ , Facharzt für Allgemeine Innere Medizin , Regionaler Ärztlicher Dienst der Beschwerdegegnerin (RAD), führte in seiner Stel lungnahme vom 2 9. Dezember 2015 ( Urk. 15/63/8) aus, dass im Vergleich zur Situation im Jahre 2014 von unveränderten kardialen Diagnosen auszugehen sei. Damit sei eine Arbeitsfähigkeit von 100 % in Bezug auf eine herzadaptierte, über wiegend sitzende Tätigkeit mit leichter Wechselbelastung und gelegentlichem Heben und Tragen von Lasten bis 15 Kilogramm Gewicht körpernah, schwer in Einklang zu bringen. Da nach der ICD-Implantation eine schrittweise Erhöhung der Arbeitsfähigkeit nicht habe realisiert werden können, sei vielmehr gestützt auf die Beurtei lung durch die Ärzte des Stadtspitals Z.___ beziehungsweise durch Dr. B.___ vom 5. Dezember 2014, worin ein stabiler Verlauf angegeben worden sei, in Bezug auf angepasste Tätigkeiten von einer Arbeitsfähigkeit im Umfang von vier Stunden im Tag auszugehen.</w:t>
      </w:r>
    </w:p>
    <w:p>
      <w:r>
        <w:rPr>
          <w:b/>
        </w:rPr>
        <w:t>E. 3.10</w:t>
      </w:r>
    </w:p>
    <w:p>
      <w:r>
        <w:t>) ausgingen, kann vorliegend indes offen bleiben . 4.2</w:t>
      </w:r>
    </w:p>
    <w:p>
      <w:r>
        <w:t>Den A kten ist sodann zu entnehmen, dass der am 1 5. Januar 1959 geborene Beschw erdeführer während des streitigen Leistungsanspruchs vom März 2016 bis Januar 2019 (vgl. vorstehend E.) zwischen 57 bis 59 Jahre alt war. Gemäss seinem Lebenslauf ( Urk. 15/30/1-2) hat er im Kosovo die Grundschule besucht und an schliessend eine vierjährige Ausbildung an einer Wirtschaftsschule absolviert. Nach seiner Einreise in die Schweiz im Jahre 1982 war er bis Ende des Jahres 2013 in der Schweiz als Dachdecker tätig. Der Beschwerdeführer verfügt gemäss den Angaben in seinem Lebenslauf über gute Kenntnisse (Urk. 30/1-2 S. 2) und gemäss seinen Angaben gegenüber dem Eingliederungsberater der Invalidenver sicherung mündlich über sehr gute Kenntnisse ( Urk. 15/32/2-4 S. 3) der deutschen Sprache. Gegenüber dem Eingliederungsberater der Invalidenversicherung hat der Beschwerdeführer am 1 8. Mai 2016 sodann angegeben, dass er sich als nicht arbeitsfähig erachte, und dass er aus diesem Grunde von der Arbeitsvermittlung durch die Invalidenversicherung keinen Gebrauch machen wolle. In der Folge wurde die Arbeitsvermittlung durch die Invalidenversicherung eingestellt ( Urk. 15/32/1-4 S. 1 und S. 3). 5. 5.1</w:t>
      </w:r>
    </w:p>
    <w:p>
      <w:r>
        <w:t>Nach Gesagtem steht fest, dass die Beeinträchtigung en des Gesundheitszustandes des Beschwerdeführers der Ausübung einer teilzeitlichen leidensangepassten Erwerbstätigkeit , im Umfang bis zu einem Pensum von 50 % , ab Februar 2015 nicht entgegen standen . Für eine realistischerweise verwertbare Erwerbsfähigkeit des Beschwerdeführers sprechen zudem seine guten bis sehr guten Deutschkennt nisse und seine in der Schweiz erworbene langjährige Berufserfahrung , welche ihn als zuverlässigen Arbeiter auch in anderen Tätigkeiten qualifiziert . 5.2</w:t>
      </w:r>
    </w:p>
    <w:p>
      <w:r>
        <w:t>Obwohl der Beschwerdeführer, welcher während des vorliegend streitigen Leis tungsanspruchs vom März 2016 bis Januar 2019 zwischen 57 und 59 Jahre alt war, sich bereits in einem fortgeschrittenen Alter, worunter praxisgemäss</w:t>
      </w:r>
    </w:p>
    <w:p>
      <w:r>
        <w:t>ein Alter zwischen 55 Jahre und dem AHV-Rentenalter zu verstehen ist ( vgl. Urteil des Bundesgerichts C 179/04 vom 2 1. August 20 06 E.</w:t>
      </w:r>
    </w:p>
    <w:p>
      <w:r>
        <w:rPr>
          <w:b/>
        </w:rPr>
        <w:t>E. 3.11</w:t>
      </w:r>
    </w:p>
    <w:p>
      <w:r>
        <w:t>Dr. C.___</w:t>
      </w:r>
    </w:p>
    <w:p>
      <w:r>
        <w:t>(vorstehend E. 3.9) führte in seiner Stellungnahme vom 1 8. Mai 2016 ( Urk. 15/63/9) aus, dass Dr. A.___ in seinem Verlaufsbericht vom 2 4. April 2016 zwar eine Verbesserung des Gesundheitszustandes, nicht hingegen eine pathologisch-anatomische Strukturverbesserung festgestellt habe, weshalb wei terhin auf die anderslautende Beurteilung durch den RAD vom 2 9. Dezember 2015, welche auf einem kardiologischen Befund des Stadtspitals Z.___ beruhe, abzustellen sei . Demnach sei weiterhin von einer Arbeitsfähigkeit in Bezug auf angepasste Tätigkeiten im Umfang von vier Stunden im Tag auszugehen . 4.</w:t>
      </w:r>
    </w:p>
    <w:p>
      <w:r>
        <w:t>4.1</w:t>
      </w:r>
    </w:p>
    <w:p>
      <w:r>
        <w:t>Den e rwähnten medizinischen Akten ist zu entnehmen, dass die beteiligten Ärzte übereinstimmend davon ausgingen, dass dem Beschwerdeführer ab Februar 2015 die Ausübung einer leidensangepassten Tätigkeit zumindest im Umfang von vier Stunden im Tag beziehungsweise im Umfang eines Arbeitspensums von 50</w:t>
      </w:r>
    </w:p>
    <w:p>
      <w:r>
        <w:t>% zuzumuten gewesen sei . Ob ihm die Ausübung einer behinderungsangepassten Tätigkeit in einem weitergehenden Umfang als im Umfang eines Pensums von 50 %</w:t>
      </w:r>
    </w:p>
    <w:p>
      <w:r>
        <w:t>zuzumuten war, wovon offensichtlich Dr. B.___ in seiner Stellungnahme vom 2 4. November 2015 ( vorstehend E.</w:t>
      </w:r>
    </w:p>
    <w:p>
      <w:r>
        <w:rPr>
          <w:b/>
        </w:rPr>
        <w:t>E. 6</w:t>
      </w:r>
    </w:p>
    <w:p>
      <w:r>
        <w:t>meldete sich der Versicherte an seinem Wohnort zum Bezug von Ergän zungs - und Zusatz leistungen zur Invalidenrente</w:t>
      </w:r>
    </w:p>
    <w:p>
      <w:r>
        <w:t>an ( vgl. Urk. 7/6).</w:t>
      </w:r>
    </w:p>
    <w:p>
      <w:r>
        <w:t>Mit Ver fügung vom 1 1. Juli 2017 (Urk. 7/20, Urk. 7/V 1 ) sprach ihm das Amt für Zusatzleistungen zur AHV/IV der Stadt Zürich vom 1. Februar 2015 bis 3 1. Juli 2017 Ergänzungsleistung en im Betrag von insgesamt Fr. 16'212.-- zu und rech nete ihm</w:t>
      </w:r>
    </w:p>
    <w:p>
      <w:r>
        <w:t>die vom 1. Februar 2015 bis 2 9. Februar 2016 bezogenen Leistungen der Krankentaggeldversicherung sowie ab 1. März 2016 ein hypothetisches Jah reseinkommen im Betrag von Fr. 19'290.-- im Sinne eines Verzichtseinkommens als Einnahmen an.</w:t>
      </w:r>
    </w:p>
    <w:p>
      <w:r>
        <w:t>Die vom Versicherten am 1 2. September 2017 gegen die Ver fügung vom 1 1. Juli 2017 erhobene Einsprache ( Urk. 7/23) wies das Amt für Zusatzleistungen zur AHV/IV mit Entscheid vom 1. Oktober 2019 (Urk. 7/V 1 5 = Urk. 2)</w:t>
      </w:r>
    </w:p>
    <w:p>
      <w:r>
        <w:t>ab.</w:t>
      </w:r>
    </w:p>
    <w:p>
      <w:r>
        <w:t>Mit Verfügung vom 7. Januar 2019 ( Urk. 7/V11) bemass das Amt für Zusatzleis tungen zur AHV/IV der Stadt Zürich den Leistungsanspruch des Versicherten für die Zeit ab Februar 2019 neu und sah bei der Bemessung des Leistungsanspruchs ab diesem Zeitpunkt von der Anrechnung eines hypothetischen Mindester werbs einkommens ab, weil der Beschwerdeführer (am 1 5. Januar 2019) das 6 0. Alters jahr erreicht hatte . 2.</w:t>
      </w:r>
    </w:p>
    <w:p>
      <w:r>
        <w:t>Gegen den Einspracheentscheid vom 1. Oktober 2019 (Urk. 2 ) erhob en der Ver si cherte und seine Ehegattin, Y .___ , geboren 1965, am 1. November 2019 Beschwerde (Urk. 1) und bean trag te n ,</w:t>
      </w:r>
    </w:p>
    <w:p>
      <w:r>
        <w:t>dieser sei auf zuheben und es sei bei der Bemessung des Leistungsanspruchs</w:t>
      </w:r>
    </w:p>
    <w:p>
      <w:r>
        <w:t>von der Anrechnung eines hypothetischen Ein kommens des Versicherten abzusehen (S. 2).</w:t>
      </w:r>
    </w:p>
    <w:p>
      <w:r>
        <w:t>Mit Beschwerdeantwort vom 1 4. November 2019 (Urk. 6) beantragte das Amt für Zusatzleistungen zur AHV/IV der Stadt Zürich</w:t>
      </w:r>
    </w:p>
    <w:p>
      <w:r>
        <w:t>die Abweisung der Beschwerde .</w:t>
      </w:r>
    </w:p>
    <w:p>
      <w:r>
        <w:t>Mit Verfügung vom 8. Januar 2020 ( Urk. 12) wurde dem Beschwerdeführer antragsge mäss die unentgeltliche Rechtsvertretung gewährt und es wurden die Akten der Invalidenversicherung betreffend den Beschwerdeführer eingeholt (Urk.</w:t>
      </w:r>
    </w:p>
    <w:p>
      <w:r>
        <w:t>15/1-92) , wozu sich die Beschwerdegegnerin nicht vernehmen liess . Der Beschwerdeführer nahm dazu am 1 9. Juni 2020 Stellung ( Urk. 21), wov on der Beschwerdegegnerin am 1. Juli 2020 Kenntnis gegeben wurde (Urk. 22 ). Das Gericht zieht in Erwägung: 1.</w:t>
      </w:r>
    </w:p>
    <w:p>
      <w:r>
        <w:rPr>
          <w:b/>
        </w:rPr>
        <w:t>E. 6.1</w:t>
      </w:r>
    </w:p>
    <w:p>
      <w:r>
        <w:t>Gemäss den Akten hat der Beschwerdeführer für die Zeit vom 1. Februar 2015 bis 2 9. Februar 2016 Krankentaggeldleistungen ( Urk. 15/80/1-2 Ziff. 3 und Urk .</w:t>
      </w:r>
    </w:p>
    <w:p>
      <w:r>
        <w:t>7/ 10c ) bezogen. Den Akten ist sodann zu entnehmen, dass sich der Beschwerdeführer am 1 4. Dezember 2015 beim Regionalen Arbeitsvermittlungs zentrum (RAV) zur Arbeitsvermittlung angemeldet hat ( Urk. 15/81/3-6 S. 2) , und dass er gestützt auf die Vorleistungspflicht der Arbeitslosenversicherung (gegen über der Invalidenvers icherung) während der Zeit vom 1 4. Dezember 2015 bis 2 9. Februar 2016 Arbeitslosenentschädigung bezogen hat ( Urk. 1 5/81/3-6 S. 3 und</w:t>
      </w:r>
    </w:p>
    <w:p>
      <w:r>
        <w:t>Urk. 7/6c).</w:t>
      </w:r>
    </w:p>
    <w:p>
      <w:r>
        <w:rPr>
          <w:b/>
        </w:rPr>
        <w:t>E. 6.2</w:t>
      </w:r>
    </w:p>
    <w:p>
      <w:r>
        <w:t>Nach Gesagtem steht fest, dass der Beschwerdeführer im streitigen Zeitraum vom März 2016 bis Januar 2019 weder beim RAV zur Arbeitsvermittlung noch bei der Arbeitslosenversicherung zum Leistungsbezug angemeldet war. Zudem ergeben sich aus den Akten keine Hinweise auf durch den Beschwerdeführer getätigte Stellenbemühungen während dieses Zeitraums. Der Beschwerdeführer macht denn auch nicht geltend, Arbeitsbemühungen getätigt zu haben, sondern bringt vielmehr vor, dass er offensichtlich keine realistische n Chance n</w:t>
      </w:r>
    </w:p>
    <w:p>
      <w:r>
        <w:t>gehabt habe , die bestehende theoretische Restarbeitsfähigkeit umzusetzen , weshalb kein Nachweis vergeblicher Stellenbemühungen erforderlich gewesen sei (Urk.1 S. 3). Den Akten, insbesondere den erwähnten Äusserungen des Beschwerdeführers gegenüber dem Eingliederungsberater der Invalidenversicherung vom 1 8. Mai 2016 (vorstehend E. 4.2 ) ,</w:t>
      </w:r>
    </w:p>
    <w:p>
      <w:r>
        <w:t>ist indes zu entnehmen, dass der Beschwerdeführer der Überzeugung war, nicht mehr arbeiten zu können, und dass er wiederholt die Ansicht vertreten hat , dass ihm die Ausübung einer behinderungsangepassten Tätigkeit in einem teil zeitlichen Umfang nicht mehr zuzumuten sei . Daraus ist auf eine nicht unerheb liche subjektive Krankheitsüberzeugung des Beschwerdeführers zu schliessen. Unter diesen Umständen ist nicht mit überwiegender Wahrscheinlichkeit davon auszugehen, dass die Nichtverwertung seiner Restarbeitsfähigkeit der A rbeits marktlage geschuldet ist.</w:t>
      </w:r>
    </w:p>
    <w:p>
      <w:r>
        <w:rPr>
          <w:b/>
        </w:rPr>
        <w:t>E. 6.3</w:t>
      </w:r>
    </w:p>
    <w:p>
      <w:r>
        <w:t>Da ergänzende Beweismassnahmen an diesem Ergebnis nichts mehr ändern wür den, besteht für weitere Abklärungen keine Notwendigkeit und es ist von einer Rückweisung der Sache an die Beschwerdegegnerin zur Durchführung solcher abzusehen (antizipierte Beweiswürdigung; BGE 124 V 90 E. 4b, 122 V 157 E. 1d). Unter diesen Umständen ist eine fehlende Verwertbarkeit der Restarbeitsfähigkeit auf dem konkreten Arbeitsmarkt nicht mit dem Beweisgrad der überwiegenden Wahrscheinlichkeit (Urteil 9C_326/2012 vom 2. Juli 2012 E. 2.2) erstellt. Dieses Ergebnis wirkt sich zu Ungunsten des leistungsansprechenden Beschwerdeführers aus . 7.</w:t>
      </w:r>
    </w:p>
    <w:p>
      <w:r>
        <w:t>7.1</w:t>
      </w:r>
    </w:p>
    <w:p>
      <w:r>
        <w:t>Zu prüfen bleibt daher, ob dem Beschwerdeführer hinsichtlich der Anrechnung eines Mindesterwerbseinkommens eine Übergangszeit einzuräumen ist. 7.2</w:t>
      </w:r>
    </w:p>
    <w:p>
      <w:r>
        <w:t>Gemäss Art. 25 Abs. 4 ELV wird d ie Herabsetzung einer laufenden Ergänzungs leistung infolge der Anrechnung eines Mindesteinkommens nach den Artikeln 14a Abs. 2 und 14b ELV erst sechs Monate nach Zustellung der entsprechenden Verfügung wirksam. 7.3</w:t>
      </w:r>
    </w:p>
    <w:p>
      <w:r>
        <w:t>Gemäss der Rechtsprechung beginnt die Übergangsfrist bei einer rückwirkenden EL-Zusprechung indes bereits ab dem (potenziellen) Anspruchsbeginn zu laufen (Urteil e des Bundesgerichts 9C_653/2018 vom 2 6. Juli 2019</w:t>
      </w:r>
    </w:p>
    <w:p>
      <w:r>
        <w:t>E. 5.3.2 und 9C_630/2013 vom 2 9. September 2013 E. 5.2 mit Hinweisen). Demzufolge begann die Übergangsfrist von sechs Monaten vorliegend daher bereits am 1. Februar 2015 zu laufen. Daran ändert der Umstand, dass der Beschwerdeführer während der Zeit von Februar 2015 bis Februar 2016 Krankentaggeldleistungen bezog , und dass die Beschwerdegegnerin während dieses Zeitraums von der Anrechnung eines hypothetischen Erwerbseinkommens absah, nichts. Denn gemäss der medi zinischen Aktenlage</w:t>
      </w:r>
    </w:p>
    <w:p>
      <w:r>
        <w:t>war dem Beschwerdeführer die Ausübung einer leidensan gepassten Tätigkeit bereits ab Februar 2015 im Umfang von mindestens eines Ar beitspensums von 50 % zuzumuten. Demzufolge ist davon auszugehen, dass die Übergangszeit von sechs Monaten gemäss Art. 25 Abs. 4 ELV bereits bei Beginn des Leistungsanspruchs vom 1. Februar 2015 zu laufen begann und am 3 1. Juli 2015 endete. 7.4</w:t>
      </w:r>
    </w:p>
    <w:p>
      <w:r>
        <w:t>Da die Höhe des angerechneten hypothetischen Einkommens nicht beanstandet wird, besteht für eine nähere Prüfung von Amtes wegen grundsätzlich kein An lass. Es ist demnach nicht zu beanstanden, dass die Beschwerdegegnerin dem Beschwerdeführer für den Zeitraum vom März 2016 bis Januar 2019 ein hypo thetisches Erwerbseinkommen</w:t>
      </w:r>
    </w:p>
    <w:p>
      <w:r>
        <w:t>beziehungsweise ein Mindesterwerbsein kommen gemäss Art. 14a Abs. 2 lit. b ELV im Betrag von Fr. 19'290.-- (für die Zeit vom März 2016 bis Dezember 2018 in Verbindung mit</w:t>
      </w:r>
    </w:p>
    <w:p>
      <w:r>
        <w:t>Art. 1 lit. a der Verordnung 15 über Anpassungen bei den Ergänzungsleistungen zur AHV/IV vom 1 5. Oktober 2014, in Kraft gestanden vom 1. Januar 2015 bis 3 1. Dezember 2018 ;</w:t>
      </w:r>
    </w:p>
    <w:p>
      <w:r>
        <w:t>Urk. 7/V7) beziehungsweise im Betrag von Fr. 19'450 .-- (für Januar 2019 in Verbindung mit Art. 1 lit. a der Verordnung 19 über Anpassungen bei den Ergänzungsleistungen zur AHV/IV vom 2 1. September 2018, in Kraft seit 1.</w:t>
      </w:r>
    </w:p>
    <w:p>
      <w:r>
        <w:t>Januar 2019 ;</w:t>
      </w:r>
    </w:p>
    <w:p>
      <w:r>
        <w:t>Urk. 7/V10) als Einnahmen anrechnete .</w:t>
      </w:r>
    </w:p>
    <w:p>
      <w:r>
        <w:t>Demnach ist die Beschwerde abzuweisen.</w:t>
      </w:r>
    </w:p>
    <w:p>
      <w:r>
        <w:t>8. 8.1     Nach § 34 Abs. 3 des Gesetzes über das Sozialversicherungsgericht (GSVGer) wird die Prozessentschädigung und die Entschädigung der unentgeltlichen Rechtsver tretung ohne Rücksicht auf den Streitwert nach der Bedeutung der Streitsache, der Schwierigkeit des Prozesses und dem Mass des Obsiegens bemessen. Da der</w:t>
      </w:r>
    </w:p>
    <w:p>
      <w:r>
        <w:t>unentgeltliche Rechtsvertreter der Beschwerdeführenden keine Zusammen stel lung über den Zeitaufwand und die angefallenen Barauslagen eingereicht hat, ist die Entschädigung nach Ermessen festzusetzen (§ 7 Abs. 2 der Verordnung über die Gebühren, Kosten und Entschädigungen vor dem Sozialversicherungs gericht). 8.2     Ausgangsgemäss ist der unentgeltliche Rechtsvertreter der Besc hwerde führenden, Rechtsanwalt Viktor Györffy, Zürich, unter Berücksich tigung der Bedeutung der Streitsache und der Schwierigkeit des Prozesses sowie eines gerichtsüblichen Stundenansatzes von Fr. 220.-- (zuzügl ich Mehrwert steuer) mit Fr. 2‘4 00.-- (inklusive Barauslagen und Mehrwertsteuer) aus der Gerichtskasse zu entschädi gen. Das Gericht erkennt: 1.</w:t>
      </w:r>
    </w:p>
    <w:p>
      <w:r>
        <w:t>Die Beschwerde wird abgewiesen. 2.</w:t>
      </w:r>
    </w:p>
    <w:p>
      <w:r>
        <w:t>Das Verfahren ist kostenlos. 3.</w:t>
      </w:r>
    </w:p>
    <w:p>
      <w:r>
        <w:t>Der unentgeltliche Rechtsvertreter der Beschwerdeführenden, Rechtsanwalt Viktor Györffy, Zürich, wird mit Fr. 2’400 .-- (inklusive Barauslagen und M ehrwertsteuer ) aus der Gerichtskasse entschädigt. Die Beschwerdeführenden werden auf die Nachzah lungspflicht gemäss § 16 Abs. 4 GSVGer hingewiesen. 4.</w:t>
      </w:r>
    </w:p>
    <w:p>
      <w:r>
        <w:t>Zustellung gegen Empfangsschein an: - Rechtsanwalt Viktor Györffy - Stadt Zürich, Amt für Zusatzleistungen zur AHV/IV - Bundesamt für Sozialversicherungen - Sicherheitsdirektion Kanton Zürich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9</w:t>
      </w:r>
    </w:p>
    <w:p>
      <w:r>
        <w:t>Abs. 5 lit. c ELG bei einem Inva liditätsgrad von 50 bis unter 60 Pro zent mindestens der Höchstbetrag für den Lebensbedarf von Allein stehenden nach Art. 10 Abs. 1 l it. a Ziff. 1 ELG anzurech nen . Der Höchstbetrag für den all ge meinen Lebensbedarf nach Art. 10 Abs. 1 lit. a ELG betrug in der Zeit vom 1. Ja nuar</w:t>
      </w:r>
    </w:p>
    <w:p>
      <w:r>
        <w:t>2015 bis 31. Dezember</w:t>
      </w:r>
    </w:p>
    <w:p>
      <w:r>
        <w:t>2018</w:t>
      </w:r>
    </w:p>
    <w:p>
      <w:r>
        <w:t>bei alleinstehenden Personen Fr. 19’ 290 .-- (Art. 1 lit. a der Verordnung 15</w:t>
      </w:r>
    </w:p>
    <w:p>
      <w:r>
        <w:t>über Anpassungen bei den Ergänzungsleistungen</w:t>
      </w:r>
    </w:p>
    <w:p>
      <w:r>
        <w:t>zur AHV/IV</w:t>
      </w:r>
    </w:p>
    <w:p>
      <w:r>
        <w:t>vom 1 5. Oktober 2014 , in Kraft gestanden vom 1. Januar 2015 bis 3 1.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