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ZL.2010.00076 vom 27. Juli 2012</w:t>
      </w:r>
    </w:p>
    <w:p>
      <w:r>
        <w:t>ZH Sozialversicherungsgericht, 2012-07-27, DE</w:t>
      </w:r>
    </w:p>
    <w:p>
      <w:r>
        <w:rPr>
          <w:b/>
        </w:rPr>
        <w:t xml:space="preserve">Quelle: </w:t>
      </w:r>
      <w:r>
        <w:t>https://mcp.opencaselaw.ch/entscheid/zh_sozialversicherungsgericht_ZL.2010.00076</w:t>
      </w:r>
    </w:p>
    <w:p>
      <w:r>
        <w:t>FR: ZH_SOZIALVERSICHERUNGSGERICHT ZL.2010.00076 du 27 juillet 2012</w:t>
      </w:r>
    </w:p>
    <w:p>
      <w:r>
        <w:t>IT: ZH_SOZIALVERSICHERUNGSGERICHT ZL.2010.00076 del 27 luglio 2012</w:t>
      </w:r>
    </w:p>
    <w:p>
      <w:pPr>
        <w:pStyle w:val="Heading2"/>
      </w:pPr>
      <w:r>
        <w:t>Erwägungen</w:t>
      </w:r>
    </w:p>
    <w:p>
      <w:r>
        <w:rPr>
          <w:b/>
        </w:rPr>
        <w:t>E. 2</w:t>
      </w:r>
    </w:p>
    <w:p>
      <w:r>
        <w:t>2.1Â Â Â Â  Zu prÃ¼fen ist vorerst, ob die Beschwerdegegnerin zu Recht ein hypothetisches Einkommen des Ehegatten der BeschwerdefÃ¼hrerin berÃ¼cksichtigte. Dabei wurde der BeschwerdefÃ¼hrerin fÃ¼r die Jahre 2008 (Urk. 2 und Urk. 9/8/2/1) und 2009 (Urk. 9/2 und Urk. 9/8/3/1) ein hypothetisches Erwerbseinkommen ihres Ehegatten von je Fr. 46'000.--Â  und fÃ¼rÂ  das Jahr 2010 eine solches von Fr. 57'000.-- (Urk. 10/2 und Urk. 9/8/4/1) angerechnet. Die Beschwerdegegnerin ging davon aus, dass dem Ehegatten der BeschwerdefÃ¼hrerin die AusÃ¼bung einer ErwerbstÃ¤tigkeit im Rahmen eines Vollzeitpensums zuzumuten sei. Denn seine Ehegattin, die BeschwerdefÃ¼hrerin, lebe dauernd in einem Heim und ihr gemeinsamer Sohn lebe wÃ¤hrend der Woche in einem Heim (Urk. 10/2 S. 2).</w:t>
      </w:r>
    </w:p>
    <w:p>
      <w:r>
        <w:t>2.2Â Â Â Â  Die BeschwerdefÃ¼hrerin bringt hiegegen vor, dass ihr Ehegatte aus seiner selbststÃ¤ndigen ErwerbstÃ¤tigkeit im Jahre 2007 ein Einkommen von Fr. 5'510.--, im Jahre 2008 einen Verlust von Fr. 937.-- und im Jahre 2009 ein Einkommen von Fr. 41'950.47 erzielt habe (Urk. 10/1 S. 4). Durch ihre Alzheimererkrankung habe ihr Ehegatte in der alleinigen Verantwortung fÃ¼r ihren behinderten Sohn gestanden. Er sei Ã¼berfordert und nicht mehr in der Lage gewesen, seine selbststÃ¤ndige ErwerbstÃ¤tigkeit ordnungsgemÃ¤ss auszuÃ¼ben und AuftrÃ¤ge zu akquirieren. Aus diesem Grunde habe sich sein Einkommen in den Jahren 2007 und 2008 vermindert (Urk. 10/1 S. 8).Â</w:t>
      </w:r>
    </w:p>
    <w:p>
      <w:r>
        <w:t>2.3Â Â Â Â  In den Akten befinden sich SteuererklÃ¤rungen der BeschwerdefÃ¼hrerin und ihres Ehegatten fÃ¼r die Jahre 2006 (Urk. 3/7), 2007 (Urk. 9/8/2/7) und 2008 (Urk. 9/8/3/5) sowie eine Bilanz- und Erfolgsrechung des Ehegattens der BeschwerdefÃ¼hrerin fÃ¼r die von diesem im Jahre 2009 ausgeÃ¼bte selbststÃ¤ndige ErwerbstÃ¤tigkeit (Urk. 3/9). GemÃ¤ss den SteuererklÃ¤rungen hat der Ehegatte der BeschwerdefÃ¼hrerin im Jahre 2006 ein Einkommen aus selbststÃ¤ndiger ErwerbstÃ¤tigkeit von Fr. 49Â083.--, im Jahre 2007 ein solches von Fr. 5'510.-- und im Jahre 2008 einen Verlust von Fr. 937.-- erzielt. GemÃ¤ss der Bilanz- und Erfolgsrechung fÃ¼r das Jahr 2009 hat er in diesem Jahr im Rahmen seiner selbststÃ¤ndigen TÃ¤tigkeit einen Gewinn von Fr. 41'950.47 erzielt.</w:t>
      </w:r>
    </w:p>
    <w:p>
      <w:r>
        <w:rPr>
          <w:b/>
        </w:rPr>
        <w:t>E. 3</w:t>
      </w:r>
    </w:p>
    <w:p>
      <w:r>
        <w:t>3.1Â Â Â Â  Nach der Rechtsprechung (Urteil des Bundesgerichts 9C_916/2011 vom 3. Februar 2012 E. 1.3) ist unter dem Titel des Verzichtseinkommens (Art. 11 Abs. 1 lit. a und g ELG) ein hypothetisches Einkommen eines Ehegatten oder einer Ehegattin eines Leistungsansprechenden anzurechnen, sofern diese Person auf eine zumutbare ErwerbstÃ¤tigkeit oder auf deren zumutbare Ausdehnung verzichtet (BGE 117 V 287 E. 3b). Bei der Ermittlung der zumutbaren ErwerbstÃ¤tigkeit der Ehegattin oder des Ehegatten ist der konkrete Einzelfall unter Anwendung familienrechtlicher GrundsÃ¤tze zu berÃ¼cksichtigen (BGE 117 V 287 E. 3c). Dementsprechend ist auf das Alter, den Gesundheitszustand, die Sprachkenntnisse, die Ausbildung, die bisherige TÃ¤tigkeit, die konkrete Arbeitsmarktlage sowie gegebenenfalls auf die Dauer der Abwesenheit vom Berufsleben abzustellen (BGE 117 V 287 E. 3a). PraxisgemÃ¤ss ist die Verzichtsregelung auch auf die Ermittlung des anrechenbaren Einkommens von Teilinvaliden anwendbar, die von einer Verwertung der verbleibenden ErwerbsfÃ¤higkeit absehen (BGE 115 V 88 E. 1).</w:t>
      </w:r>
    </w:p>
    <w:p>
      <w:r>
        <w:t>Â Â Â Â Â Â Â Â  Bei der Festlegung eines hypothetischen Einkommens ist ferner zu berÃ¼cksichtigen, dass fÃ¼r die Aufnahme und Ausdehnung der ErwerbstÃ¤tigkeit eine gewisse Anpassungsperiode erforderlich und nach einer langen Abwesenheit vom Berufsleben die volle Integration in den Arbeitsmarkt in einem gewissen Alter nicht mehr mÃ¶glich ist. Dies geschieht einerseits in Anlehnung an die Festsetzung von nachehelichen UnterhaltsansprÃ¼chen durch EinrÃ¤umung einer gewissen realistischen Ãbergangsfrist fÃ¼r die Aufnahme oder ErhÃ¶hung des Arbeitspensums, bevor ein hypothetisches Einkommen angerechnet wird. Andererseits ist zu berÃ¼cksichtigen, dass nach neuem Scheidungsrecht bezÃ¼glich der durch die Rechtsprechung festgelegten bisherigen Altersgrenze von 45 Jahren fÃ¼r einen vollstÃ¤ndigen und dauerhaften (Wieder-)Einstieg ins Erwerbsleben eine ErhÃ¶hung in Betracht zu ziehen ist; auch geht Art. 14b lit. c ELV von der Hypothese aus, dass Ã¼ber 50-jÃ¤hrigen Frauen ohne minderjÃ¤hrige Kinder der Wiedereinstieg ins Berufsleben zumutbar ist. Diese zivil- und EL-rechtlichen Leitlinien sind zu berÃ¼cksichtigen, wenn im konkreten Fall zu entscheiden ist, ob und in welchem Umfang der Ehefrau eines EL-Ansprechers die (Wieder-)Aufnahme einer ErwerbstÃ¤tigkeit in einem bestimmten Alter Ã¼berhaupt noch zugemutet werden kann (s.a. BGE 134 V 53 E. 4.1 mit Hinweisen).</w:t>
      </w:r>
    </w:p>
    <w:p>
      <w:r>
        <w:t>3.2Â Â Â Â  Bei der Frage nach derÂ  BerÃ¼cksichtigung eines hypothetischen Einkommens eines Ehegattens oder einer Ehegattin gilt es zudem die Schadenminderungspflicht zu berÃ¼cksichtigen. Sie ist als allgemeiner Grundsatz des Sozialversicherungsrechts bei der Leistungsfestsetzung regelmÃ¤ssig und zwingend zu beachten (BGE 129 V 460 E. 4.2). Art. 11 Abs. 1 lit. g ELG bezweckt ganz allgemein die Verhinderung von MissbrÃ¤uchen. Unter dem Blickwinkel der allgemeinen Schadenminderungspflicht darf von Leistungsansprechenden, bei welchen sich das von den ErgÃ¤nzungsleistungen abgedeckte Risiko bereits verwirklicht hat, ohne Weiteres erwartet werden, dass sie sÃ¤mtliche EinkunftsmÃ¶glichkeiten, Ã¼ber die sie verfÃ¼gen, auch tatsÃ¤chlich realisieren. Dies ist mit Blick auf die gemeinsame eheliche Unterhaltspflicht auch von den nicht invaliden Ehegatten von Leistungsbeziehenden zu verlangen (Urteil des Bundesgerichts 9C_916/2011 vom 3. Februar 2012 E. 3.2).</w:t>
      </w:r>
    </w:p>
    <w:p>
      <w:r>
        <w:t>3.3Â Â Â Â  Die hypothetische Frage, ob Ehegatten von EL-BezÃ¼gern bei Aufbringung des zumutbaren guten Willens eine Stelle finden und in welcher HÃ¶he sie ErwerbseinkÃ¼nfte erzielen kÃ¶nnten, lÃ¤sst in der Regel ohne vorgÃ¤ngige AbklÃ¤rungen zum Einzelfall weder schematisches Abstellen auf statistische Durchschnittswerte noch mehr oder weniger gesicherte Erfahrungsannahmen zu, die zwar fÃ¼r einen Grossteil der Versicherten zutreffen mÃ¶gen, aber nichts Ã¼ber das beruflich-erwerbliche LeistungsvermÃ¶gen im konkreten Fall aussagen. Ob, in welcher Weise und in welcher IntensitÃ¤t jemandem, der bisher erwerblich mehr oder weniger inaktiv gewesen ist, die Aufnahme einer Arbeit auf dem in Frage kommenden konkreten Arbeitsmarkt nach den vorhandenen FÃ¤higkeiten zugemutet werden kann, ist, in Anbetracht des hypothetischen Charakters des Beweisthemas, wesentlich auch eine Frage des persÃ¶nlichen Eindruckes. Das Angebot an offenen geeigneten Stellen fÃ¼r Personen, welche die persÃ¶nlichen und beruflichen Voraussetzungen der Betroffenen aufweisen, einerseits und die Zahl der Arbeit suchenden Personen andererseits sind zu berÃ¼cksichtigen. Die AbklÃ¤rung der lokal massgebenden VerhÃ¤ltnisse kann zum Beispiel durch Befragung der kantonalen ArbeitsmarktbehÃ¶rde oder bezÃ¼glich LohnhÃ¶he durch Heranziehen der regionalen Werte der vom Bundesamt fÃ¼r Statistik herausgegebenen Lohnstrukturerhebung (LSE) erfolgen (Urteile des Bundesgerichts P 64/03 vom 27. Februar 2004, E. 3.3.2, und P 18/02 vom 9. Juli 2002, E. 3b, mit Hinweisen).</w:t>
      </w:r>
    </w:p>
    <w:p>
      <w:r>
        <w:rPr>
          <w:b/>
        </w:rPr>
        <w:t>E. 4</w:t>
      </w:r>
    </w:p>
    <w:p>
      <w:r>
        <w:t>4.1Â Â Â Â  Den erwÃ¤hnten SteuererklÃ¤rungen ist zu entnehmen, dass der Ehegatte der BeschwerdefÃ¼hrerin in den Jahren 2007 und 2008 bei AusÃ¼bung seiner selbststÃ¤ndigen ErwerbstÃ¤tigkeit kein fÃ¼r die Bestreitung seines Lebensunterhalts genÃ¼gendes Einkommen erzielte. Hinweise darauf, dass dem Ehegatten der BeschwerdefÃ¼hrerin in den Jahren 2007 und 2008 die AusÃ¼bung einer vollzeitlichen, unselbststÃ¤ndigen ErwerbstÃ¤tigkeit aus gesundheitlichen GrÃ¼nden nicht zuzumuten gewesen wÃ¤re, lassen sich den Akten nicht entnehmen. Zudem hat die BeschwerdefÃ¼hrerin nicht vorgebracht, ihr Ehegatte sei aus gesundheitlichen GrÃ¼nden nicht in der Lage, ein Vollzeitpensum zu absolvieren (Urk. 1, Urk. 9/1, Urk. 10/1). GemÃ¤ss den Angaben der BeschwerdefÃ¼hrerin (Urk. 1 S. 7) habe ihr Ehegatte eine spezialisierte Ausbildung als Farbfotolaborant abgeschlossen und habe eine unselbststÃ¤ndige TÃ¤tigkeit als Produktionsleiter eines Grosslabors ausgeÃ¼bt (Urk. 1 S. 7), bis er im Jahre 2002 dieses ArbeitsverhÃ¤ltnis gekÃ¼ndigt (Urk. 1 S. 4) und eine selbststÃ¤ndige TÃ¤tigkeit im Bereich der Dienstleistungen fÃ¼r die Fotoindustrie und die Graphik (vgl. Urk. 3/6) aufgenommen habe.</w:t>
      </w:r>
    </w:p>
    <w:p>
      <w:r>
        <w:t>4.2Â Â Â Â  Unter dem Blickwinkel der allgemeinen Schadenminderungspflicht durfte vom Ehegatten der BeschwerdefÃ¼hrerin erwartet werden, dass er im Jahre 2008 sÃ¤mtliche EinkunftsmÃ¶glichkeiten, Ã¼ber die er verfÃ¼gt, tatsÃ¤chlich realisiert und eine unselbststÃ¤ndige ErwerbstÃ¤tigkeit aufnimmt. In Anbetracht der vom Ehegatten der BeschwerdefÃ¼hrerin bisher ausgeÃ¼bten BerufstÃ¤tigkeiten ist ohne Weiteres davon auszugehen, dass im Jahre 2008 auf dem allgemeinen Arbeitsmarkt eine genÃ¼gende Anzahl an offenen und geeigneten Arbeitsstellen fÃ¼r Personen, welche die persÃ¶nlichen und beruflichen Voraussetzungen des Ehegatten der BeschwerdefÃ¼hrerin aufweisen, vorhanden waren. Was sodann den Anfangszeitpunkt der Anrechnung eines Verzichtseinkommens anbelangt, ist zu berÃ¼cksichtigen, dass die selbststÃ¤ndige ErwerbstÃ¤tigkeit des Ehegatten der BeschwerdefÃ¼hrerin bereits im Jahre 2007 keinen seinen Lebensunterhalt deckenden Gewinn abwarf, sodass diesem genÃ¼gend Zeit verblieb, die Konsequenzen zu ziehen und sich erneut um eine Stelle als UnselbststÃ¤ndigerwerbender zu bemÃ¼hen, weshalb die vorgenommene Anrechnung eines hypothetischen Einkommens per 1. Januar 2008 unter dem Aspekt der Anpassungszeit nicht zu beanstanden ist (vgl. Urteil des Bundesgerichts P 28/04 vom 30. August 2004 E. 4.4).</w:t>
      </w:r>
    </w:p>
    <w:p>
      <w:r>
        <w:t>4.3Â Â Â Â  Unter BerÃ¼cksichtigung des Zentralwerts im Anforderungsniveau 3 (Berufs- und Fachkenntnisse vorausgesetzt) fÃ¼r MÃ¤nner im Grossraum ZÃ¼rich der Tabelle 13 (Monatlicher Bruttolohn nach Grossregionen; vgl. Urteil des Bundesgerichts P 35/06 vom 9. Oktober 2007 E. 5.3) der LSE 2008 und einer durchschnittlichen betriebsÃ¼blichen wÃ¶chentlichen Arbeitszeit im Jahre 2008 von 41.6 Stunden (Die Volkswirtschaft 7/8 2011 S. 98 Tabelle B9.2) resultiert im Jahre 2008 ein massgebendes Einkommen von rund Fr. 77'114 (Fr. 6'179.-- x 12 Monate Ã· 40 Stunden x 41.6 Stunden). Vorliegend gilt es indes zu beachten, dass der am 9. Juni 1949 geborene Ehegatte der BeschwerdefÃ¼hrerin (Urk. 9/8/12/1) im Jahre 2008 bereits 58 beziehungsweise 59 Jahre alt war. Unter diesen UmstÃ¤nden ist davon auszugehen, dass er wegen seines fortgeschrittenen Alters mit einer Verdiensteinbusse zu rechnen gehabt hÃ¤tte. Des Weiteren wÃ¤re mit einem geringeren Anfangslohn zu rechnen gewesen. Sodann sind beim Tabellenlohn gemÃ¤ss der LSE die SozialversicherungsabzÃ¼ge zu berÃ¼cksichtigen. Insgesamt erscheint daher ein Abzug vom Tabellenlohn im Umfang von 30 % als angemessen. Dabei resultiert ein hypothetisches Erwerbseinkommen von rund Fr. 53'980 (Fr. 77'114.-- x 0.7). Unter diesen UmstÃ¤nden ist nicht zu beanstanden, dass die Beschwerdegegnerin von einem hypothetischen Erwerbseinkommen des Ehegattens der BeschwerdefÃ¼hrerin im Jahre 2008 von Fr. 46'000.- - und damit von einem Einkommensverzicht in diesem Umfang ausging (Urk. 9/8/2/1).</w:t>
      </w:r>
    </w:p>
    <w:p>
      <w:r>
        <w:rPr>
          <w:b/>
        </w:rPr>
        <w:t>E. 5</w:t>
      </w:r>
    </w:p>
    <w:p>
      <w:r>
        <w:t>5.1Â Â Â Â  Zeitlich massgebend fÃ¼r die Berechnung der jÃ¤hrlichen ErgÃ¤nzungsleistung sind gemÃ¤ss Art. 23 Abs. 1 ELV in der Regel die wÃ¤hrend des vorausgegangenen Kalenderjahres erzielten anrechenbaren Einnahmen sowie das am 1. Januar des Bezugsjahres vorhandene VermÃ¶gen. GemÃ¤ss Abs. 4 dieser Bestimmung ist indes auf die mutmasslichen, auf ein Jahr umgerechneten anrechenbaren Einnahmen und auf das VermÃ¶gen im Zeitpunkt des Anspruchsbeginns abzustellen, wenn die Person, die eine jÃ¤hrliche ErgÃ¤nzungsleistung beansprucht, mit der Anmeldung glaubhaft machen kann, dass sie wÃ¤hrend des Zeitraumes, fÃ¼r welchen sie die jÃ¤hrliche ErgÃ¤nzungsleistung begehrt, wesentlich kleinere anrechenbare Einnahmen erzielen werde als wÃ¤hrend des vorausgegangenen Kalenderjahres.</w:t>
      </w:r>
    </w:p>
    <w:p>
      <w:r>
        <w:t>5.2Â Â Â Â  Aus der von der BeschwerdefÃ¼hrerin eingereichten Bilanz- und Erfolgsrechnung ihres Ehegatten fÃ¼r das Jahr 2009 (Urk. 3/10) ist ersichtlich, dass dieser im Jahre 2009 aus seiner selbststÃ¤ndigen ErwerbstÃ¤tigkeit einen Gewinn von rund Fr. 41'950.-- erzielte. Dabei dÃ¼rfte es sich gerade um ein dessen Lebensunterhalt knapp deckendes Einkommen handeln. FÃ¼r die Anrechnung eines Einkommensverzichts des Ehegattens der BeschwerdefÃ¼hrerin besteht im Jahre 2009 daher kein Raum. Vielmehr ist fÃ¼r die Jahre 2009 und 2010 ein Einkommen des Ehegattens der BeschwerdefÃ¼hrerin von Fr. 41'951.-- zu berÃ¼cksichtigen.</w:t>
      </w:r>
    </w:p>
    <w:p>
      <w:r>
        <w:rPr>
          <w:b/>
        </w:rPr>
        <w:t>E. 6</w:t>
      </w:r>
    </w:p>
    <w:p>
      <w:r>
        <w:t>6.1Â Â Â Â  Art. 9 Abs. 5 lit. a ELG ermÃ¤chtigt den Bundesrat die Zusammenrechnung der anerkannten Ausgaben sowie der anrechenbaren Einnahmen von Familienmitgliedern zu bestimmen. Von dieser Kompetenz hat er unter anderem mit Erlass der Art. 1-10 ELV Gebrauch gemacht.</w:t>
      </w:r>
    </w:p>
    <w:p>
      <w:r>
        <w:t>6.2Â Â Â Â  Art. 1a ELV schreibt vor, dass bei Ehepaaren, von denen mindestens ein Ehegatte dauernd oder fÃ¼r lÃ¤ngere Zeit in einem Heim oder Spital lebt, die jÃ¤hrliche ErgÃ¤nzungsleistung fÃ¼r jeden Ehegatten nach den Art. 1b-1d gesondert berechnet wird.</w:t>
      </w:r>
    </w:p>
    <w:p>
      <w:r>
        <w:t>6.3Â Â Â Â  Art. 1b ELV bestimmt, dass die anrechenbaren Einkommen (einschliesslich des VermÃ¶gensverzehrs nach Art. 11 Abs. 1 lit. c ELG) der Ehegatten zusammengerechnet werden und der Totalbetrag anschliessend hÃ¤lftig auf die Ehegatten aufgeteilt wird (Abs. 1). FÃ¼r die FreibetrÃ¤ge gelten die Werte fÃ¼r Ehepaare (Abs. 2). Beim VermÃ¶gensverzehr findet Art. 11 Abs. 2 ELG (wonach die Kantone diesen bei Altersrentnerinnen und -rentnern in Heimen und SpitÃ¤lern auf hÃ¶chstens einen FÃ¼nftel erhÃ¶hen kÃ¶nnen) keine Anwendung, wenn nur einer der Ehegatten im Heim oder Spital lebt (Abs. 3). Abs. 4 dieser Bestimmung nimmt Leistungen der Kranken- und Unfallversicherung an den Heim- oder Spitalaufenthalt (lit. a), HilflosenentschÃ¤digungen, welche nach Artikel 15b ELV angerechnet werden kÃ¶nnen (lit. b), und den Eigenmietwert der von einem Ehegatten bewohnten Liegenschaft (lit. c) von der Zusammenrechnung und hÃ¤lftigen Aufteilung aus. Sie werden gemÃ¤ss Abs. 5 dieser Bestimmung demjenigen Ehegatten zugerechnet, den sie betreffen.</w:t>
      </w:r>
    </w:p>
    <w:p>
      <w:r>
        <w:t>6.4Â Â Â Â  BezÃ¼glich der anerkannten Ausgaben sieht Art. 1c ELV vor, dass diese demjenigen Ehegatten zugerechnet werden, den sie betreffen; betrifft eine Ausgabe beide Ehegatten, so wird sie je hÃ¤lftig angerechnet (Abs. 1). FÃ¼r den Ehegatten, der nicht im Heim oder Spital lebt, werden die Mietzinsausgaben fÃ¼r Alleinstehende berÃ¼cksichtigt.</w:t>
      </w:r>
    </w:p>
    <w:p>
      <w:r>
        <w:t>Â Â Â Â Â Â Â Â  Nach der vom Gesetz- und Verordnungsgeber getroffenen Regelung beschrÃ¤nkt sich die gesonderte Berechnung im Wesentlichen auf die anerkannten Ausgaben, wozu insbesondere die Heimkosten gehÃ¶ren. Dagegen sind die anrechen-baren Einkommen und VermÃ¶gen, und demzufolge auch der VermÃ¶gensverzicht, beider Ehegatten grundsÃ¤tzlich zusammenzurechnen und anschliessend hÃ¤lftig auf die Ehegatten aufzuteilen (vgl. Urteil des Bundesgerichts P 82/01 vom 24. Mai 2002 E. 2a).</w:t>
      </w:r>
    </w:p>
    <w:p>
      <w:r>
        <w:t>6.5Â Â Â Â  GemÃ¤ss Art. 7 Abs. 1 ELV wird die jÃ¤hrliche ErgÃ¤nzungsleistung fÃ¼r Kinder, die einen Anspruch auf eine Kinderrente der Alters- und Hinterlassenenversicherung (AHV) oder der Invalidenversicherung (IV) begrÃ¼nden, wie folgt berechnet: Leben die Kinder mit den Eltern zusammen, erfolgt eine gemeinsame Berechnung der ErgÃ¤nzungsleistung (lit. a); leben die Kinder nur mit einem Elternteil zusammen, der rentenberechtigt ist oder fÃ¼r den Anspruch auf eine Zusatzrente der AHV besteht, so wird die ErgÃ¤nzungsleistung zusammen mit diesem Elternteil festgelegt (lit. b); lebt das Kind nicht bei den Eltern oder lebt es bei einem Elternteil, der nicht rentenberechtigt ist und fÃ¼r den auch kein Anspruch auf eine Zusatzrente besteht, so ist die ErgÃ¤nzungsleistung gesondert zu berechnen (lit. c).</w:t>
      </w:r>
    </w:p>
    <w:p>
      <w:r>
        <w:t>Â Â Â Â Â Â Â Â  Laut Abs. 2 dieser Bestimmung ist bei einer Berechnung nach Abs. 1 lit. b und c ELV das Einkommen der Eltern soweit zu berÃ¼cksichtigen, als es deren eigenen Unterhalt und den der Ã¼brigen unterhaltsberechtigten FamilienangehÃ¶rigen Ã¼bersteigt.</w:t>
      </w:r>
    </w:p>
    <w:p>
      <w:r>
        <w:t>6.6Â Â Â Â  Nach der Rechtsprechung (Urteil des Bundesgerichts 9C_371/2011 vom 5. September 2011 E. 2.3 mit Hinweisen) haben nur diejenigen Personen Anrecht auf ErgÃ¤nzungsleistungen, denen ein selbststÃ¤ndiger IV-Rentenanspruch zusteht, sofern die weiteren Voraussetzungen zu bejahen sind. Von Gesetzes wegen keinen solchen originÃ¤ren Rentenanspruch besitzt eine Person, fÃ¼r die ein Versicherter eine Zusatzrente bezieht. DemgemÃ¤ss finden die BezÃ¼ger von Kinderrenten, welche derivate Zusatzrenten zur Stammrente von Mutter und Vater darstellen, in den entsprechenden gesetzlichen Normen denn auch keine ErwÃ¤hnung. Die Rechtsprechung hat es abgelehnt, Kinder, fÃ¼r die eine Kinderrente der Invalidenversicherung gewÃ¤hrt wird, aufgrund wirtschaftlicher Betrachtungsweise als DestinatÃ¤re eines Teils der ErgÃ¤nzungsleistungen zu betrachten mit der Folge, dass ihnen ein separat ausgeschiedener ErgÃ¤nzungsleistungsanteil ausgerichtet wÃ¼rde. Daraus lÃ¤sst sich der Schluss ziehen, dass das Kind selber als BezÃ¼ger von Kinderrenten keinen Anspruch auf Ausrichtung von ErgÃ¤nzungsleistungen hat. Daran Ã¤ndert der Umstand nichts, dass gemÃ¤ss Art. 7 Abs. 1 lit. c ELV die ErgÃ¤nzungsleistung fÃ¼r ein Kind, das nicht bei den Eltern lebt, gesondert zu berechnen ist, zumal das Einkommen der Eltern auch in diesem Fall insoweit zu berÃ¼cksichtigen ist, als es deren eigenen Unterhalt und den der Ã¼brigen unterhaltsberechtigten FamilienangehÃ¶rigen Ã¼bersteigt. Kinder haben somit nur Anspruch auf ErgÃ¤nzungsleistungen, wenn der Hauptrentner oder die Hauptrentnerin (die Mutter oder der Vater oder beide Elternteile) ebenfalls einen solchen Anspruch hat (Urteil des Bundesgerichts 9C_371/2011 vom 5. September 2011 E. 2.4.1).</w:t>
      </w:r>
    </w:p>
    <w:p>
      <w:r>
        <w:t>6.7Â Â Â Â  Ziff. 2220.01 der Wegleitung Ã¼ber die ErgÃ¤nzungsleistungen zur AHV und IV, in der ab 1. Januar 2012 gÃ¼ltigen Fassung (WEL), hÃ¤lt fest, dass Kinder, fÃ¼r die eine Kinderrente ausgerichtet wird, keinen eigenen Anspruch aufÂ  ErgÃ¤nzungsleistungen haben, und dass die BerÃ¼cksichtigung des Kindes bei der Berechnung der ErgÃ¤nzungsleistungen auf dem Leistungsanspruch des rentenberechtigten Elternteils beruht. FÃ¼r Kinder, deren ErgÃ¤nzungsleistungen gesondert berechnet werden, und die einen AusgabenÃ¼berschuss ausweisen, sei indes auch dann ein jÃ¤hrlicher Betrag an ErgÃ¤nzungsleistungen auszurichten, wenn der grundsÃ¤tzlich anspruchsberechtigte Elternteil die wirtschaftliche Anspruchsvoraussetzung nicht erfÃ¼llt.</w:t>
      </w:r>
    </w:p>
    <w:p>
      <w:r>
        <w:t>6.8Â Â Â Â  Wenn das Kind in einem Heim lebt, ist gemÃ¤ss Ziff. 3143.11 WEL eine Heimberechnung nach den allgemeinen Regeln vorzunehmen. Ziff. 3311.01 WEL sieht vor, dass bei Personen, die dauernd oder lÃ¤ngere Zeit in einem Heim oder Spital leben, neben den allgemeinen Ausgaben die Tagestaxe und der Betrag fÃ¼r persÃ¶nliche Auslagen als Ausgaben anerkannt werden. GemÃ¤ss Ziff. 3540.01 kann, wenn sich eine im Heim lebende Person nicht alle Tage im Heim aufhÃ¤lt, und wenn diese Tage vom Heim nicht in Rechnung gestellt werden, pro nicht im Heim verbrachten Tag 1/20 des monatlichen Mindestbetrages der Altersrente nach Artikel 34 Absatz 5 AHVG zu den Ausgaben hinzugefÃ¼gt werden. Dieser Betrag berÃ¼cksichtigt unter anderem die Kosten fÃ¼r Verpflegung und Unterkunft, so dass kein Mietzins als Ausgabe angerechnet werden kann. Laut Ziff. 3540.02 besteht indes auch die MÃ¶glichkeit, dass das Wohnheim fÃ¼r 365 Tage Rechnung stellt und der versicherten Person einen Pauschalbetrag fÃ¼r die Tage, die nicht im Heim verbracht werden, vergÃ¼tet.</w:t>
      </w:r>
    </w:p>
    <w:p>
      <w:r>
        <w:t>7.Â Â Â Â Â Â  Vorliegend ist unbestritten (Urk. 1, Urk. 9/1, Urk. 10/1), dass der am 11. Dezember 1991 geborene Sohn der BeschwerdefÃ¼hrerin (Urk. 9/8/12/3) und ihres Ehegatten nicht beim Ehegatten der BeschwerdefÃ¼hrerin, sondern wÃ¤hrend der Woche dauernd in einem Heim lebt. Lediglich an den Wochenenden hÃ¤lt er sich manchmal am Wohnort des Ehegatten der BeschwerdefÃ¼hrerin auf (Urk. 2, Urk. 9/2, Urk. 10/2). Unter diesen UmstÃ¤nden hÃ¤tte die Beschwerdegegnerin gemÃ¤ss Art. 7 Abs. 1 lit. c ELV die ErgÃ¤nzungsleistung fÃ¼r den Sohn der BeschwerdefÃ¼hrerin bis zum Eintreten von dessen MÃ¼ndigkeit am 11. Dezember 2009 und damit fÃ¼r die Zeit vom 1. Januar 2008 bis 31. Dezember 2009 gesondert berechnen mÃ¼ssen. Angaben zu den Kosten des Heimaufenthalts des Sohnes der BeschwerdefÃ¼hrerin und zur Kostentragung befinden sich nicht bei den Akten. Da nicht auszuschliessen ist, dass eine getrennte Berechnung der ErgÃ¤nzungsleistungen fÃ¼r ihren Sohn sich fÃ¼r die BeschwerdefÃ¼hrein insgesamt anspruchserhÃ¶hend auswirken kÃ¶nnte, erscheint der Sachverhalt diesbezÃ¼glich nicht als rechtsgenÃ¼gend abgeklÃ¤rt. Die Beschwerdegegnerin, an welche die Sache betreffend des die Jahre 2008 und 2009 betreffenden Sachverhalts zu ergÃ¤nzender AbklÃ¤rung zurÃ¼ckzuweisen ist, wird den Sachverhalt in Bezug auf die Kosten und die Kostentragung des Heimaufenthaltes des minderjÃ¤hrigen Sohnes der BeschwerdefÃ¼hrerin in den Jahren 2008 und 2009 ergÃ¤nzend abklÃ¤ren und anschliessend im Sinne von Art. 7 Abs. 1 lit. c beziehungsweise der Ziff. 2220.01 und 3143.11 WEL eine Heimberechnung durchfÃ¼hren und die Berechnung der ErgÃ¤nzungsleistung fÃ¼r den Sohn der BeschwerdefÃ¼hrerin gesondert vornehmen.</w:t>
      </w:r>
    </w:p>
    <w:p>
      <w:r>
        <w:t>Â Â Â Â Â Â Â Â  Zu berÃ¼cksichtigen sind sodann die sich auf die Jahre 2009 und 2010 auswirkenden nachfolgenden Festlegungen (E. 8 und 9).</w:t>
      </w:r>
    </w:p>
    <w:p>
      <w:r>
        <w:rPr>
          <w:b/>
        </w:rPr>
        <w:t>E. 8</w:t>
      </w:r>
    </w:p>
    <w:p>
      <w:r>
        <w:t>8.1Â Â Â Â  BezÃ¼glich ihres Anspruchs auf ErgÃ¤nzungsleistungen fÃ¼r das Jahr 2010 rÃ¼gt die BeschwerdefÃ¼hrerin die Bemessung des zu berÃ¼cksichtigenden VermÃ¶gens sowie des VermÃ¶gensertrags (Urk. 10/1 S. 3).</w:t>
      </w:r>
    </w:p>
    <w:p>
      <w:r>
        <w:t>8.1.1Â Â  Der Berechnung der ab 1. Januar 2009 sowie 2010 auszurichtenden Zusatzleistungen legte die Beschwerdegegnerin ein ReinvermÃ¶gen von Fr. 198'129.-- zugrunde (Urk. 9/8/4/1). Sie stÃ¼tzte sich dabei grundsÃ¤tzlich auf die Steuerwerte per 31. Dezember 2008 gemÃ¤ss SteuererklÃ¤rung 2008 (Urk. 3/5), liess jedoch eine im Schuldenverzeichnis aufgelistete Schuld gegenÃ¼ber dem Â Kranken- und Altersheims A.___, Z.___, von Fr. 22'022.-- unberÃ¼cksichtigt (Urk. 9/8/4/0). Die Beschwerdegegnerin begrÃ¼ndete dies damit, die fraglichen Schulden seien in einem Zeitraum entstanden, in welchem die BeschwerdefÃ¼hrerin bereits Anspruch auf Zusatzleistungen gehabt habe, weshalb der Ausstand aus Nachzahlungen hÃ¤tte beglichen werden mÃ¼ssen (Urk. 10/2 S. 1). Im Ãbrigen sei der offene Betrag am Ende von Dritten bezahlt beziehungsweise erlassen worden (Urk. 10/6 S. 1). Dem hielt die BeschwerdefÃ¼hrerin entgegen, eine Schuld verringere unabhÃ¤ngig von der Person des GlÃ¤ubigers das VermÃ¶gen. Die Schuld habe am 31. Dezember 2009 bestanden. Die geltend gemachte Tilgung sei erst im Jahr 2010 erfolgt (Urk. 10/10 S. 2).</w:t>
      </w:r>
    </w:p>
    <w:p>
      <w:r>
        <w:t>Â Â Â Â Â Â Â Â  GemÃ¤ss Auskunft von B.___, GeschÃ¤ftsfÃ¼hrer des Kranken- und Altersheims A.___, vom 9. Juni 2010 rÃ¼hrte der Ausstand Ã¼ber Fr. 22'022.-- von unbeglichenen Monatsrechnungen der Institution ab August 2008 her (Urk. 9/8/5/24). Die Tatsache, dass die Heimtaxen bei der Berechnung der Zusatzleistungen fÃ¼r das Jahr 2008 als Ausgaben anerkannt wurden (Urk. 9/8/2/1), ist kein Grund, diese AusstÃ¤nde nicht als Schulden zu berÃ¼cksichtigen. Es besteht keine Grundlage, von einem VerzichtsvermÃ¶gen auszugehen, wenn Einnahmen nicht zur Begleichung der anerkannten Ausgaben eingesetzt, sondern anderweitig verbraucht werden. GemÃ¤ss Art. 23. Abs. 1 ELV ist fÃ¼r die Berechnung der ErgÃ¤nzungsleistungen in der Regel das am 1. Januar eines Bezugsjahres vorhandene VermÃ¶gen massgebend (vgl. E. 6.1). Am 1. Januar 2009 sowie 2010 bestand die fragliche Schuld gegenÃ¼ber dem Â Kranken- und Altersheims A.___, Z.___, noch. Ãber den Erlass beziehungsweise die Tilgung durch einen Dritten wurde im Januar 2010 erst verhandelt (Urk. 8/5/2). Entsprechend wurde die Schuld seitens der Beschwerdegegnerin bei Berechnung des ReinvermÃ¶gens per 1. Januar 2010 zu Unrecht unberÃ¼cksichtigt gelassen. Es ist daher per 31. Dezember 2008 von einem um Fr. 22'022.-- tieferen ReinvermÃ¶gen auszugehen, nÃ¤mlich von Fr. 176'107.-- (Fr. 198'129.-- - Fr. 22'022.--). Von diesem VermÃ¶gen ist nach Abzug der VermÃ¶gensfreigrenze von Fr. 40'000.-- ein FÃ¼nfzehntel (vgl. E. 1.2) als VermÃ¶gensverzehr anzurechnen, was gerundet einem Betrag von Fr. 9'074.-- entspricht.</w:t>
      </w:r>
    </w:p>
    <w:p>
      <w:r>
        <w:t>8.1.2Â Â  Nicht zu folgen ist der Beschwerdegegnerin, wenn sie davon ausgeht, dass fÃ¼r die Lebensversicherungen des Ehegatten der BeschwerdefÃ¼hrerin ein hypothetischer Zinssatz als Einnahme anzurechnen sei (Urk. 10/6 S. 2). Denn nach der Rechtsprechung werden ZinsertrÃ¤ge auf dem RÃ¼ckkaufswert einer Lebensversicherung erst beim Verfall des Versicherungsvertrages bezogen, weshalb ZinsertrÃ¤ge wÃ¤hrend der Vertragsdauer beim anrechenbaren Einkommen nicht als Ertrag aus beweglichem VermÃ¶gen zu berÃ¼cksichtigen sind. Nach der Rechtsprechung stellt die Nichterhebung von Zinsen wÃ¤hrend der Vertragsdauer auch keinen Verzichtstatbestand dar (BGE 119 V 271 E. 4a f.).</w:t>
      </w:r>
    </w:p>
    <w:p>
      <w:r>
        <w:t>Â Â Â Â Â Â Â Â  GestÃ¼tzt auf die SteuererklÃ¤rung 2008 (Urk. 3/5) ist daher von einem VermÃ¶gensertrag von Fr. 761.-- auszugehen.</w:t>
      </w:r>
    </w:p>
    <w:p>
      <w:r>
        <w:t>8.2Â Â Â Â  Als Einnahmen anzurechnen sind der BeschwerdefÃ¼hrerin sodann die Mietzinseinnahmen aus der Vermietung der in Frankreich gelegenen Ferienwohnungen, welche gemÃ¤ss der SteuererklÃ¤rung 2008 im Jahre 2008 Fr. 4'720.-- betragen haben (Urk. 3/5).</w:t>
      </w:r>
    </w:p>
    <w:p>
      <w:r>
        <w:t>8.3Â Â Â Â  Das Einkommen des Ehegatten der BeschwerdefÃ¼hrerin aus selbststÃ¤ndiger ErwerbstÃ¤tigkeit von Fr. 41'951.-- (vgl. E. 6.2) wird nach Abzug eines Freibetrages von Fr. 1'500.-- zu zwei Dritteln und damit im Umfang von abgerundet Fr. 26'967.-- (Fr. 41'951.-- / Fr. 1'500.-- x 0.667) als anrechenbare Einnahmen berÃ¼cksichtigt (Art. 11 abs. 1 lit. a ELG).</w:t>
      </w:r>
    </w:p>
    <w:p>
      <w:r>
        <w:t>8.4Â Â Â Â  GemÃ¤ss Art. 42 ter Abs. 1 IVG betrÃ¤gt die monatliche EntschÃ¤digung fÃ¼r zuhause betreute Hilflose bei schwerer Hilflosigkeit 80 % des HÃ¶chstbetrages der Altersrente nach Art. 34 Abs. 3 und 5 AHVG und somit im Jahre 2010 monatlich Fr. 1'824.--. GemÃ¤ss Abs. 2 dieser Bestimmung, in der bis 31. Dezember 2011 gÃ¼ltig gewesenen Fassung, entspricht die HÃ¶he der HilflosenentschÃ¤digung fÃ¼r Versicherte, die sich in einem Heim aufhalten, die HÃ¤lfte der AnsÃ¤tze nach Absatz 1 der Bestimmung und somit Fr. 912.--. Die BeschwerdefÃ¼hrerin hatte im Jahre 2010 daher Anspruch auf eine HilflosenentschÃ¤digung von insgesamt Fr. 10'944.--.</w:t>
      </w:r>
    </w:p>
    <w:p>
      <w:r>
        <w:t>8.5Â Â Â Â  Des Weiteren ist in Anbetracht der Behinderung und Hilflosigkeit der BeschwerdefÃ¼hrerin zu ihren Gunsten nicht zu beanstanden, dass die Beschwerdegegnerin Âsonstige AusgabenÂ im Umfang von Fr. 10'944.-- als anerkannte Ausgaben berÃ¼cksichtigte (Urk. 8/4/1).</w:t>
      </w:r>
    </w:p>
    <w:p>
      <w:r>
        <w:rPr>
          <w:b/>
        </w:rPr>
        <w:t>E. 9</w:t>
      </w:r>
    </w:p>
    <w:p>
      <w:r>
        <w:t>9.1Â Â Â Â  Angesichts des durchgÃ¤ngigen Heimaufenthaltes der Beschwerdegegnerin ist nicht zu beanstanden, dass die Beschwerdegegnerin bei der Ermittlung der jÃ¤hrlichen ErgÃ¤nzungsleistung fÃ¼r das Jahr 2008 die Einnahmen der Ehegatten zusammengerechnet und den Totalbetrag anschliessend hÃ¤lftig auf die Ehegatten aufteilte und die Ausgaben fÃ¼r die Ehegatten getrennt ermittelte.</w:t>
      </w:r>
    </w:p>
    <w:p>
      <w:r>
        <w:t>9.2Â Â Â Â  Im Jahre 2010 berechnet sich der Anspruch der BeschwerdefÃ¼hrerin auf eine ErgÃ¤nzungsleistung folgendermassen:</w:t>
      </w:r>
    </w:p>
    <w:p>
      <w:r>
        <w:t>Â Â Â Â Â Â Â Â  Einnahmen der BeschwerdefÃ¼hrerin und ihres Ehegatten (ohne Leistungen der Krankenversicherung an den Heimaufenthalt und HilflosenentschÃ¤digungen (Art. 1b lit. a und b ELV):</w:t>
      </w:r>
    </w:p>
    <w:p>
      <w:r>
        <w:t>Anerkannte Einnahmen</w:t>
      </w:r>
    </w:p>
    <w:p>
      <w:r>
        <w:t>Erwerbseinkommen des Ehegatten</w:t>
      </w:r>
    </w:p>
    <w:p>
      <w:r>
        <w:t>Fr.</w:t>
      </w:r>
    </w:p>
    <w:p>
      <w:r>
        <w:t>26'967.--</w:t>
      </w:r>
    </w:p>
    <w:p>
      <w:r>
        <w:t>Invalidenrente der BeschwerdefÃ¼hrerin</w:t>
      </w:r>
    </w:p>
    <w:p>
      <w:r>
        <w:t>Fr.</w:t>
      </w:r>
    </w:p>
    <w:p>
      <w:r>
        <w:t>15'456.--</w:t>
      </w:r>
    </w:p>
    <w:p>
      <w:r>
        <w:t>VermÃ¶gensertrag</w:t>
      </w:r>
    </w:p>
    <w:p>
      <w:r>
        <w:t>Fr.</w:t>
      </w:r>
    </w:p>
    <w:p>
      <w:r>
        <w:t>761.--</w:t>
      </w:r>
    </w:p>
    <w:p>
      <w:r>
        <w:t>VermÃ¶gensverzehr</w:t>
      </w:r>
    </w:p>
    <w:p>
      <w:r>
        <w:t>Fr.</w:t>
      </w:r>
    </w:p>
    <w:p>
      <w:r>
        <w:t>9Â074.--</w:t>
      </w:r>
    </w:p>
    <w:p>
      <w:r>
        <w:t>Mietertrag (Ferienwohnungen)</w:t>
      </w:r>
    </w:p>
    <w:p>
      <w:r>
        <w:t>Fr.</w:t>
      </w:r>
    </w:p>
    <w:p>
      <w:r>
        <w:t>4'720.--</w:t>
      </w:r>
    </w:p>
    <w:p>
      <w:r>
        <w:t>Total</w:t>
      </w:r>
    </w:p>
    <w:p>
      <w:r>
        <w:t>Fr.</w:t>
      </w:r>
    </w:p>
    <w:p>
      <w:r>
        <w:t>56Â978.--</w:t>
      </w:r>
    </w:p>
    <w:p>
      <w:r>
        <w:t>Â Â Â Â Â Â Â Â  Der BeschwerdefÃ¼hrerin ist von den gemeinsamen Einnahmen von Fr. 56Â978.-- die HÃ¤lfte und somit Fr. 28'489.-- als Einnahmen anzurechnen.</w:t>
      </w:r>
    </w:p>
    <w:p>
      <w:r>
        <w:t>Â Â Â Â Â Â Â Â  Einnahmen und Ausgaben der BeschwerdefÃ¼hrerin:</w:t>
      </w:r>
    </w:p>
    <w:p>
      <w:r>
        <w:t>Anerkannte Einnahmen</w:t>
      </w:r>
    </w:p>
    <w:p>
      <w:r>
        <w:t>HÃ¤lfte der gemeinsamen Einnahmen</w:t>
      </w:r>
    </w:p>
    <w:p>
      <w:r>
        <w:t>Fr.</w:t>
      </w:r>
    </w:p>
    <w:p>
      <w:r>
        <w:t>28'489.--</w:t>
      </w:r>
    </w:p>
    <w:p>
      <w:r>
        <w:t>Leistungen der Krankenversicherung an den Heimaufenthalt</w:t>
      </w:r>
    </w:p>
    <w:p>
      <w:r>
        <w:t>Fr.</w:t>
      </w:r>
    </w:p>
    <w:p>
      <w:r>
        <w:t>39'055.--</w:t>
      </w:r>
    </w:p>
    <w:p>
      <w:r>
        <w:t>HilflosenentschÃ¤digung bei schwerer Hilflosigkeit</w:t>
      </w:r>
    </w:p>
    <w:p>
      <w:r>
        <w:t>Fr.</w:t>
      </w:r>
    </w:p>
    <w:p>
      <w:r>
        <w:t>10'944.--</w:t>
      </w:r>
    </w:p>
    <w:p>
      <w:r>
        <w:t>Total</w:t>
      </w:r>
    </w:p>
    <w:p>
      <w:r>
        <w:t>Fr.</w:t>
      </w:r>
    </w:p>
    <w:p>
      <w:r>
        <w:t>78'488.--</w:t>
      </w:r>
    </w:p>
    <w:p>
      <w:r>
        <w:t>Anrechenbare Ausgaben</w:t>
      </w:r>
    </w:p>
    <w:p>
      <w:r>
        <w:t>Heimtaxe</w:t>
      </w:r>
    </w:p>
    <w:p>
      <w:r>
        <w:t>Fr.</w:t>
      </w:r>
    </w:p>
    <w:p>
      <w:r>
        <w:t>95'630.--</w:t>
      </w:r>
    </w:p>
    <w:p>
      <w:r>
        <w:t>PersÃ¶nliche Ausgaben</w:t>
      </w:r>
    </w:p>
    <w:p>
      <w:r>
        <w:t>Fr.</w:t>
      </w:r>
    </w:p>
    <w:p>
      <w:r>
        <w:t>6Â000.--</w:t>
      </w:r>
    </w:p>
    <w:p>
      <w:r>
        <w:t>DurchschnittsprÃ¤mie KVG der BeschwerdefÃ¼hrerin</w:t>
      </w:r>
    </w:p>
    <w:p>
      <w:r>
        <w:t>Fr.</w:t>
      </w:r>
    </w:p>
    <w:p>
      <w:r>
        <w:t>4'032.--</w:t>
      </w:r>
    </w:p>
    <w:p>
      <w:r>
        <w:t>sonstige Ausgaben</w:t>
      </w:r>
    </w:p>
    <w:p>
      <w:r>
        <w:t>Fr.</w:t>
      </w:r>
    </w:p>
    <w:p>
      <w:r>
        <w:t>10'944.--</w:t>
      </w:r>
    </w:p>
    <w:p>
      <w:r>
        <w:t>Total</w:t>
      </w:r>
    </w:p>
    <w:p>
      <w:r>
        <w:t>Fr.</w:t>
      </w:r>
    </w:p>
    <w:p>
      <w:r>
        <w:t>116'606.--</w:t>
      </w:r>
    </w:p>
    <w:p>
      <w:r>
        <w:t>Anspruch auf ErgÃ¤nzungsleistungen (Ausgaben minus Einnahmen), gerundet</w:t>
      </w:r>
    </w:p>
    <w:p>
      <w:r>
        <w:t>Fr.</w:t>
      </w:r>
    </w:p>
    <w:p>
      <w:r>
        <w:t>38'118.--</w:t>
      </w:r>
    </w:p>
    <w:p>
      <w:r>
        <w:t>Â Â Â Â Â Â Â Â  Einnahmen und Ausgaben des Ehegattens der BeschwerdefÃ¼hrerin:</w:t>
      </w:r>
    </w:p>
    <w:p>
      <w:r>
        <w:t>Anerkannte Einnahmen</w:t>
      </w:r>
    </w:p>
    <w:p>
      <w:r>
        <w:t>HÃ¤lfte der gemeinsamen Einnahmen</w:t>
      </w:r>
    </w:p>
    <w:p>
      <w:r>
        <w:t>Fr.</w:t>
      </w:r>
    </w:p>
    <w:p>
      <w:r>
        <w:t>28'489.--</w:t>
      </w:r>
    </w:p>
    <w:p>
      <w:r>
        <w:t>Total</w:t>
      </w:r>
    </w:p>
    <w:p>
      <w:r>
        <w:t>Fr.</w:t>
      </w:r>
    </w:p>
    <w:p>
      <w:r>
        <w:t>28Â489.--</w:t>
      </w:r>
    </w:p>
    <w:p>
      <w:r>
        <w:t>Anrechenbare Ausgaben</w:t>
      </w:r>
    </w:p>
    <w:p>
      <w:r>
        <w:t>Allgemeiner Lebensbedarf Alleinstehende</w:t>
      </w:r>
    </w:p>
    <w:p>
      <w:r>
        <w:t>Fr.</w:t>
      </w:r>
    </w:p>
    <w:p>
      <w:r>
        <w:t>18'720.--</w:t>
      </w:r>
    </w:p>
    <w:p>
      <w:r>
        <w:t>DurchschnittsprÃ¤mie KVG Ehegatte</w:t>
      </w:r>
    </w:p>
    <w:p>
      <w:r>
        <w:t>Fr.</w:t>
      </w:r>
    </w:p>
    <w:p>
      <w:r>
        <w:t>4'032.--</w:t>
      </w:r>
    </w:p>
    <w:p>
      <w:r>
        <w:t>Mietzinsen, HÃ¶chstbetrag fÃ¼r Alleinstehende</w:t>
      </w:r>
    </w:p>
    <w:p>
      <w:r>
        <w:t>Fr.</w:t>
      </w:r>
    </w:p>
    <w:p>
      <w:r>
        <w:t>13Â200.--</w:t>
      </w:r>
    </w:p>
    <w:p>
      <w:r>
        <w:t>Total</w:t>
      </w:r>
    </w:p>
    <w:p>
      <w:r>
        <w:t>Fr.</w:t>
      </w:r>
    </w:p>
    <w:p>
      <w:r>
        <w:t>35Â952.--</w:t>
      </w:r>
    </w:p>
    <w:p>
      <w:r>
        <w:t>Anspruch auf ErgÃ¤nzungsleistungen (Ausgaben minus Einnahmen), gerundet</w:t>
      </w:r>
    </w:p>
    <w:p>
      <w:r>
        <w:t>Fr.</w:t>
      </w:r>
    </w:p>
    <w:p>
      <w:r>
        <w:t>7'463.--</w:t>
      </w:r>
    </w:p>
    <w:p>
      <w:r>
        <w:t>9.3Â Â Â Â  Nach Gesagtem hatte die BeschwerdefÃ¼hrerin fÃ¼r die Zeit vom 1. Januar bis 31. Dezember 2010 Anspruch auf eine monatliche ErgÃ¤nzungsleistung von Fr. 3'798.40 (Fr. 38'118.-- + Fr. 7'463.-- Ã· 12 Monate). Insofern ist die gegen den Einspracheentscheid vom 15. Juni 2010 (Urk. 9/8/4/0) und die Teil desselben darstellenden VerfÃ¼gung vom 15. Juni 2010 (Rev. Nr. 9; Urk. 9/8/4/1) erhobene Beschwerde teilweise gutzuheissen.</w:t>
      </w:r>
    </w:p>
    <w:p>
      <w:r>
        <w:t>10.Â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hat die BeschwerdefÃ¼hrerin Anspruch auf eine ProzessentschÃ¤digung. Diese ist unter BerÃ¼cksichtigung der Bedeutung der Streitsache und der Schwierigkeit des Prozesses auf Fr. 2'100.-- (inklusive Mehrwertsteuer und Barauslagen) festzusetzen.</w:t>
      </w:r>
    </w:p>
    <w:p>
      <w:r>
        <w:t>Das Gericht erkennt:</w:t>
      </w:r>
    </w:p>
    <w:p>
      <w:r>
        <w:t>1.Â Â Â Â Â Â Â Â  In teilweiser Gutheissung der gegen den Einspracheentscheid vom 15. Juni 2010 betreffend den Leistungsanspruch fÃ¼r das Jahr 2010 erhobenen Beschwerde wird der angefochtene Einspracheentscheid der Stadt Z.___, DurchfÃ¼hrungsstelle fÃ¼r Zusatzleistungen zur AHV/IV, vom 15. Juni 2010 insofern abgeÃ¤ndert, als festgestellt wird, dass die BeschwerdefÃ¼hrerin fÃ¼r die Zeit vom 1. Januar bis 31. Dezember 2010 Anspruch auf eine jÃ¤hrliche ErgÃ¤nzungsleistung im Betrag von Fr. 45'581.-- beziehungsweise von Fr. 3'685.75 im Monat hat.</w:t>
      </w:r>
    </w:p>
    <w:p>
      <w:r>
        <w:t>2.Â Â Â Â Â Â Â Â  Die gegen die beiden Einspracheentscheide vom 15. Juni 2010 betreffend den Leistungsanspruch fÃ¼r die Jahre 2008 und 2009 erhobenen Beschwerden werden in dem Sinne gutgeheissen, dass die angefochtenen Einspracheentscheide vom 15. Juni 2010 aufgehoben und die Sache an die Stadt Z.___, DurchfÃ¼hrungsstelle fÃ¼r Zusatzleistungen zur AHV/IV, zurÃ¼ckgewiesen wird, damit diese, nach erfolgter AbklÃ¤rung im Sinne der ErwÃ¤gungen, Ã¼ber den Anspruch der BeschwerdefÃ¼hrerin auf ErgÃ¤nzungsleistungen fÃ¼r die Jahre 2008 und 2009 neu verfÃ¼ge.</w:t>
      </w:r>
    </w:p>
    <w:p>
      <w:r>
        <w:t>3.Â Â Â Â Â Â Â Â  Das Verfahren ist kostenlos.</w:t>
      </w:r>
    </w:p>
    <w:p>
      <w:r>
        <w:t>4.Â Â Â Â Â Â Â Â  Die Beschwerdegegnerin wird verpflichtet, der BeschwerdefÃ¼hrerin eine ProzessentschÃ¤digung von Fr. 2Â100.-- (inklusive Barauslagen und Mehrwertsteuer) zu bezahlen.</w:t>
      </w:r>
    </w:p>
    <w:p>
      <w:r>
        <w:t>5.Â Â Â Â Â Â Â Â  Zustellung gegen Empfangsschein an:</w:t>
      </w:r>
    </w:p>
    <w:p>
      <w:r>
        <w:t>- Rechtsanwalt Hans StÃ¼nzi</w:t>
      </w:r>
    </w:p>
    <w:p>
      <w:r>
        <w:t>- Stadt Z.___</w:t>
      </w:r>
    </w:p>
    <w:p>
      <w:r>
        <w:t>- Bundesamt fÃ¼r Sozialversicherungen</w:t>
      </w:r>
    </w:p>
    <w:p>
      <w:r>
        <w:t>- Sicherheitsdirektion Kanton ZÃ¼rich</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