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UV.2025.00059 vom 17. Dezember 2025</w:t>
      </w:r>
    </w:p>
    <w:p>
      <w:r>
        <w:t>ZH Sozialversicherungsgericht, 2025-12-17, DE</w:t>
      </w:r>
    </w:p>
    <w:p>
      <w:r>
        <w:rPr>
          <w:b/>
        </w:rPr>
        <w:t xml:space="preserve">Quelle: </w:t>
      </w:r>
      <w:r>
        <w:t>https://mcp.opencaselaw.ch/entscheid/zh_sozialversicherungsgericht_UV.2025.00059</w:t>
      </w:r>
    </w:p>
    <w:p>
      <w:r>
        <w:t>FR: ZH_SOZIALVERSICHERUNGSGERICHT UV.2025.00059 du 17 décembre 2025</w:t>
      </w:r>
    </w:p>
    <w:p>
      <w:r>
        <w:t>IT: ZH_SOZIALVERSICHERUNGSGERICHT UV.2025.00059 del 17 dicembre 2025</w:t>
      </w:r>
    </w:p>
    <w:p>
      <w:pPr>
        <w:pStyle w:val="Heading2"/>
      </w:pPr>
      <w:r>
        <w:t>Erwägungen</w:t>
      </w:r>
    </w:p>
    <w:p>
      <w:r>
        <w:rPr>
          <w:b/>
        </w:rPr>
        <w:t>E. 1</w:t>
      </w:r>
    </w:p>
    <w:p>
      <w:r>
        <w:t>Februar 2024 ein. Die vom Versicherten am 14. Oktober 2024</w:t>
      </w:r>
    </w:p>
    <w:p>
      <w:r>
        <w:t>dagegen erhobene (Urk. 11/A68) und am 25.</w:t>
      </w:r>
    </w:p>
    <w:p>
      <w:r>
        <w:t>November 2024 ergänzte (Urk. 11/A73) Einsprache wies die AXA mit Entscheid vom 30. Januar 2025 ( Urk. 11/A77 = Urk. 2) ab.</w:t>
      </w:r>
    </w:p>
    <w:p>
      <w:r>
        <w:rPr>
          <w:b/>
        </w:rPr>
        <w:t>E. 1.1</w:t>
      </w:r>
    </w:p>
    <w:p>
      <w:r>
        <w:t>Gemäss Art. 6 des Bundesgesetzes üb er die Unfallversicherung (UVG) werden – soweit das Gesetz nichts anderes bestimmt – die Versicherungsleistungen bei Berufsunfällen, Nichtberufsunfällen und Berufskrankheiten gewährt (Abs. 1). Nach Art. 10 Abs. 1 UVG hat die versicherte Person Anspruch auf die zweck mässige Behandlung ihrer Unfallfolgen. Ist sie infolge des Unfalles voll oder teilweise arbeitsunfähig, so steht ihr gemäss Art.</w:t>
      </w:r>
    </w:p>
    <w:p>
      <w:r>
        <w:t>16</w:t>
      </w:r>
    </w:p>
    <w:p>
      <w:r>
        <w:t>Abs. 1 UVG ein Taggeld zu. Wird sie infolge des Unfalles zu mindestens 10 Prozent invalid, so hat sie Anspruch auf eine Invalidenrente, sofern sich der Unfall vor Erreichen des Referenzalters ereignet hat (Art.</w:t>
      </w:r>
    </w:p>
    <w:p>
      <w:r>
        <w:t>18</w:t>
      </w:r>
    </w:p>
    <w:p>
      <w:r>
        <w:t>Abs. 1 UVG) . Erleidet die versicherte Person durch den Unfall eine dauernde erhebliche Schädigung der körperlichen, geistigen oder psychischen Integrität, so hat sie Anspruch auf eine angemessene Integritätsentschädigung (Art. 24 Abs. 1 UVG).</w:t>
      </w:r>
    </w:p>
    <w:p>
      <w:r>
        <w:rPr>
          <w:b/>
        </w:rPr>
        <w:t>E. 1.2</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 1. 3</w:t>
      </w:r>
    </w:p>
    <w:p>
      <w:r>
        <w:t>Nach der Rechtsprechung gehören zu den im Sinne von Art. 6 Abs. 1 UVG massgebenden Ursachen auch Umstände, ohne deren Vorhandensein die gesund heitliche Beeinträchtigung nicht zur gleichen Zeit eingetreten wäre. Eine scha densauslösende traumatische Einwirkung wirkt also selbst dann leistungsbe 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 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bei erstelltem Auslösezusammenhang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 licher alternativer Belastungsfaktor zu annähernd gleicher Zeit dieselbe Gesund - heitsschädigung hätte bewirken können, erscheint der Unfall nicht als kausal signifikantes Ereignis, sondern als austauschbarer Anlass; es entsteht daher keine Leistungspflicht des obligatorischen Unfallversicherers (BGE 149 V 218 E. 5.1; Urteile des Bundesgerichts 8C_446/2024 vom 25. Juli 2025 E. 4.2.2 und 8C_297/2024 vom 18. Dezember 2024 E. 4.2, je mit Hinweisen). 1.</w:t>
      </w:r>
    </w:p>
    <w:p>
      <w:r>
        <w:rPr>
          <w:b/>
        </w:rPr>
        <w:t>E. 1.3</w:t>
      </w:r>
    </w:p>
    <w:p>
      <w:r>
        <w:t>), wonach e ine schadensauslösende traumatische Einwirkung selbst dann leistungsbegründend ist , wenn der betreffen de Schaden auch ohne das versicherte Ereignis früher oder später wohl eingetreten wäre, wenn der Unfall nicht nur Gelegenheits- oder Zufallsursache ist . Dr. F.___ ging indes nicht davon aus, dass das Ereignis vom 28. Oktober 2023 lediglich eine Gelegenheits- oder Zufallsursache gewesen sei, und dass jederzeit mit dem Eintritt einer vergleichbaren Schädigung zu rechnen gewesen wäre .</w:t>
      </w:r>
    </w:p>
    <w:p>
      <w:r>
        <w:rPr>
          <w:b/>
        </w:rPr>
        <w:t>E. 1.5</w:t>
      </w:r>
    </w:p>
    <w:p>
      <w:r>
        <w:t>). Bevor sich die Beweislastfrage stellt, ist indes der Sachverhalt im Rahmen des Untersuchungsgrund satzes zu klären ( Urteile des Bundesgerichts 8C_341/2012</w:t>
      </w:r>
    </w:p>
    <w:p>
      <w:r>
        <w:t>E. 6.2 und 8C_232/2012 vom 2 7. September 2012 E. 5.1) . I m Folgenden ist daher anhand der medizinischen Aktenlage zu prüfen, ob die Beschwerden, unter welchen der Beschwerdeführer nach dem 31. Januar 2024 im Bereich seines linken Kniegelenks litt, durch das versicherte Unfall ereignis vom 28. Oktober 2023 verursacht wurden. 3.2</w:t>
      </w:r>
    </w:p>
    <w:p>
      <w:r>
        <w:t>Die Ärzte der Klinik A.___ , Radiologie und Neuroradiologie, erwähnten im MRI-Bericht vom 22. August 2016 (Urk. 10/15), dass eine gleichentags durchgeführte Magnetresonanztomographie (MRI) des linken Knies des Beschwerdeführers unter anderem einen Einriss des laterale n Meniskus posterolateral , einen subtotalen Riss des vorderen Kreuzbandes und einen partiellen Einriss des mediale n patello femorale n Ligament s (inneres Kniescheiben-Oberschenkelband ; MPFL ) ergeben habe. Sodann habe sich gegenüber dem Vorbefund vom 20. Oktober 2014 eine Zunahme der Knorpeldellen am lateralen und medialen Femurknorpel gezeigt. 3.3</w:t>
      </w:r>
    </w:p>
    <w:p>
      <w:r>
        <w:t>Die Ärzte der B.___ , C.___ , erwähnten im Operationsbericht vom 26.</w:t>
      </w:r>
    </w:p>
    <w:p>
      <w:r>
        <w:t>August 2016 (Urk. 10/14), dass sich der Beschwerdeführer am 20. August 2016 beim Fussballspielen mit Gegnerkontakt ein Aussenrotationsvalgisations trauma am linken Knie zugezogen habe. Er habe dabei ein akutes Reissgefühl und Schmerzen verspürt. Am 26. August 2016 seien eine Rekonstruktion des vorderen Kreuzbandes (VKB) durchgeführt sowie ein Vertikalriss (von ungefähr 4 Milli metern Länge, im Hinterhorn zur Wurzel ziehend) im Bereich des lateralen Aussenmeniskushinterhorns</w:t>
      </w:r>
    </w:p>
    <w:p>
      <w:r>
        <w:t>verschlossen</w:t>
      </w:r>
    </w:p>
    <w:p>
      <w:r>
        <w:t>worden . 3.4</w:t>
      </w:r>
    </w:p>
    <w:p>
      <w:r>
        <w:t>In ihrem MRI-Bericht vom 3. April 2019 (Urk. 10/4) führten die Ärzte der Klinik A.___ , Radiologie und Neuroradiologie, aus, dass eine gleichentags durch geführte MRI des linken Knies des Beschwerdeführers u nter anderem eine vordere Kreuzbandplastik mit regelrechtem Verlauf, intakte Kollateralbänder, einen Knorpeldefekt an der ehemaligen Kontusionsstelle des lateralen Femurkondylus mit angrenzendem Knochenödem sowie bekannte horizontale Riss e a n den</w:t>
      </w:r>
    </w:p>
    <w:p>
      <w:r>
        <w:t>Hinterh örnern de r Innen- und Aussenmenisk i ergeben habe. 3. 5</w:t>
      </w:r>
    </w:p>
    <w:p>
      <w:r>
        <w:t>Mit MRI-Bericht vom 29. September 2021 (Urk. 10/ 3 ) stellten die Ärzte der Klinik A.___ , Radiologie und Neuroradiologie, fest , dass eine gleichentags durch geführte MRI des linken Knies des Beschwerdeführers unter and e rem im lateralen femorotibialen Gelenkkompartiment in der Höhe des Übergangs von der mittleren zur dorsalen (hinteren) Zirkumferenz des lateralen Femurkondylus einen ausge dehnten, tiefen Knorpeldefekt (Grad 4) mit kleiner intrakartilaginärer</w:t>
      </w:r>
    </w:p>
    <w:p>
      <w:r>
        <w:t>Osteo phytenbildung ergeben habe. 3.6</w:t>
      </w:r>
    </w:p>
    <w:p>
      <w:r>
        <w:t>Dr. med. D.___ , Facharzt für Orthopädische Chirurgie und Trauma tologie des Bewegungsapparates , stellte in seinem Bericht vom 21. Februar 2024 (Urk. 11/M4) betreffend die Erstbehandlung der Unfallfolgen vom 9. November 2023 die folgenden Diagnosen (S. 1): - Distorsionstrauma des linken Kniegelenks vom 23. (richtig: 28.) Oktober 2023 mit/bei: - Status nach VKB-Ersatzplastik links und Meniskusnaht, wahrscheinlich lateral in der B.___ vor ungefähr 9 Jahren</w:t>
      </w:r>
    </w:p>
    <w:p>
      <w:r>
        <w:t>Der Arzt führte aus, dass sich der Beschwerdeführer vor einigen Wochen eine Distorsion des linken Knies zugezogen habe , und dass er seither unter einer belastungsabhängigen leichten bis mässigen Schwellung sowie unter leichten Schmerzen lateral gelitten habe. Es sei bisher zu keinem (Arbeits-)Ausfall gekommen. Der Beschwerdeführer habe bisher immer Fussball spielen und trainieren können , weshalb keine Indikation für eine MRI bestehe . Eventuell handle es sich dabei um ein gereiztes laterales Kompartiment bei einer gewisse n Chondropathie und einer vorbestehender Meniskusschwächung nach einer Naht vor Jahren. Er schlage eine entzündungshemmende Behandlung mit Steroid en vor (S. 1). 3.7</w:t>
      </w:r>
    </w:p>
    <w:p>
      <w:r>
        <w:t>Die Ärzte der Klinik A.___ , Radiologie und Neuroradiologie, erwähnten im MRI-Bericht vom 19. Februar 2024 (Urk. 11/M3 ), dass eine gleichentags durchgeführte MRI des linken Knies des Beschwerdeführers einen grossen bis auf die Kortikalis reichenden Knorpelschaden am lateralen Femurkondylus mit einer Breite von 9 Millimetern und einer Ausdehnung von etwa 11 Millimetern mit Knochen marksödem in der angrenzenden subkortikalen demarkierten Zone ergeben habe . Zudem seien mehrere lineare bis auf die Kortikalis reichende Knorpelschäden am medialen Femurcondylus mit grossflächigen angrenzendem Knochenmarksödem zu erkennen gewesen . Im Hinterhorn, Vorderhorn und Pars intermedia des lateralen Meniskus hätten sich sodann mehrere kleinere, radiäre Risse gezeigt. Im Hinterhorn des medialen Meniskus bestehe zudem ein schräg horizontaler Riss mit Einstrahlung in die tibiale Oberfläche. 3.8</w:t>
      </w:r>
    </w:p>
    <w:p>
      <w:r>
        <w:t>Dr. med. E.___ , Facharzt für Chirurgie, Klinik A.___ , erwähnte im Verlaufsbericht vom 19. Februar 2024 (Urk. 11/M2), dass sich der Beschwerde führer am 28. Oktober 2023 während eines Fussballspiels mit Gegnerkontakt das linke Kniegelenk verdreht habe. Er habe sofort starke Schmerzen verspürt und das Gelenk sei vorübergehend angeschwollen gewesen. Er habe aber vorerst mit einer Behandlung beziehungsweise Abklärung abgewartet. Bis heute persistierten Schmerzen vor allem posterolateral und in der Kniekehle. Er stellte die folgenden Diagnosen (S. 1): - Kniegelenksverletzung links vom 28. Oktober 2023 mit: - Meniskusriss posterolateral - Knorpelschaden am posterolateralen</w:t>
      </w:r>
    </w:p>
    <w:p>
      <w:r>
        <w:t>Femurkondylus mit/bei: • Status nach VKB-Ersatzplastik Knie links vor Jahren ( B.___ )</w:t>
      </w:r>
    </w:p>
    <w:p>
      <w:r>
        <w:t>Es handle sich um einen posterolateralen Meniskusriss, welcher zu den beschrie benen posterolateralen Schmerzen passe. Der Horizontalriss reiche bis fast zur Basis in den durchbluteten Bereich des Meniskus. Es sei eine nochmalige Rekonstruktion/Naht des posterolateralen Meniskus angezeigt. Eine Operation sei für den 26. Februar 2024 angesetzt. Für eine Tätigkeit auf einer Baustelle bestehe ab sofort eine vollständige Arbeitsunfähigkeit (S. 2). 3.9</w:t>
      </w:r>
    </w:p>
    <w:p>
      <w:r>
        <w:t>Dr. E.___ erwähnte im Operationsbericht vom 26. Februar 2024 (Urk. 11/M6), dass sich der Beschwerdeführer am 28. Oktober 2023 anlässlich eines Fussballspiels mit Gegnerkontakt das linke Kniegelenk verdreht habe. Initial habe er sofort unter starken Schmerzen und unter einer Schwellung gelitten. Primär sei indes keine Abklärung erfolgt. Da die Schmerzen persistierten, sei jedoch im Februar 2024 eine Untersuchung inklusive MRI-Bildgebung durchgeführt worden. Es besteh e ein Status nach VKB-Ersatzplastik vor Jahren, wobei der Beschwerdeführer immer sportfähig gewesen sei .</w:t>
      </w:r>
    </w:p>
    <w:p>
      <w:r>
        <w:t>Insbesondere habe er keine Instabilitätsbe schwer den verspürt .</w:t>
      </w:r>
    </w:p>
    <w:p>
      <w:r>
        <w:t>Am 26. Februar 2024 sei beim Beschwerdeführer am linken Knie eine Knie gelenks arthroskopie mit Knorpeldebridement femoropatellar und am postero lateralen</w:t>
      </w:r>
    </w:p>
    <w:p>
      <w:r>
        <w:t>Femurkondylus sowie eine Teilmeniskektomie</w:t>
      </w:r>
    </w:p>
    <w:p>
      <w:r>
        <w:t>posterolateral</w:t>
      </w:r>
    </w:p>
    <w:p>
      <w:r>
        <w:t>durchge führt und ein e</w:t>
      </w:r>
    </w:p>
    <w:p>
      <w:r>
        <w:t>Naht am Rest-Meniskus angebracht worden. A nlässlich der Operation sei ein grosse r Knorpelschaden am posterolateralen</w:t>
      </w:r>
    </w:p>
    <w:p>
      <w:r>
        <w:t>Femurkondylus und korrespondierend dazu eine tiefe Läsion des posterolateralen Meniskus mit einem Horizontalriss bis zur Basis zu erkennen gewesen. Es sei eine Teil meniskektomie und eine Meniskusnaht durchgeführt worden (S. 1). 3.10</w:t>
      </w:r>
    </w:p>
    <w:p>
      <w:r>
        <w:t>Dr. med. F.___ , Facharzt für Orthopädische Chirurgie und Trau matologie des Bewegungsapparates , beratender Arzt der Beschwerdegegnerin, führte in seiner auf Grund der Akten verfassten Stellungnahme vom 22. August 2024 (Urk. 11/M20) aus, dass die intraoperativen Bilder lateralseitig eine fragmentierte Läsion an der white-white Zone des Meniskushinterhornes , welche im Sinne einer kleinen Lappenläsion in das Gelenk hineinrage , gezeigt hätten . Nach der Resektion werde eine Horizontalläsion des lateralen Meniskus erkenn bar, welche mittels Vertikalnaht adaptiert worden sei. Zusätzlich seien die zum Teil bis auf den Knochen reichenden Knorpelschäden posterolateral femoral</w:t>
      </w:r>
    </w:p>
    <w:p>
      <w:r>
        <w:t>sowie trochleär zu erkennen (S. 3).</w:t>
      </w:r>
    </w:p>
    <w:p>
      <w:r>
        <w:t>Bereits im Rahmen des Ersteingriffes vom 26. August 2016 sei eine laterale Meniskusnaht in Höhe des Hinterhorns erfolgt. Dabei habe sich bereits ein korrespondierender Knorpelschaden am postero l ateralen</w:t>
      </w:r>
    </w:p>
    <w:p>
      <w:r>
        <w:t>Femurkondylus gezeigt (S. 4) . Am 3. April 2019 sei im Rahmen der MRI eine bekannte laterale Meniskusunterflächenläsion beschrieben worden. Anlässlich des Eingriffs vom 26. Februar 2024 habe sich der ausgedehnte Knorpelschaden posterolateral femoral und korrespondierend dazu die laterale Meniskushinterhornläsion im Sinne einer kleinen Lappenläsion sowie einer Horizontalläsion erneut bestätigt.</w:t>
      </w:r>
    </w:p>
    <w:p>
      <w:r>
        <w:t>Horizontale Meniskusläsionen bilde te n sich i n der Regel auf degenerativer Basis , weshalb sie in der medizinischen Literatur als typischerweise degenerativ angesehen würden. Erschweren d komm e</w:t>
      </w:r>
    </w:p>
    <w:p>
      <w:r>
        <w:t>vorliegend der bereits seit Jahren bestehende</w:t>
      </w:r>
    </w:p>
    <w:p>
      <w:r>
        <w:t>Knorpelschaden am posterolateralen</w:t>
      </w:r>
    </w:p>
    <w:p>
      <w:r>
        <w:t>Femurkondylus hinzu, welcher den darunterliegende n Meniskus zusätzlich einer</w:t>
      </w:r>
    </w:p>
    <w:p>
      <w:r>
        <w:t>erhöhten Belastung aussetz e und die Degeneration desselben förder e . Beim Beschwerdeführer liege sodann seit Jahren eine</w:t>
      </w:r>
    </w:p>
    <w:p>
      <w:r>
        <w:t>mediale Meniskusläsion vor, welche bis anhin nicht symptomatisch gewesen zu sein schein e . Demgegenüber würden traumatisch bedingte Risse überwiegend als Längs- oder Radiärrisse auf treten.</w:t>
      </w:r>
    </w:p>
    <w:p>
      <w:r>
        <w:t>Es sei davon auszugehen, dass die laterale Meniskusläsion beim Beschwerde führer wahrscheinlich durch das</w:t>
      </w:r>
    </w:p>
    <w:p>
      <w:r>
        <w:t>zuletzt gemeldete Ereignis vom 28. Oktober 2023 vorübergehend verschlimmert worden und damit symptomatisch geworden sei. Es sei indes davon auszugehen, dass die Beschwerden bezüglich der seit Jahren bekannten Schäden im lateralen Kniegelenkskompartiment</w:t>
      </w:r>
    </w:p>
    <w:p>
      <w:r>
        <w:t>auch ohne dieses Ereignis zu erwarten gewesen wären. Das Ereignis vom 28. Oktober 2023 habe nur zu einer vorübergehenden Verschlimmerung der Beschwerden geführt. Der Status quo sine nach der Kniegelenksdistorsion vom 28. Oktober 2023 sei nach einer Zeit von 12 Wochen, das heisst spätestens am 31. Januar 2024 erreicht worden (S. 5). 3.11</w:t>
      </w:r>
    </w:p>
    <w:p>
      <w:r>
        <w:t>Dr. E.___ erwähnte in seiner auf Grund der Akten verfassten Stellungnahme vom 18. Oktober 2024 (Urk. 11/M23), dass es sich beim Ereignis vom 28. Oktober 2023 um ein schweres Distorsion-Trauma beim Fussballspiel mit Gegnerkontakt gehandelt habe, wobei die dabei wirkenden Kräfte das Ausmass einer normalen alltäglichen Belastung bei Weitem übertroffen hätten. Die nach dem Ereignis vom 28. Oktober 2023 persistierenden posterolateralen Kniegelenkschmerzen links hätten anlässlich der Untersuchung vom 19. Februar 2024 klinisch und bildgebend mit einer Läsion des posterolateralen Meniskus korreliert. Auf Grund einer Therapieresistenz über vier Monate und auf Grund des klaren Befundes mit unverändert persistierenden Schmerzen posterolateral , welche mit einer postero lateralen Meniskusläsion korrelierten, sei am 26. Februar 2024 eine Kniegelenks arthroskopie mit Teilmenis k ektomie</w:t>
      </w:r>
    </w:p>
    <w:p>
      <w:r>
        <w:t>posterolateral und Naht des Restmeniskus posterolateral erfolgt (S. 1).</w:t>
      </w:r>
    </w:p>
    <w:p>
      <w:r>
        <w:t>Am 31. Juli 2024 sei die Behandlung abgeschlossen worden. Dabei habe sich ein schmerzfreies, reizloses, frei</w:t>
      </w:r>
    </w:p>
    <w:p>
      <w:r>
        <w:t>bewegliches und stabiles Kniegelenk ohne Meniskus zeichen gezeigt. Zu diesem Zeitpunkt sei von einem Erreichen des Status quo ante auszugehen.</w:t>
      </w:r>
    </w:p>
    <w:p>
      <w:r>
        <w:t>Es sei unbestritten, dass das linke Kniegelenk und auch der posterolaterale Meniskus</w:t>
      </w:r>
    </w:p>
    <w:p>
      <w:r>
        <w:t>bereits Vorschädigungen aufgewiesen hätten . Diese hätten aber das Ausmass einer normalen</w:t>
      </w:r>
    </w:p>
    <w:p>
      <w:r>
        <w:t>Degeneration übertroffen. D ie</w:t>
      </w:r>
    </w:p>
    <w:p>
      <w:r>
        <w:t>Schäden müss t en als Folge chronisch-rezidivierender Traumatisierungen im Rahmen</w:t>
      </w:r>
    </w:p>
    <w:p>
      <w:r>
        <w:t>des Leistungs sportes (Fussball) gewertet werden. Obwohl horizontale Läsionen lange asymp tomatisch bleiben könn t en, s e i nicht davon auszugehen, dass es ohnehin früher oder später zum Auftreten der Beschwerden gekommen wäre . Denn der Beschwer deführer habe nach der im Jahre 2016 angebrachten Meniskusnaht posterolateral über acht Jahre den</w:t>
      </w:r>
    </w:p>
    <w:p>
      <w:r>
        <w:t>Fussballsport wettkampfmässig betrieben und damit das linke Kniegelenk weit über das normale Mass</w:t>
      </w:r>
    </w:p>
    <w:p>
      <w:r>
        <w:t>belastet, ohne dass es zu einer Meniskussymptomatik gekommen wäre . Dies</w:t>
      </w:r>
    </w:p>
    <w:p>
      <w:r>
        <w:t>obwohl die horizontale Läsion bereits in dieser Periode bildgebend sichtbar gewesen sei. Die</w:t>
      </w:r>
    </w:p>
    <w:p>
      <w:r>
        <w:t>Hypothese, dass es auch ohne das Ereignis vom 28. Oktober 2023 früher oder später bei</w:t>
      </w:r>
    </w:p>
    <w:p>
      <w:r>
        <w:t>normaler Belastung des Kniegelenks zu einer Meniskussymptomatik gekommen wäre, sei möglich , jedoch nicht überwiegend wahrscheinlich. Vielmehr sei davon auszu gehen, dass ohne das Ereignis vom 28. Oktober 2023</w:t>
      </w:r>
    </w:p>
    <w:p>
      <w:r>
        <w:t>die Operation vom 26.</w:t>
      </w:r>
    </w:p>
    <w:p>
      <w:r>
        <w:t>Februar 2024 nicht notwendig gewesen wäre (S. 2). 3.12</w:t>
      </w:r>
    </w:p>
    <w:p>
      <w:r>
        <w:t>Dr. med. G.___ , Facharzt für Orthopädische Chirurgie und Traumatologie des Bewegungsapparates , beratender Arzt der Beschwerdegegnerin, führte in seiner auf Grund der Akten verfassten Stellungnahme vom 18. Dezember 2024 (Urk. 11/M24) aus, dass der Beschwerdeführer anlässlich des Ereignisses vom 28.</w:t>
      </w:r>
    </w:p>
    <w:p>
      <w:r>
        <w:t>Oktober 2023 weder ein Rissgefühl noch ein Gelenkgeräusch angegeben hätte . Eine Kniedistorsion im relevant pathologischen Sinn</w:t>
      </w:r>
    </w:p>
    <w:p>
      <w:r>
        <w:t>hätte indes zwangsläufig zu Zerreissungen in den korrespondierenden Bandstrukturen führen müssen . Dies sei anlässlich des Ereignisses vom 28. Oktober 202 3 nicht der Fall gewesen (Ziff. 4) .</w:t>
      </w:r>
    </w:p>
    <w:p>
      <w:r>
        <w:t>Da der Beschwerdeführer 12 Tage nach dem Unfallereignis erstmals einen Arzt, Dr. D.___ , konsultiert habe und zwischenzeitlich immer habe trainieren und Fussball spielen können, und da er anschliessend erst nach drei Monaten, am 19.</w:t>
      </w:r>
    </w:p>
    <w:p>
      <w:r>
        <w:t>Februar 2024 , Dr . E.___ aufgesucht habe, könne bei der erhaltenen Sport fähig keit im Training und im Wettkampf nicht von einer relevanten funktionellen Beeinträchtigung ausgegangen werden (Ziff. 6). Den Akten und insbesondere den Bildern der Operation vom 26. Februar 2024 seien keine Hinweise auf eine frische Meniskusverletzung posterolateral zu entnehmen. Vielmehr sei das komplexe Schadensbild von einer horizontalen Spaltbildung geprägt und könne nicht charakteristisch als Unfallfolge gewertet werden. Insgesamt bestehe eine rele vante Knievorschädigung links aus den Jahren 2014 und 2016 mit charak teris tischen, langsam progredienten Folgeveränderungen an den Menisken und den Knorpelschichten. Es sei davon auszugehen, dass d as Ereignis vom 28.</w:t>
      </w:r>
    </w:p>
    <w:p>
      <w:r>
        <w:t>Okto ber 2023 , welches nicht zu einer entsprechenden funktionellen Beein träch tigung geführt habe , k eine</w:t>
      </w:r>
    </w:p>
    <w:p>
      <w:r>
        <w:t>relevante frische Schädigung im Aussenmeniskus verursacht habe (Ziff. 8).</w:t>
      </w:r>
    </w:p>
    <w:p>
      <w:r>
        <w:t>Die zeitlich deutlich verzögerten klinischen Untersuchungen hätte n zwar eine gewisse Druckdolenz im lateralen Gelenkspalt gezeigt. Eine solche sei indes bereits von Dr. E.___ am 28. September 2021 dokumentiert worden. Die Meniskus- und Knorpelschädigungen hätten sich in den wiederholten MRIs stets progredient gezeigt. Die tibiaseitige schräge Spaltbildung im Hinterhorn sei zusammen mit der horizontalen Spaltbildung Ausdruck einer komplexen Läsion, die nicht durch ein Distorsionstrauma habe entstehen könne n . Es fehlten sodann auch bildgebend Indizien für eine traumatische Entstehung der lateralen Meniskusschädigung. Damit übereinstimmend habe der Beschwerdeführer inner halb von wenigen Tagen wieder voll trainieren und wettkampfmässig spielen können. Das Ereignis vom 28. Oktober 2023 habe daher keine eigenständige objektivierbare Schädigung am linken Knie verursacht (zu Frage</w:t>
      </w:r>
    </w:p>
    <w:p>
      <w:r>
        <w:t>1). Beim Eingriff vom 26. Februar 2024 habe es sich mit überwiegender Wahrscheinlichkeit nicht um die Behandlung von Folgen des Unfallereignisses vom 28. Oktober 2023 gehandelt (zu Frage 2).</w:t>
      </w:r>
    </w:p>
    <w:p>
      <w:r>
        <w:t>In Übereinstimmung mit der Beurteilung durch Dr. F.___ sei davon auszugehen, dass das vorgeschädigte linke Knie am 28. Oktober 2023 wieder symptomatisch geworden sei. In der Folge sei aber keine relevante funktionelle Einschränkung aufgetreten, weshalb von keine r relevante n Distorsion mit</w:t>
      </w:r>
    </w:p>
    <w:p>
      <w:r>
        <w:t>supraphysiologischem Stress auf</w:t>
      </w:r>
    </w:p>
    <w:p>
      <w:r>
        <w:t>die Bänder auszugehen sei . In Bezug auf die Vorschädigung habe sich anlässlich des Ereignisses vom 28. Oktober 2023 die verminderte Belastbarkeit beim Fussball auf regionalem Hochleistungsniveau wieder</w:t>
      </w:r>
    </w:p>
    <w:p>
      <w:r>
        <w:t>einmal manifestiert. Im Vergleich zur Beurteilung durch Dr. F.___ könne allenfalls auch davon ausgegangen werden , dass der Status quo sine nicht erst am 31. Januar 2024, sondern bereits anlässlich der Untersuchung durch Dr. D.___</w:t>
      </w:r>
    </w:p>
    <w:p>
      <w:r>
        <w:t>vom 9. November 2023 erreicht worden sei. Denn zu diesem Zeitpunkt sei der Beschwerdeführer bereits wieder wettkampffähig gewesen und habe auf hohem Niveau Fussball gespielt , weshalb Dr. D.___ auf ein erneutes MRI verzichtet habe (zu Frage 3). 4.</w:t>
      </w:r>
    </w:p>
    <w:p>
      <w:r>
        <w:rPr>
          <w:b/>
        </w:rPr>
        <w:t>E. 1.7</w:t>
      </w:r>
    </w:p>
    <w:p>
      <w:r>
        <w:t>Mit Art. 36 UVG wird das Kausalitätsprinzip teilweise durchbrochen . Gemäss Art. 36 Abs. 1 UVG werden die Pflegeleistungen und Kostenvergütungen sowie die Taggelder und Hilflosenentschädigungen nicht gekürzt, wenn die Gesund heitsschädigung nur teilweise Folge eines Unfalles ist. Dagegen werden nach Art. 36 Abs. 2 UVG die Invalidenrenten, die Integritätsentschädigungen und die Hinterlassenenrenten angemessen gekürzt, wenn die Gesundheitsschädigung oder der Tod nur teilweise die Folge eines Unfalles ist. Gesundheitsschädigungen vor dem Unfall, die zu keiner Verminderung der Erwerbsfähigkeit geführt haben, werden dabei nicht berücksichtigt.</w:t>
      </w:r>
    </w:p>
    <w:p>
      <w:r>
        <w:t>Diese Bestimmung setzt voraus, dass der Unfall und das nicht versicherte Ereignis eine bestimmte Gesundheitsschädigung gemeinsam verursacht haben. Dagegen ist die Bestimmung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Unfalles für sich allein zu bewerten ( Urteil des Bundesgerichts 8C_172/2018 vom 4. Juni 2018 E. 4.4.2 mit Hinweis auf BGE 126 V 116 E. 3a und 121 V 326 E. 3c).</w:t>
      </w:r>
    </w:p>
    <w:p>
      <w:r>
        <w:t>Treten im Anschluss an einen Unfall davor nicht bestan dene Beschwerden auf und ist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 sächlichkeit für die noch bestehenden Beschwerden (Urteil des Bundesgerichts 8C_1029/2012 vom 22. Mai 2013 E. 3.2.2; SVR 2010 UV Nr. 4 S. 17, 8C_181/2009 E. 5.4 f.). 1.</w:t>
      </w:r>
    </w:p>
    <w:p>
      <w:r>
        <w:rPr>
          <w:b/>
        </w:rPr>
        <w:t>E. 1.8</w:t>
      </w:r>
    </w:p>
    <w:p>
      <w:r>
        <w:t>), zu beachten, dass ärztliche Auskünfte, die allein auf der Argumentation beruhen, die gesundheitlichen Beeinträchtigungen seien erst nach dem Unfall aufgetreten, beweisrechtlich nicht zu verwerten sind (Unzulässigkeit der Beweismaxime « post hoc ergo propter hoc»: BGE 119 V 335 E. 2b/ bb ; Urteil des Bundesgerichts 8C_355/2018 vom 29. Juni 2018 E. 3.2). Die Terminierung des Eintritts des Status quo sine per 31. Juli 2024 durch Dr. E.___ vermag mangels einer nachvoll ziehbaren Begründung daher nicht zu überzeugen. 5.</w:t>
      </w:r>
    </w:p>
    <w:p>
      <w:r>
        <w:rPr>
          <w:b/>
        </w:rPr>
        <w:t>E. 1.9</w:t>
      </w:r>
    </w:p>
    <w:p>
      <w:r>
        <w:t>). Insbesondere verfügte Dr. F.___</w:t>
      </w:r>
    </w:p>
    <w:p>
      <w:r>
        <w:t>als Facharzt für Orthopädische Chirurgie und Traumatologie des Bewegungs apparates über eine angezeigte fachärztliche Weiterbildung für die Beurteilung des</w:t>
      </w:r>
    </w:p>
    <w:p>
      <w:r>
        <w:t>Gesundheitsschadens im Bereich des linken Kniegelenks des Beschwerdeführers. Zudem schadet nicht, dass es sich bei seiner Stellung nahme um eine Beurteilung auf Grund der Akten handelt, da auch nicht auf eigenen Untersuchungen beruhende Berichte und Stellungnahmen beweiskräftig sein können, sofern ein lückenloser Befund vorliegt und es im Wesentlichen nur um die Beurteilung eines an sich feststehenden medizinischen Sachverhalts geht, mithin die direkte fach ärztliche Befassung mit der versicherten Person in den Hintergrund rückt (Urteile des Bundesgerichts 9C_558/2016 vom 4. November 2016 E. 6.1 und 8C_641/2011 vom 22. Dezember 2011 E. 3.2.2). Dies ist bei der Frage nach der Unfallkausalität beziehungsweise nach dem Erreichen des Status quo sine vel ante der Fall, weshalb insoweit einer Aktenbeurteilung nichts entgegenstand. 4 .3.2</w:t>
      </w:r>
    </w:p>
    <w:p>
      <w:r>
        <w:t>In inhaltlicher Hinsicht vermag zu überzeugen, dass Dr. F.___ die Ansicht vertrat, dass das linke Kniegelenk des Beschwerdeführers schon vor dem Ereignis vom 28.</w:t>
      </w:r>
    </w:p>
    <w:p>
      <w:r>
        <w:t>Oktober 2023 bereits wiederholt traumatisiert und mehrfach operiert worden war, wobei insbesondere bereits anlässlich eines operativen Eingriffs vom 26.</w:t>
      </w:r>
    </w:p>
    <w:p>
      <w:r>
        <w:t>Au gust 2016 im Bereich des linken Kniegelenks der laterale Meniskus auf der Höhe des Hinterhorns</w:t>
      </w:r>
    </w:p>
    <w:p>
      <w:r>
        <w:t>genäht worden sei . Zudem habe schon zu diesem Zeitpunkt ein mit der Läsion des lateralen Meniskus korrespondierender Knorpelschaden am postero l ateralen</w:t>
      </w:r>
    </w:p>
    <w:p>
      <w:r>
        <w:t>Femurkondylus</w:t>
      </w:r>
    </w:p>
    <w:p>
      <w:r>
        <w:t>bestanden. In der Folge sei anlässlich einer MRI vom 3. April 2019 erneut eine bekannte laterale Meniskusunterflächenläsion beziehungsweise ein horizontaler Riss am Hinterhorn des Innen- und Aussen meniskus</w:t>
      </w:r>
    </w:p>
    <w:p>
      <w:r>
        <w:t>festgestellt worden. Mithin sei der laterale Meniskus, welcher am 26.</w:t>
      </w:r>
    </w:p>
    <w:p>
      <w:r>
        <w:t>August 2016 bereits einmal genäht</w:t>
      </w:r>
    </w:p>
    <w:p>
      <w:r>
        <w:t>worden sei , in der Folge erneut gerissen und habe am 3. April 20 1 9</w:t>
      </w:r>
    </w:p>
    <w:p>
      <w:r>
        <w:t>- mithin noch vor dem Ereignis vom 28. Oktober 2023 - eine erneute Läsion im Sinne eines Horizontalrisses auf gewiesen . Dieser Horizontalriss im</w:t>
      </w:r>
    </w:p>
    <w:p>
      <w:r>
        <w:t>lateralen Meniskus sei anlässlich des Eingriffs vom 26. Februar 2024 mittels einer Meniskusnaht versorgt worden .</w:t>
      </w:r>
    </w:p>
    <w:p>
      <w:r>
        <w:rPr>
          <w:b/>
        </w:rPr>
        <w:t>E. 2</w:t>
      </w:r>
    </w:p>
    <w:p>
      <w:r>
        <w:t>Juli 2025 (Urk. 9 ) beantragte die AXA die Ab wei sung der Beschwerde (S. 2), wovon dem Beschwerdeführer am</w:t>
      </w:r>
    </w:p>
    <w:p>
      <w:r>
        <w:rPr>
          <w:b/>
        </w:rPr>
        <w:t>E. 2.1</w:t>
      </w:r>
    </w:p>
    <w:p>
      <w:r>
        <w:t>Die Beschwerdegegnerin ging im angefochtenen Einspracheentscheid vom 30. Ja nuar 2025 (Urk. 2) davon aus, dass der Status quo sine vel ante in Bezug auf die Folgen des Unfalls vom 28. Oktober 202 3</w:t>
      </w:r>
    </w:p>
    <w:p>
      <w:r>
        <w:t>am 31. Januar 2024 erreicht worden sei. Die nach diesem Zeitpunkt weiterbestehenden Beschwerden im Bereich des linken Knies des Beschwerdeführers seien auf unfallfremde, vorbestehende Leiden zurückzuführen. Ein natürlicher Kausalzusammen hang zwischen den nach dem 31. Januar 2024 weiterbestehenden Beschwerden im Bereich des linken Knie gelenks und dem versicherten Unfallereignis vom 28. Oktober 202 3</w:t>
      </w:r>
    </w:p>
    <w:p>
      <w:r>
        <w:t>sei daher zu verneinen und die Versicherungsleistungen seien auf diesen Zeitpunkt einzu stellen (S. 7 ).</w:t>
      </w:r>
    </w:p>
    <w:p>
      <w:r>
        <w:rPr>
          <w:b/>
        </w:rPr>
        <w:t>E. 2.2</w:t>
      </w:r>
    </w:p>
    <w:p>
      <w:r>
        <w:t>Der Beschwerdeführer brachte hiegegen vor, dass das Unfallereignis vom 28.</w:t>
      </w:r>
    </w:p>
    <w:p>
      <w:r>
        <w:t>Oktober 2023 auch in der Zeit nach dem 31. Januar 2024 zumindest eine Teilursache für die Beschwerden im Bereich des linken Kniegelenks dargestellt habe, und dass die Beschwerdegegnerin diesbezüglich den Entlastungsbeweis der ausschliesslich unfallfremden Ursachen nicht habe erbringen können, weshalb eine Leistungspflicht für die Folgen des Unfallereignisses vom 28. Oktober 2023 auch für die Zeit nach dem 31. Januar 2024 weiterhin ausgewiesen sei (Urk. 1 S. 12). 3. 3.1</w:t>
      </w:r>
    </w:p>
    <w:p>
      <w:r>
        <w:t>Da die Beschwerdegegnerin die Unfallk ausalität der Beschwerden im Bereich des linken Knies des Beschwerdeführers bis am 31. Januar 2024 bejaht ha t (Urk. 2; vgl. auch Urk. 9</w:t>
      </w:r>
    </w:p>
    <w:p>
      <w:r>
        <w:t>S. 2) , muss das Dahinfallen jeder kausalen Bedeu tung von unfallbedingten Ursachen des Gesundheitsschadens überwiegend wahrscheinlich nachgewiesen sein. Die Beweislast liegt bei der Beschwerdegeg nerin (vorstehend E.</w:t>
      </w:r>
    </w:p>
    <w:p>
      <w:r>
        <w:rPr>
          <w:b/>
        </w:rPr>
        <w:t>E. 4</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w:t>
      </w:r>
    </w:p>
    <w:p>
      <w:r>
        <w:rPr>
          <w:b/>
        </w:rPr>
        <w:t>E. 4.1</w:t>
      </w:r>
    </w:p>
    <w:p>
      <w:r>
        <w:t>), den Akten zu entnehmen, dass die Erstbehandlung der Unfallfolgen nach dem Ereignis vom 28. Oktober 2023 am 9. November 2023 bei Dr. D.___ stattfand, und dass Dr . D.___ auf Grund der festgestellten belastungs abhängigen leichten bis mässigen Schwellung sowie leichte r Schmerzen lateral im Bereich des linken Kniegelenks eine entzündungshemmende Behandlung mit Steroid en und eine Abklärung mittels MRI bei Beschwerdepersistenz vorgeschlagen hat (vorstehend E. 3.6 ) . Die vorgeschlagene Behandlung mittels Steroid en wurde indes in der Folge nicht durchgeführt. Vielmehr wartete der Beschwerdeführer, welcher stets sportfähig war, mit einer Behandlung oder Abklärung bis zur Konsultation bei Dr. E.___ vom 19. Februar 2024 zu. Von einer Therapieresistenz kann in der Zeit vom 28. Oktober 2023 bis 19. Februar 2024 daher nicht gesprochen werden.</w:t>
      </w:r>
    </w:p>
    <w:p>
      <w:r>
        <w:rPr>
          <w:b/>
        </w:rPr>
        <w:t>E. 4.2</w:t>
      </w:r>
    </w:p>
    <w:p>
      <w:r>
        <w:t>Während Dr. E.___ in seiner Stellungnahme vom 18. Oktober 2024 (vorstehend E. 3.11 ) die Ansicht vertrat, dass mit dem Eingriff am linken Knie vom 26. Februar 2024 im Sinne einer Kniegelenksarthroskopie mit Teilmenis k ektomie</w:t>
      </w:r>
    </w:p>
    <w:p>
      <w:r>
        <w:t>postero lateral und Naht des Restmeniskus posterolateral Unfallfolgen behandelt worden seien, und dass in Bezug auf die Unfallfolgen der Status quo ante am 31. Juli 2024 erreicht worden sei, ging Dr. F.___ in seiner Stellungnahme vom 22.</w:t>
      </w:r>
    </w:p>
    <w:p>
      <w:r>
        <w:t>August 2024 (vorstehend E. 3.10 ) davon aus, dass der operative Eingriff am linken Knie vom 26. Februar 2024 der Behandlung einer degenerativen Meniskus läsion und degenerativer Knorpelschäden gedient habe , wobei die vorbestehende laterale Meniskusläsion im linken Knie durch das Ereignis vom 28. Oktober 2023 lediglich vorübergehend verschlimmert worden und symptomatisch geworden sei. Dr. F.___ ging sodann davon aus, dass der Status quo sine in Bezug auf die Folgen des Unfalls vom 28. Oktober 2023 im Bereich des linken Kniegelenks spätestens am 31. Januar 2024 erreicht worden sei. Damit übereinstimmend ging auch Dr. G.___</w:t>
      </w:r>
    </w:p>
    <w:p>
      <w:r>
        <w:t>in seiner Stellungnahme vom 18. Dezember 2024 (vorstehend E. 3.12 ) davon aus, dass es sich beim Eingriff vom 26. Februar 2024 am linken Knie</w:t>
      </w:r>
    </w:p>
    <w:p>
      <w:r>
        <w:t>des Beschwerdeführers nicht um die Behandlung von natürlich und adäquat kausalen Folgen des Unfalls vom 28. Oktober 2023 gehandelt habe. Vielmehr sei das vorgeschädigte linke Knie durch das Ereignis vom 28. Oktober 2023 vorübergehend symptomatisch geworden , ohne dass eine relevante funktionelle Einschränkung aufgetreten sei. Im Vergleich zur Beurteilung durch Dr. F.___ , welcher von einem Erreichen des Status quo sine spätestens am 31. Januar 2024 ausgegangen sei, könn t e das Erreichen des Status quo sine allenfalls auch bereits auf den 9. November 2023 festgelegt werden , da Dr . D.___</w:t>
      </w:r>
    </w:p>
    <w:p>
      <w:r>
        <w:t>bereits zu diesem Zeitpunkt festgestellt</w:t>
      </w:r>
    </w:p>
    <w:p>
      <w:r>
        <w:t>habe , dass der Beschwerdeführer wettkampffähig sei und auf hohem Niveau Fussball spielen könne .</w:t>
      </w:r>
    </w:p>
    <w:p>
      <w:r>
        <w:rPr>
          <w:b/>
        </w:rPr>
        <w:t>E. 4.3.1</w:t>
      </w:r>
    </w:p>
    <w:p>
      <w:r>
        <w:t>Die Stellungnahme von Dr. F.___ vom 22. August 2024 (vorstehend E. 3.10 ) erfüllt die praxisgemässen Anforderungen für eine beweiskräftige medizinische Entscheidungsgrundlage (vgl. vorstehend E.</w:t>
      </w:r>
    </w:p>
    <w:p>
      <w:r>
        <w:rPr>
          <w:b/>
        </w:rPr>
        <w:t>E. 4.3.3</w:t>
      </w:r>
    </w:p>
    <w:p>
      <w:r>
        <w:t>Zu überzeugen vermag sodann, dass Dr. F.___</w:t>
      </w:r>
    </w:p>
    <w:p>
      <w:r>
        <w:t>seine nachvollziehbare Beur teilung , dass die h orizontale Meniskusläsion im Bereich des lateralen Meniskus im linken Knie des Beschwerdeführers eine degenerative Ursache habe,</w:t>
      </w:r>
    </w:p>
    <w:p>
      <w:r>
        <w:t>unter Verweis auf die diesbezügliche medizinische Fachliteratur mit der medizinischen Erfah rungstatsache begründete, dass sich Horizontalrisse des Meniskus i n der Regel auf degenerativer Basis bilde te n . Dr. F.___ verwies diesbezüglich insbesondere auf eine im Internet zugängliche Publikation von Sebastian Kopf et al. ( Management of</w:t>
      </w:r>
    </w:p>
    <w:p>
      <w:r>
        <w:t>traumatic</w:t>
      </w:r>
    </w:p>
    <w:p>
      <w:r>
        <w:t>meniscus</w:t>
      </w:r>
    </w:p>
    <w:p>
      <w:r>
        <w:t>tears : the 2019 ESSKA meniscus</w:t>
      </w:r>
    </w:p>
    <w:p>
      <w:r>
        <w:t>consensus , in: Knee Surgery , Sports Traumatology , Arthroscopy , 2020 , 28 , S. 1177 ff. ). Danach sind horizontale Meniskusl äsionen</w:t>
      </w:r>
    </w:p>
    <w:p>
      <w:r>
        <w:t>selbst bei jüngeren Patienten</w:t>
      </w:r>
    </w:p>
    <w:p>
      <w:r>
        <w:t>im Allgemeinen keine traumatischen</w:t>
      </w:r>
    </w:p>
    <w:p>
      <w:r>
        <w:t>Meniskusrisse, da sie eher degenerativer Natur s eien ( S. 1180 ).</w:t>
      </w:r>
    </w:p>
    <w:p>
      <w:r>
        <w:t>Dr.</w:t>
      </w:r>
    </w:p>
    <w:p>
      <w:r>
        <w:t>F.___ legte sodann in nachvollziehbarer Weise dar, dass der Horizontalriss im lateralen Menisku s des Beschwerdeführers zwar degenerativer Natur sei , dass er indes durch das Ereignis vom 28. Oktober 2023 vorübergehend verschlimmert und damit symptomatisch geworden sei, wobei früher oder später ohnehin mit dem Auftreten von Beschwerden zu rechnen gewesen</w:t>
      </w:r>
    </w:p>
    <w:p>
      <w:r>
        <w:t>wäre . Die Beurteilung durch Dr.</w:t>
      </w:r>
    </w:p>
    <w:p>
      <w:r>
        <w:t>F.___ , wonach der natürliche Kausalzusammenhang für die Zeit vom 28.</w:t>
      </w:r>
    </w:p>
    <w:p>
      <w:r>
        <w:t>Oktober 2023 bis 31. Januar 2024 zu bejahen sei, entspricht sodann der erwähnten Rechtsprechung (vorstehend E.</w:t>
      </w:r>
    </w:p>
    <w:p>
      <w:r>
        <w:rPr>
          <w:b/>
        </w:rPr>
        <w:t>E. 4.3.4</w:t>
      </w:r>
    </w:p>
    <w:p>
      <w:r>
        <w:t>Zu überzeugen vermag die schlüssige Beurteilung durch Dr. F.___ auch insofern, als er in nachvollziehbarer Weise darlegte, dass die laterale Meniskushinterhorn läsion im Sinne einer kleinen Lappenläsion sowie einer</w:t>
      </w:r>
    </w:p>
    <w:p>
      <w:r>
        <w:t>Horizontalläsion im Bereich des linken Kniegelenks anlässlich des Unfallereignisses vom 28. Oktober 2023 bereits im Sinne eines stummen Vorzustandes vorbestehend gewesen und nicht durch das letztere Ereignis verursacht worden sei , und dass vielmehr diese Meniskusläsion durch das Ereignis vom 28. Oktober 2023 lediglich vorübergehend verschlimmert und symptomatisch ge w orden sei, weshalb der Status quo sine nach der Kniegelenksdistorsion vom 28. Oktober 2023 spätestens am 31. Januar 2024 erreicht worden sei.</w:t>
      </w:r>
    </w:p>
    <w:p>
      <w:r>
        <w:rPr>
          <w:b/>
        </w:rPr>
        <w:t>E. 4.4.1</w:t>
      </w:r>
    </w:p>
    <w:p>
      <w:r>
        <w:t>Auch d ie Stellungnahme von Dr. G.___ vom 18. Dezember 2024 ( vorstehend E. 3.12 ) , welcher Facharzt für Orthopädische Chirurgie und Traumatologie des Bewegungsapparates ist, erfüllt die erwähnten praxisgemässen Anforderungen für eine beweiskräftige medizinische Entscheidungsgrundlage . Die grundsätzlich mit der Beurteilung durch Dr. F.___ überein stimmende Stellungnahme von Dr. G.___ vermag zudem auch in inhaltlicher Hinsicht zu überzeugen . Zu überzeugen vermag insbesondere , dass Dr. G.___ die einzelnen für oder gegen eine traumatische Genese der lateralen Meniskusläsion im linken Knie sprechenden Aspekte aus medizi nischer Sicht eingehend diskutier te und dabei auch den mutmasslichen Unfall hergang mitberücksichtigte. So führte er in nachvollziehbarer Weise aus, dass der Umstand, dass der Beschwerdeführer anlässlich des Ereignisses vom 28. Oktober 2023 weder ein Rissgefühl noch ein Gelenkgeräusch a ngegeben habe , als ein gegen eine traumatische Genese sprechende r Aspekt zu werten sei. Sodann vermag zu überzeugen, dass Dr. G.___ berücksichtigte, dass gemäss einer medizinischen Erfahrungstatsache e ine Kniedistorsion im relevant pathologischen Sinn</w:t>
      </w:r>
    </w:p>
    <w:p>
      <w:r>
        <w:t>zwangs läufig zu Zerreissungen in den korrespondierenden Bandstrukturen führen müsse , und dass er den Umstand, dass es beim Beschwerdeführer zu keinen Verletzungen der Bänder gekommen ist, als ein gegen eine traumatische Verursachung der Meniskusverletzung sprechende n Aspekt wertete . Sodann berücksichtigte Dr. G.___ zu Recht die Umstände, wonach es infolge des Ereignisses vom 28. Oktober 2023 weder zu einer neuen Bandverletzung noch zu einer neuen relevanten Knochen kontusion ( Bone</w:t>
      </w:r>
    </w:p>
    <w:p>
      <w:r>
        <w:t>Bruise ) gekommen sei , als gegen eine Unfallkausalität sprechende Aspekte. Sodann wertete Dr. G.___ den Umstand, dass der Beschwerdeführer nach dem Unfall vom 28. Oktober 2023 lediglich unter einer gewissen Druckdolenz im lateralen Gelenkspalt gelitten habe, und dass er ohne relevante funktionelle Beeinträchtigungen weiterhin sportfähig gewesen sei und an Trainings und Wettkämpfen habe teilnehmen können, als ein en weitere n gegen eine traumatische relevante frische Schädigung im Aussenmeniskus sprechende n Aspekt. Aus den Bildern der Operation vom 26. Februar 2024 zog Dr. G.___ sodann in nach vollziehbarer Weise</w:t>
      </w:r>
    </w:p>
    <w:p>
      <w:r>
        <w:t>den Schluss, dass bildgebend keine Hinweise auf eine frische Meniskusverletzung posterolateral zu erkennen seien .</w:t>
      </w:r>
    </w:p>
    <w:p>
      <w:r>
        <w:rPr>
          <w:b/>
        </w:rPr>
        <w:t>E. 4.4.2</w:t>
      </w:r>
    </w:p>
    <w:p>
      <w:r>
        <w:t>Diesbezüglich gilt es die Rechtsprechung beachten , wonach insbesondere dann, wenn der genaue Unfallhergang nicht mehr rekonstruiert werden kann, dem Kriterium des Unfallmechanismus zur Beurteilung der Unfallkausalität keine übergeordnete Bedeutung beizumessen ist, und wonach vielmehr die einzelnen für oder gegen eine traumatische Genese sprechenden Aspekte aus medizinischer Sicht zu diskutieren sind und ein Sachverhalt zu ermitteln ist , der zumindest über wiegend wahrscheinlich ist (Urteil e des Bundesgerichts 8C_740/2020 vom 7. April 2021 E. 4.2 und 8C_59/2020 vom 4. April 2020 E. 5.4 ; BGE 144 V 427 E. 3.2 und 138 V 218 E. 6). Genau dies hat Dr. G.___ getan. In Würdigung der einzelnen, weitgehend gegen eine traumatische Genese sprechenden Aspekte, kam Dr. G.___ zum Ergebnis, dass die laterale Meniskusschädigung im linken Knie des Beschwerdeführers mit überwiegender Wahrscheinlichkeit nicht traumatischer Natur sei, und dass sie insbesondere nicht durch das Unfallereignis vom 28. Oktober 2023 verursacht worden sei. Zudem zog Dr. G.___ daraus den Schluss, dass es sich bei den Meniskus- und Knorpelschäden im Bereich des linken Knies des Beschwerdeführers, welche anlässlich der Operation vom 26. Februar 2024 behandelt wurden, nicht mit überwiegender Wahrscheinlichkeit um Folgen des Unfalls vom 28. Oktober 2023 gehandelt habe. In Übereinstimmung mit der Beurteilung durch Dr. F.___ ging Dr. G.___ sodann davon aus, dass in Bezug auf die Folgen des Unfalls vom 28. Oktober 2023 spätestens am 31. Januar 2024 der Status quo sine erreicht gewesen sei, wobei allenfalls bereits von einem Erreichen des Status quo sine am 9. November 2023 ausgegangen werden könne, da Dr. D.___ dem Beschwerdeführer zu diesem Zeitpunkt eine Wettkampffähigkeit attestiert habe.</w:t>
      </w:r>
    </w:p>
    <w:p>
      <w:r>
        <w:rPr>
          <w:b/>
        </w:rPr>
        <w:t>E. 4.5</w:t>
      </w:r>
    </w:p>
    <w:p>
      <w:r>
        <w:t>In Bezug auf die Stellungnahmen der Dr es . F.___ und G.___ , welche diese als bera tende Ärzte der Beschwerdegegnerin verfasste n , gilt es indes zu beachten, dass beratende Ärzte, was den Beweiswert ihrer ärztlichen Beurteilung en angeht, versicherungsinternen Ärzten gleichzusetzen sind (Urteile des Bundesgerichts 8C_557/2015 vom 7. Oktober 2015 E. 5.2 und 8C_400/2013 vom 31. Juli 2013 E. 5.1) , wobei der Beweiswert von Beurteilungen versicherungsinterner Arztper sonen , wie bereits erwähnt, mit jenem externer medizinischer Sachverständigen gut achten vergleichbar ist , wenn sie den praxisgemässen Anforderungen an ein ärztliches Gutachten (BGE 134 V 231 E. 5.1) genügen, und wenn die Arztperson über die notwendigen fachlichen Qualifikationen verfügt (BGE 137 V 210 E. 1.2.1) , und dass a uf das Ergebnis versicherungsinterner ärztlicher Abklärungen nicht abgestellt werden</w:t>
      </w:r>
    </w:p>
    <w:p>
      <w:r>
        <w:t>kann , wenn auch nur geringe Zweifel an ihrer Zuver lässigkeit und Schlüssigkeit bestehen (BGE 139 V 225 E. 5.2 und 135 V 465 E. 4.4 und E.</w:t>
      </w:r>
    </w:p>
    <w:p>
      <w:r>
        <w:t>4.7; Urteil des Bundesgerichts 8C_197/2014 vom 3. Oktober 2014 E. 4).</w:t>
      </w:r>
    </w:p>
    <w:p>
      <w:r>
        <w:rPr>
          <w:b/>
        </w:rPr>
        <w:t>E. 4.6</w:t>
      </w:r>
    </w:p>
    <w:p>
      <w:r>
        <w:t>Es bleibt daher zu prüfen, ob wenigstens geringe Zweifel an der Zuver l ässigkeit und Schlüssigkeit der Stellungnahmen durch Dr. F.___ und Dr. G.___ auf Grund der Beurteilungen durch Dr. E.___</w:t>
      </w:r>
    </w:p>
    <w:p>
      <w:r>
        <w:t>bestehen .</w:t>
      </w:r>
    </w:p>
    <w:p>
      <w:r>
        <w:rPr>
          <w:b/>
        </w:rPr>
        <w:t>E. 4.6.1</w:t>
      </w:r>
    </w:p>
    <w:p>
      <w:r>
        <w:t>Dr. E.___ ging in seiner Stellungnahme vom 18. Oktober 2024 (vorstehend E. 3.11 ) nicht davon aus, dass der Unfall vom 28. Oktober 2023 die bereits bestandenen Schädigungen im linken Kniegelenk des Beschwerdeführers richtunggebend verschlimmert hätten. Vielmehr ging er von einer lediglich vorübergehenden Verschlimmerung aus , wobei der operative Eingriff vom 26. Februar 2024 Unfall folgen betroffen habe (S. 1) . In Bezug auf die Unfallfolgen ging er von einem Erreichen des Status quo ante am 31. Juli 2024 (S. 2) aus. Dr. E.___</w:t>
      </w:r>
    </w:p>
    <w:p>
      <w:r>
        <w:t>kann indes nicht gefolgt werden, wenn er davon ausging, dass in Bezug auf die Unfallfolgen der Status quo ante am 31. Juli 2024 und mithin erst nach der Operation vom 26.</w:t>
      </w:r>
    </w:p>
    <w:p>
      <w:r>
        <w:t>Februar 2024 erreicht worden sei. Denn der Status quo ante, bei welchem es sich um den (krankhafte n ) Gesundheitszustand, wie er unmittelbar vor dem Unfall bestanden hat , handelt, konnte nach dem operativen Eingriff am linken Knie vom 26. Februar 2024 definitionsgemäss gar nicht mehr erreicht werden (vgl. Urteil des Bundesgerichts 8C_669/2029 vom 25. März 2020 E. 5.1) . Es konnte sich daher nur noch die Frage nach dem Status quo sine stellen.</w:t>
      </w:r>
    </w:p>
    <w:p>
      <w:r>
        <w:rPr>
          <w:b/>
        </w:rPr>
        <w:t>E. 4.6.2</w:t>
      </w:r>
    </w:p>
    <w:p>
      <w:r>
        <w:t>Dr. E.___ begründete das Erreichen des Status quo sine am 31. Juli 2024 sinngemäss damit, dass die nach einer Therapieresistenz von über vier Monaten unverändert persistierenden posterolateralen Schmerzen im Bereich des linken Kniegelenks mit einer posterolateralen Meniskusläsion korrelierten, welche am 26. Februar 2024 mittels Kniegelenksarthroskopie mit Teilmenis k ektomie</w:t>
      </w:r>
    </w:p>
    <w:p>
      <w:r>
        <w:t>posterolateral und Naht des Restmeniskus</w:t>
      </w:r>
    </w:p>
    <w:p>
      <w:r>
        <w:t>posterolateral versorgt worden sei . Die von Dr. E.___ postulierte Therapieresistenz findet in den Akten indes keine Stütze. Vielmehr ist, wie bereits erwähnt (vorstehend E.</w:t>
      </w:r>
    </w:p>
    <w:p>
      <w:r>
        <w:rPr>
          <w:b/>
        </w:rPr>
        <w:t>E. 4.6.3</w:t>
      </w:r>
    </w:p>
    <w:p>
      <w:r>
        <w:t>Dr .</w:t>
      </w:r>
    </w:p>
    <w:p>
      <w:r>
        <w:t>E.___ nahm sodann Stellung zur Beurteilung von Dr. F.___ vom 22. August 2024</w:t>
      </w:r>
    </w:p>
    <w:p>
      <w:r>
        <w:t>und hielt dazu fest, dass er nicht bestreite , dass das linke Kniegelenk und auch der posterolaterale Meniskus</w:t>
      </w:r>
    </w:p>
    <w:p>
      <w:r>
        <w:t>bereits Vorschädigungen aufgewiesen hätten, dass diese indes das Ausmass einer normalen</w:t>
      </w:r>
    </w:p>
    <w:p>
      <w:r>
        <w:t>Degeneration bei einer Person gleichen Alters wie der Beschwerdeführer überstiegen hätten . Bei diesen Meniskus vorschädigungen handle es sich um die Folgen chronisch-rezidivierende r Trauma tisierungen im Rahmen</w:t>
      </w:r>
    </w:p>
    <w:p>
      <w:r>
        <w:t>des Leistungssportes (Fussball). Obwohl bekannt sei, dass horizontale Meniskusl äsionen lange Zeit asymptomatisch bleiben könnten, sei es vorliegend nicht wahrscheinlich, dass es auch ohne das Ereignis vom 28. Oktober 2023 früher oder später zum Auftreten der gleichen Beschwerden gekommen wäre . Denn der Beschwerdeführer habe nach der im Jahre 2016 durchgeführten Meniskusnaht posterolateral</w:t>
      </w:r>
    </w:p>
    <w:p>
      <w:r>
        <w:t>während einer Zeit von mehr als acht Jahre n de n Fussballsport wettkampfmässig betrieben . W ährend dieser Zeit sei es nicht zu einer Meniskussymptomatik gekommen , obwohl die horizontale Meniskusl äsion bereits zu dieser Zeit bildgebend sichtbar gewesen sei, und obwohl der Beschwerdeführer sein linke s Kniegelenk in dieser Periode weit über das normale Mass</w:t>
      </w:r>
    </w:p>
    <w:p>
      <w:r>
        <w:t>belastet habe. Es sei daher nicht mit überwiegender Wahrscheinlichkeit davon auszugehen, dass es ohne das Ereignis vom 28. Oktober 2023 früher oder später bei</w:t>
      </w:r>
    </w:p>
    <w:p>
      <w:r>
        <w:t>normaler Belastung des Kniegelenks zu einer Meniskussymptomatik gekommen wäre . Dies sei zwar möglich, aber nicht überwiegend wahrscheinlich. Es sei jedoch mit überwiegender Wahrscheinlichkeit davon auszugehen, dass die Operation vom 26.</w:t>
      </w:r>
    </w:p>
    <w:p>
      <w:r>
        <w:t>Februar 2024 ohne das Ereignis vom 28. Oktober 2023</w:t>
      </w:r>
    </w:p>
    <w:p>
      <w:r>
        <w:t>nicht notwendig gewesen wäre. Denn d ie Operation</w:t>
      </w:r>
    </w:p>
    <w:p>
      <w:r>
        <w:t>vom 26. Februar 2024 sei auf Grund klinische r</w:t>
      </w:r>
    </w:p>
    <w:p>
      <w:r>
        <w:t>Meniskuszeichen posterolateral , welche</w:t>
      </w:r>
    </w:p>
    <w:p>
      <w:r>
        <w:t>bereits anlässlich der Untersuchung durch Dr. D.___ vom 9. November 2023</w:t>
      </w:r>
    </w:p>
    <w:p>
      <w:r>
        <w:t>festzustellen gewesen seien, indiziert gewesen (Urk. 11/ M23 S. 2).</w:t>
      </w:r>
    </w:p>
    <w:p>
      <w:r>
        <w:rPr>
          <w:b/>
        </w:rPr>
        <w:t>E. 4.6.4</w:t>
      </w:r>
    </w:p>
    <w:p>
      <w:r>
        <w:t>Demzufolge ging Dr. E.___</w:t>
      </w:r>
    </w:p>
    <w:p>
      <w:r>
        <w:t>in seiner Stellungnahme vom 18. Oktober 2024 (vorstehend E. 3.11 ) in Übereinstimmung mit Dr. F.___ und Dr. G.___ davon aus, dass die horizontale Meniskusläsion im lateralen Meniskus des linken Knies bereits nach der im Jahre 2016 durchgeführten Meniskusnaht posterolateral bildgebend sichtbar gewesen, jedoch asymptomatisch geblieben sei. Der Beschwerdeführer habe trotz einer wettkampfmäs s igen Ausübung des Fussball sports vor dem Ereignis vom 28. Oktobe r 2023 nicht unter einer Meniskus symptomatik gelitten. Sodann ging Dr. E.___ in Übereinstimmung mit Dr. F.___ und Dr. G.___ davon aus , dass das linke Kniegelenk und insbesondere der posterolaterale Meniskus vor dem Ereignis vom 28. Oktober 2023 bereits unter einem eine normale Degeneration übersteigenden degenerativen Vorzustand gelitten habe, wobei es sich dabei um die Folgen chronisch-rezidivierender Traumatisierungen im Rahmen des Leistungssportes gehandelt habe. Demzufolge ist davon auszugehen, dass die Beurteilung durch Dr. F.___ , wonach die laterale Meniskusläsion im linken Knie degenerativer und nicht traumatischer Natur sei, v on Dr. E.___ nicht bestritten wurde. Dr. E.___ , welcher ausdrücklich feststellte, dass der Vorzustand im linken Knie und insbesondere die Meniskusvorschädi gungen auf Grund chronisch-rezidivierender Traumatisierungen im Rahmen des Leistungssportes entstanden und damit degenerativer Natur sei en , ging daher in Übereinstimmung mit den Beurteilungen durch Dr. F.___ und Dr. G.___ davon aus, dass die laterale Meniskusläsion im linken Knie</w:t>
      </w:r>
    </w:p>
    <w:p>
      <w:r>
        <w:t>nicht unfallkausal sei. Im Gegensatz zu Dr. F.___ und Dr. G.___ machte er indes sinngemäss geltend, dass der posterolaterale Meniskus in der Zeit vom 28. Oktober 2023 bis 31. Juli 2024 durch den Unfall symptomatisch geworden sei, beziehungsweise dass diesbezüg lich der Status quo sine erst am 31. Juli 2024 und nicht bereits am 31. Januar 2024 eingetreten sei.</w:t>
      </w:r>
    </w:p>
    <w:p>
      <w:r>
        <w:rPr>
          <w:b/>
        </w:rPr>
        <w:t>E. 4.6.5</w:t>
      </w:r>
    </w:p>
    <w:p>
      <w:r>
        <w:t>Der Beurteilung durch Dr. E.___ lässt sich indes keine nachvollziehbare Begründung des von ihm postulierten Eintritts des Status quo sine am 31. Juli 2024 entn e hmen. Insbesondere vermag nicht zu überzeugen, wenn er dies mit dem operativen Eingriff vom 26. Februar 2024 und dem Abschluss der postoperativen Behandlung am 31. Juli 2024 begründen will. Denn einerseits bestreitet er nicht, dass die anlässlich des operativen Eingriffs vom 26. Februar 2024 behandelte laterale Meniskusläsion im linken Knie degenerativer Natur war und mithin keine Unfallfolge darstellt. Andererseits gilt es in Bezug auf den von ihm postulierten Eintritt des Status quo sine nach Abschluss der postoperativen Behandlung am 31. Juli 2024, wie bereits erwähnt (vorstehend E.</w:t>
      </w:r>
    </w:p>
    <w:p>
      <w:r>
        <w:rPr>
          <w:b/>
        </w:rPr>
        <w:t>E. 5</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 versicherer (BGE 150 V 188 E. 4.2, 146 V 51 E. 5.1, je mit Hinweisen). Diese Beweisgrundsätze gelten sowohl im Grundfall als auch bei Rückfällen und Spätfolgen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w:t>
      </w:r>
    </w:p>
    <w:p>
      <w:r>
        <w:rPr>
          <w:b/>
        </w:rPr>
        <w:t>E. 5.1</w:t>
      </w:r>
    </w:p>
    <w:p>
      <w:r>
        <w:t>Nach Gesagtem vermag die Beurteilung durch Dr. E.___ vom 18. Oktober 2024 (vorstehend E. 3.11 ) es nicht, auch nur geringe Zweifel an der Schlüssigkeit der übereinstimmenden Einschätzungen durch Dr. F.___ vom 22. August 2024 (vorstehend E. 3.10 ) und durch Dr. G.___ vom 18. Dezember 2024 zu wecken</w:t>
      </w:r>
    </w:p>
    <w:p>
      <w:r>
        <w:t>(vorstehend E. 3.12 ), wonach von einem Eintritt des Status quo sine am 31. Januar 2024 auszugehen sei. Demzufolge kommt den auf Grund der Akten verfassten Stellungnahmen durch die beratenden Ärzte Dr. F.___ und Dr. G.___ Beweiswert zu und es kann darauf abgestellt werden.</w:t>
      </w:r>
    </w:p>
    <w:p>
      <w:r>
        <w:rPr>
          <w:b/>
        </w:rPr>
        <w:t>E. 5.2</w:t>
      </w:r>
    </w:p>
    <w:p>
      <w:r>
        <w:t>Da von weiteren Abklärungen keine entscheidrelevanten Ergebnisse zu erwarten sind, kann darauf sowie auf eine Rückweisung der Sache an die Beschwerde gegnerin zur Durchführung weiterer Abklärungen verzichte t werden (antizipierte Beweiswürdigung; BGE 136 I 229 E. 5.3; Urteil des Bundesgerichts 8C_577/2017 vom 16. Januar 2018 E. 9).</w:t>
      </w:r>
    </w:p>
    <w:p>
      <w:r>
        <w:rPr>
          <w:b/>
        </w:rPr>
        <w:t>E. 5.3</w:t>
      </w:r>
    </w:p>
    <w:p>
      <w:r>
        <w:t>Gestützt auf die nachvollziehbaren Beurteilungen durch Dr. F.___ vom 22.</w:t>
      </w:r>
    </w:p>
    <w:p>
      <w:r>
        <w:t>August 2024 (vorstehend E. 3.10) und durch Dr. G.___ vom 18. Dezember 2024 (vorstehend E. 3.12) ist daher davon auszugehen, dass durch das Unfallereignis vom 28. Oktober 2023 ein zuvor stummer Vorzustand im Bereich des linken Kniegelenks des Beschwerdeführers lediglich vorübergehend aktiviert wurde, ohne dass es zu einer richtunggebenden Verschlechterung gekommen wäre , und dass in Bezug auf die Folgen des versicherten Unfallereignisses der Status quo sine am 31.</w:t>
      </w:r>
    </w:p>
    <w:p>
      <w:r>
        <w:t>Januar 2024 erreicht wurde . Ab diesem Zeitpunkt stellt e das versicherte Unfallereignis für die weiterbestehenden Beschwerden im Bereich des linken Kniegelenks des Beschwerdeführer s keine Teilursache mehr dar , w eshalb nicht zu beanstanden ist, dass die Beschwerdegegnerin einen über den 31. Januar 2024 hinausgehenden Anspruch de s Beschwerdeführers auf Leistungen der obligato rischen Unfallversicherung mangels Unfallkausalität verneinte .</w:t>
      </w:r>
    </w:p>
    <w:p>
      <w:r>
        <w:rPr>
          <w:b/>
        </w:rPr>
        <w:t>E. 5.4</w:t>
      </w:r>
    </w:p>
    <w:p>
      <w:r>
        <w:t>Zu verneinen ist schliesslich eine Leistungspflicht der Beschwerdegegnerin gestützt auf Art. 6 Abs. 2 lit . c UVG (Meniskusrisse , die nicht vorwiegend auf Abnützung oder Erkrankung zurückzuführen sind ), was vom Beschwerdeführer auch nicht geltend gemacht wurde . Während bei einem Unfallereignis im Sinne von Art.</w:t>
      </w:r>
    </w:p>
    <w:p>
      <w:r>
        <w:t>4 ATSG die Leistungspflicht des Unfallversicherers erst entfällt, wenn der Unfall keine auch nur geringe Teilursache der Körperschädigung mehr bildet, ist der Unfallversicherer im Rahmen der unfallähnlichen Körperschädigung bereits dann von seiner Leistungspflicht befreit, wenn die Listenverletzung zu mehr als 50</w:t>
      </w:r>
    </w:p>
    <w:p>
      <w:r>
        <w:t>% auf Abnützung oder Erkrankung zurückzuführen ist . Sodann ist, wenn die Unfallkausalität einer diagnostizierten Listenverletzung zu verneinen ist, und wenn auch kein Hinweis auf ein nach dem Unfall eingetretenes initiales Ereignis als mögliche Verletzungsursache ersichtlich ist , damit gleichzeitig auch die vorwie gende Bedingtheit der Listenverletzung durch Abnützung oder Erkrankung erstellt ( BGE 146 V 51</w:t>
      </w:r>
    </w:p>
    <w:p>
      <w:r>
        <w:t>E. 9.2 ; Urteil des Bundesgerichts 8C_740/2020 vom 7. April 2021 E. 4.3 ).</w:t>
      </w:r>
    </w:p>
    <w:p>
      <w:r>
        <w:t>Dies ist vorliegend mit Blick auf das Dargelegte für die Zeit ab 1. Februar 2024 der Fall , weshalb eine Leistungsplicht der Beschwerdegegnerin für die Zeit ab 1. Februar 2024 auch gestützt auf Art. 6 Abs. 2 lit . c UVG zu verneinen ist.</w:t>
      </w:r>
    </w:p>
    <w:p>
      <w:r>
        <w:t>Demnach ist die Beschwerde abzuweisen. Das Gericht erkennt: 1.</w:t>
      </w:r>
    </w:p>
    <w:p>
      <w:r>
        <w:t>Die Beschwerde wird abgewiesen. 2.</w:t>
      </w:r>
    </w:p>
    <w:p>
      <w:r>
        <w:t>Das Verfahren ist kostenlos. 3.</w:t>
      </w:r>
    </w:p>
    <w:p>
      <w:r>
        <w:t>Zustellung gegen Empfangsschein an: - Rechtsanwalt Tobias Figi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BachofnerVolz</w:t>
      </w:r>
    </w:p>
    <w:p>
      <w:r>
        <w:rPr>
          <w:b/>
        </w:rPr>
        <w:t>E. 6</w:t>
      </w:r>
    </w:p>
    <w:p>
      <w:r>
        <w:t>Die Leistungspflicht des Unfallversicherers bei einem durch den Unfall ver schlimmerten oder überhaupt erst manifest gewordenen krankhaften Vorzustand entfällt erst, wenn der Unfall nicht mehr die natürliche und adäquate Ursache darstellt, der Gesundheitsschaden also nur noch und ausschliesslich auf unfall fremden Ursachen beruht. Dies trifft zu, wenn entweder der (krankhafte) Gesund heitszustand, wie er unmittelbar vor dem Unfall bestanden hat (Status quo ante), oder aber derjenige Zustand, wie er sich nach schicksalsmässigem Verlauf eines krankhaften Vorzustandes auch ohne Unfall früher oder später eingestellt hätte (Status quo sine), erreicht ist (BGE 147 V 161 E. 3.3). Trifft ein Unfall auf einen vorgeschädigten Körper und steht aus ärztlicher Sicht fest, dass weder der Status quo ante noch der Status quo sine je wieder erreicht werden können, so bezeichnet die Rechtsprechung dies als richtunggebende Verschlimmerung ( Urteile des Bundesgerichts 8C_7/2022 vom 22. April 2022 E. 5.1 und 8C_331/2015 vom 21. August 2015</w:t>
      </w:r>
    </w:p>
    <w:p>
      <w:r>
        <w:t>E. 2.1.1). Dabei gilt es den Beweisgrad der überwiegenden Wahrscheinlichkeit zu beachten (vgl. BGE 147 V 161 E. 3.2 und E. 5.2.5).</w:t>
      </w:r>
    </w:p>
    <w:p>
      <w:r>
        <w:rPr>
          <w:b/>
        </w:rPr>
        <w:t>E. 8</w:t>
      </w:r>
    </w:p>
    <w:p>
      <w:r>
        <w:t>Gemäss der Rechtsprechung ist der Beweis des natürlichen Kausalzusammen hangs beziehungsweise dessen Wegfallens in erster Linie mit den Angaben medizinischer Fachpersonen zu führen.</w:t>
      </w:r>
    </w:p>
    <w:p>
      <w:r>
        <w:t>Die Argumentation nach der Formel « post hoc ergo propter hoc», nach deren Bedeutung eine gesundheitliche Schädigung schon dann als durch den Unfall verursacht gilt, weil sie nach diesem aufgetreten ist, ist beweisrechtlich nicht zulässig und vermag zum Nachweis der Unfall kausalität nicht zu genügen (BGE 119 V 335 E. 2b/ bb , vgl. Urteil des Bundes gerichts 8C_ 244 /20 2 3 vom 19 . Oktober 20 2 3 E. 5.1 mit Hinweisen ). Ärztliche Auskünfte, die allein auf dieser Argumentation beruhen, sind beweisrechtlich nicht zu verwerten (Urteil des Bundesgerichts 8C_241/2020 vom 29. Mai 2020 E. 3).</w:t>
      </w:r>
    </w:p>
    <w:p>
      <w:r>
        <w:t>1.</w:t>
      </w:r>
    </w:p>
    <w:p>
      <w:r>
        <w:rPr>
          <w:b/>
        </w:rPr>
        <w:t>E. 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 1.</w:t>
      </w:r>
    </w:p>
    <w:p>
      <w:r>
        <w:rPr>
          <w:b/>
        </w:rPr>
        <w:t>E. 10</w:t>
      </w:r>
    </w:p>
    <w:p>
      <w:r>
        <w:t>Den von Versicherungsträgern im Verfahren nach Art. 44 ATSG eingeholten, den Anforderungen der Rechtsprechung entsprechenden Gutachten externer Spezial ärzte (Administrativgutachten) darf voller Beweiswert zuerkannt werden, solange nicht konkrete Indizien gegen die Zuverlässigkeit der Expertise sprechen (BGE 137 V 210 E. 1.3.4 und 135 V 465 E. 4.4). Praxisgemäss sind auch reine Aktenbeurteilungen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8C_574/2023 vom 9. Januar 2024 E. 3.2 und 9C_651/2019 vom 18. Februar 2020 E. 4.3). Den Stellungnahmen und Berichten versicherungsinterner Ärzte kommt indes nicht der gleiche Beweiswert zu. Falls auch nur geringe Zweifel an deren Zuverlässigkeit und Schlüssigkeit bestehen, sind ergänzende Abklärungen in Form eines Gerichtsgutachtens oder einer versicherungsexternen medizinischen Begutachtung im Verfahren nach Art. 44 ATSG vorzunehmen (BGE 145 V 97 E. 8.5; Urteile des Bundesgerichts 8C_574/2023 vom 9. Januar 2024 E. 5 und 8C_296/2023 vom 14. November 2023 E. 4).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