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UV.2024.00017 vom 30. April 2025</w:t>
      </w:r>
    </w:p>
    <w:p>
      <w:r>
        <w:t>ZH Sozialversicherungsgericht, 2025-04-30, DE</w:t>
      </w:r>
    </w:p>
    <w:p>
      <w:r>
        <w:rPr>
          <w:b/>
        </w:rPr>
        <w:t xml:space="preserve">Quelle: </w:t>
      </w:r>
      <w:r>
        <w:t>https://mcp.opencaselaw.ch/entscheid/zh_sozialversicherungsgericht_UV.2024.00017</w:t>
      </w:r>
    </w:p>
    <w:p>
      <w:r>
        <w:t>FR: ZH_SOZIALVERSICHERUNGSGERICHT UV.2024.00017 du 30 avril 2025</w:t>
      </w:r>
    </w:p>
    <w:p>
      <w:r>
        <w:t>IT: ZH_SOZIALVERSICHERUNGSGERICHT UV.2024.00017 del 30 aprile 2025</w:t>
      </w:r>
    </w:p>
    <w:p>
      <w:pPr>
        <w:pStyle w:val="Heading2"/>
      </w:pPr>
      <w:r>
        <w:t>Erwägungen</w:t>
      </w:r>
    </w:p>
    <w:p>
      <w:r>
        <w:rPr>
          <w:b/>
        </w:rPr>
        <w:t>E. 1</w:t>
      </w:r>
    </w:p>
    <w:p>
      <w:r>
        <w:t>/ M 171 S. 2). Wegen der beiden Neuronome am linken Unterschenkel (Urk. 11/M171) wurde die Versicherte am 14. Oktober 2020 von Dr. E.___ operiert (Urk. 10/A740). Hierfür erteilte die AXA Kostengutsprache (Urk. 10/A741). Nach dieser Operation schloss sich eine der Wunden nicht (Urk. 10/A752, Urk. 11/M177 S. 2). Die Ver sicherte wurde erneut arbeitsunfähig, weswegen sie der AXA am 12. November 2020 einen Rückfall zum Unfall vom 8. September 2013 melden liess (Urk. 10/A754-A755). Am 1. Dezember 2020 wurde ein Debridement durchgeführt (Urk. 10/A760, Urk. 11/M188). Die AXA erteilte abermals Kostengutsprache (Urk. 10/A761). Ab dem 1. Januar 2021 war die Versicherte als Polizistin wieder voll arbeitsfähig (vgl. Urk. 10/A798 S. 2).</w:t>
      </w:r>
    </w:p>
    <w:p>
      <w:r>
        <w:rPr>
          <w:b/>
        </w:rPr>
        <w:t>E. 1.1</w:t>
      </w:r>
    </w:p>
    <w:p>
      <w:r>
        <w:t>UV170040 Gegenstand der Unfallversicherung, Leistungsübersicht 01.2024 Gemäss Art. 6 des Bundesgesetzes über die Unfall ver sicherung (UVG) werden — soweit das Gesetz nichts anderes bestimmt — die Ver 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 spruch auf eine Invalidenrente, sofern sich der Unfall vor Erreichen des Referenzalters (bis 31. Dezember 2023: ordentlichen Rentenalters) ereignet hat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Ab Februar 2020 traten neuropathische Beschwerden am linken Unterschenkel auf (Urk.</w:t>
      </w:r>
    </w:p>
    <w:p>
      <w:r>
        <w:t>10/A737-A738, Urk. 11/M162 S.</w:t>
      </w:r>
    </w:p>
    <w:p>
      <w:r>
        <w:t>2, Urk. 11/M163). Zur Behandlung wurden zunächst Infiltrationen mit Lidocain durchgeführt (Urk. 11/M163, Urk. 11/M166-M167, Urk. 11/M169). Weil die Versicherte ebenfalls über zu neh mende ziehende und drückende Beschwerden am linken Knie klagte, veranlasste Dr. E.___ die MRI-Untersuchung in der F.___ vom 2. Septem ber 2020 (Urk. 11/M170). Bei dieser Untersuchung zeigten sich unter anderem Knorpelschäden und ein Schaden des medialen Meniskushinterhorns (Urk. 1</w:t>
      </w:r>
    </w:p>
    <w:p>
      <w:r>
        <w:rPr>
          <w:b/>
        </w:rPr>
        <w:t>E. 1.3.1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1.3.2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138 V 248 E. 4, 134 V 109 E. 2.1, 127 V 102 E. 5b/ bb mit Hinweisen; Urteil des Bundesgerichts 8C_640/2022 vom 9. August 2023 E. 4).</w:t>
      </w:r>
    </w:p>
    <w:p>
      <w:r>
        <w:rPr>
          <w:b/>
        </w:rPr>
        <w:t>E. 1.4</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8C_459/2023 vom 18. Juni 2024 E. 4.3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8C_81/2024 vom 28. Oktober 2024 E. 3.1 und 8C_640/2022 vom 9. August 2023 E. 4.1.2, je mit Hinweisen). Bei Vorliegen psychischer Unfallfolgen hat der Fall abschluss zu erfolgen, sobald von der Fortsetzung der auf die somatischen Leiden gerichteten ärztlichen Behandlung keine namhafte Besserung des Gesundheitszu standes mehr erwartet werden kann (Urteil des Bundesgerichts 8C_81/2024 vom 28. Oktober 2024 E. 3.1 mit Hinweisen).</w:t>
      </w:r>
    </w:p>
    <w:p>
      <w:r>
        <w:rPr>
          <w:b/>
        </w:rPr>
        <w:t>E. 1.5</w:t>
      </w:r>
    </w:p>
    <w:p>
      <w:r>
        <w:t>Am 12. Juli 2022 (Urk. 11/M220 S. 2) begab sich die Versicherte wegen Beschwer den am linken Fuss/Unterschenkel in die Praxis von Dr. E.___ (Urk. 11/M198 S. 1). Dieser veranlasste die Röntgenuntersuchung vom 13. Juli 2022 (Urk. 11/M198 S. 2, Urk. 11/M214 S. 3), welche beginnende Verschleiss zeichen im medialen Kompartiment des oberen Sprunggelenks (OSG ; Region Malleolus</w:t>
      </w:r>
    </w:p>
    <w:p>
      <w:r>
        <w:t>medialis ) zeigte (Urk. 11/M199). Der beratende Arzt der AXA, Dr. med. G.___ , orthopädische Chirurgie und Traumatologie FMH, hielt in seiner Akten beurteilung vom 6. Februar 2023 dafür, dass die Verschleisszeichen im medialen OSG im Jahr 2022 neu hinzugekommen seien. Bei der Rönt gen untersuchung hät ten sich degenerative Verän derungen gezeigt, die über wiegend wahrscheinlich unfallfremd seien. Bezüglich der Verletzung am linken Unter schenkel sei der medizinische Endzustand erreicht (Urk. 11/M214 S. 3). Gestützt darauf lehnte die AXA ihre Leistungspflicht bezüglich der geltend gemachten Beschwerden im medialen OSG links mit Verfügung vom 10. August 2023 ab, sie stellte die Heilbehandlungsleistungen bezüglich des linken Unterschenkels/Fusses per 28. Februar 2023 ein und sie hielt weiter fest, dass keine höhere, als die bereits am 7. Februar 2019 ausbezahlte Integritätsentschädigung geschuldet sei (Urk. 10/A798 S. 2-3). Nach einer weiteren Untersuchung der Versicherten führte Dr. E.___ in seinem Bericht vom 23. August 2023 aus, dass die von der Ver sicherten geklagten Beschwerden in einem Kausalzusammenhang zum Unfall vom 8. September 2013 stünden (Urk. 11/M218 S. 2). Am 2. Sep tember 2023 erhob die Versicherte Ein sprache gegen die Ver fügung der AXA vom 10. August 2023 (Urk. 10/A800). Dr. G.___ hielt mit seiner Aktenbeurteilung vom 7. Dezem ber 2023 an seiner bisherigen Beurteilung fest (Urk. 11/M219), worauf hin die AXA die Einsprache der Ver sicherten mit Ein spracheentscheid vom 3. Januar 2024 abwies (Urk. 10/A805).</w:t>
      </w:r>
    </w:p>
    <w:p>
      <w:r>
        <w:rPr>
          <w:b/>
        </w:rPr>
        <w:t>E. 1.5.1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rPr>
          <w:b/>
        </w:rPr>
        <w:t>E. 1.5.2</w:t>
      </w:r>
    </w:p>
    <w:p>
      <w:r>
        <w:t>Nach der Rechtsprechung kommt auch den Berichten und Gutachten ver 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 rungs internen ärztlichen Feststellungen, so sind ergänzende Abklärungen vorzu nehmen (BGE 145 V 97 E. 8.5, 142 V 58 E. 5.1, 139 V 225 E. 5.2, 135 V 465 E. 4.4 und E. 4.7).</w:t>
      </w:r>
    </w:p>
    <w:p>
      <w:r>
        <w:t>Was den Beweiswert ihrer ärztlichen Beurteilung angeht,</w:t>
      </w:r>
    </w:p>
    <w:p>
      <w:r>
        <w:t>setzt das Bundesgericht</w:t>
      </w:r>
    </w:p>
    <w:p>
      <w:r>
        <w:t>b eratende Ärzte eines Versicherungsträgers ver sicherungsinternen Ärzten gleich (statt vieler: Urteil des Bundesgerichts 8C_381/2024 vom 14. Februar 2025 E. 2.3 mit weiteren Hinweisen ).</w:t>
      </w:r>
    </w:p>
    <w:p>
      <w:r>
        <w:rPr>
          <w:b/>
        </w:rPr>
        <w:t>E. 1.5.3</w:t>
      </w:r>
    </w:p>
    <w:p>
      <w:r>
        <w:t>Bei der Würdigung von Berichten der behandelnden Ärzte — seien es Hausärzte oder Spezialärzte — ist sodann der Erfahrungstatsache Rechnung zu tragen, dass diese im Hinblick auf ihre auftragsrechtliche Vertrauensstellung mitunter im Zweifelsfall eher zu Gunsten ihrer Patienten aussagen ( BGE 135 V 465 E. 4.5; 125 V 351 E. 3a/cc mit weiteren Hinweisen).</w:t>
      </w:r>
    </w:p>
    <w:p>
      <w:r>
        <w:rPr>
          <w:b/>
        </w:rPr>
        <w:t>E. 1.6</w:t>
      </w:r>
    </w:p>
    <w:p>
      <w:r>
        <w:t>Im verwaltungsgerichtlichen Beschwerdeverfahren sind grundsätzlich nur Rechts 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2.</w:t>
      </w:r>
    </w:p>
    <w:p>
      <w:r>
        <w:rPr>
          <w:b/>
        </w:rPr>
        <w:t>E. 2</w:t>
      </w:r>
    </w:p>
    <w:p>
      <w:r>
        <w:t>Im Übrigen und/oder eventualiter seien die Verfügung der AXA Ver sich e rungen AG vom 10. August 2023 sowie der Einspracheentscheid AXA Versicherungen AG vom 3. Januar 2024 aufzuheben und die Sache zur er gänzenden medizinischen Abklärung bezüglich der Unfallbedingtheit der OSG-Beschwerden und neuem Entscheid über die Ansprüche der Beschwer deführerin an die Beschwerdegegnerin zurückzuweisen.</w:t>
      </w:r>
    </w:p>
    <w:p>
      <w:r>
        <w:rPr>
          <w:b/>
        </w:rPr>
        <w:t>E. 2.1</w:t>
      </w:r>
    </w:p>
    <w:p>
      <w:r>
        <w:t>Mit dem angefochtenen Einspracheentscheid vom 3. Januar 2024 führte die Beschwerdegegnerin im Wesentlichen aus, dass streitig und zu prüfen sei , ob die Beschwerdeführerin aus der obligatorischen Unfallversicherung infolge des Ereig nisses vom 8. September 2013 über den 28. Februar 2023 hinaus leistungs berech tigt sei. Im Streite liege insbesondere , ob die geklagten medialen OSG-Beschwer den links in einem kausalen Zusammenhang zum Unfallereig nis stünden (Urk. 2 S. 2) . Ihr beratende r Arzt, Dr. G.___ , habe in seiner Aktenbeurteilung vom 6.</w:t>
      </w:r>
    </w:p>
    <w:p>
      <w:r>
        <w:t>Fe bruar 2023 ausgeführt, dass bezüglich der Folgen des Unfalls vom 8.</w:t>
      </w:r>
    </w:p>
    <w:p>
      <w:r>
        <w:t>September 2013 der Endzustand erreicht sei. Er habe dies mit den seit 2020 gleichbleibend geäusserten Beschwerden begründet. Dies betreffe so wohl die Achillessehne als auch die Neurome am oberen und unteren Sprung gelenk. Die im Jahre 2022 neu hinzu gekommenen Verschleisszeichen im me dialen OSG habe der Sachver stän dige einer unfallfremden Ursache (krank heitsbedingte Degeneration am OSG) zu ge ordnet (Urk.</w:t>
      </w:r>
    </w:p>
    <w:p>
      <w:r>
        <w:t>2 S.</w:t>
      </w:r>
    </w:p>
    <w:p>
      <w:r>
        <w:t>2) . Mit der Aktenbeur teilung vom 7.</w:t>
      </w:r>
    </w:p>
    <w:p>
      <w:r>
        <w:t>Dezember 2023 habe Dr.</w:t>
      </w:r>
    </w:p>
    <w:p>
      <w:r>
        <w:t>G.___ weiter aufgezeigt, dass die dege nerativen Veränderungen am</w:t>
      </w:r>
    </w:p>
    <w:p>
      <w:r>
        <w:t>OSG links medial nicht infolge von Fehlbelastung aufgetreten seien und somit</w:t>
      </w:r>
    </w:p>
    <w:p>
      <w:r>
        <w:t>auch nicht unfallbedingt seien. Er habe dies damit begründet, dass das OSG beim Ereignis vom 8.</w:t>
      </w:r>
    </w:p>
    <w:p>
      <w:r>
        <w:t>September 20213 nicht verletzt worden sei . Demnach könne keine sekundäre Arthrose vorliege, die als Unfall folge zu tragen wäre. Dr. G.___ habe schliesslich darauf hingewiesen, dass Dr. E.___ eine Unfallk ausalität vor a lle m</w:t>
      </w:r>
    </w:p>
    <w:p>
      <w:r>
        <w:t>d amit begründe t habe ,</w:t>
      </w:r>
    </w:p>
    <w:p>
      <w:r>
        <w:t>dass die Arthrose nach dem Ereignis und einseitig aufgetreten sei. Dies genüge laut Dr. G.___</w:t>
      </w:r>
    </w:p>
    <w:p>
      <w:r>
        <w:t>für den Beweis einer überwiegend wahrscheinlichen unfallbedingten Genese jedoch</w:t>
      </w:r>
    </w:p>
    <w:p>
      <w:r>
        <w:t>nicht, weshalb</w:t>
      </w:r>
    </w:p>
    <w:p>
      <w:r>
        <w:t>hier von einer degenerativen Arthrose ausgegangen werden müsse. Gemäss den überzeugenden Stellungnahmen von Dr. G.___ sei sie für die OSG-Beschwerden links somit nicht leistungspflichtig (Urk. 2 S. 4) und die Unfallversicherungsleistungen seien zu Recht per 28. Februar 2023 eingestellt worden .</w:t>
      </w:r>
    </w:p>
    <w:p>
      <w:r>
        <w:t>Die Beschwerdegegnerin führte mit ihrer Beschwerdeantwort vom 3. Juni 2024 sodann unter anderem aus, dass ihr beratende r Arzt, Dr. H.___ , mit seiner schlüs sigen Akten beurteilung vom 21. Mai 2024 dargelegt habe, weshalb die OSG-Arthrose über wiegend wahrscheinlich nicht auf den Unfall vom 8. Septem ber 2013 zurück zuführen sei (Urk. 9 S. 7).</w:t>
      </w:r>
    </w:p>
    <w:p>
      <w:r>
        <w:rPr>
          <w:b/>
        </w:rPr>
        <w:t>E. 2.2</w:t>
      </w:r>
    </w:p>
    <w:p>
      <w:r>
        <w:t>Diesen Ausführungen der Beschwerdegegnerin hält die Beschwerdeführerin im Wesentlichen Folgendes entgegen: Dr. E.___ habe in seinem Bericht vom 23. August 2023 erläutert, dass ihre Beschwerden für eine beginnende posttrau matische arthro tische Veränderung sprechen würden, weil sie die für die Stabi lisierung des Fusses wesentliche Struktur der Achillessehne verloren habe. Er habe ferner darauf hingewiesen, dass im Jahr 2016, drei Jahre nach dem Unfall, bei der MRI-Untersuchung noch keine Hinwe i se auf eine Arthrose ersichtlich gewesen seien (Urk. 1 S. 7). Nachdem sich die Beschwerden bezüglich des linken Unterschenkels unfallbedingt verschlechtert hätten, sei der Endzustand klar noch nicht erreicht. Dem Bericht von Dr. E.___ vom 23. August 2023 könne überdies entnommen werden, dass sie für die weitere Ausübung ihrer anspruchsvollen Tätigkeit als Polizistin auf die Fortsetzung der Physiotherapie als Langzeittherapie angewiesen sei (Urk. 1 S. 8). Bezüglich der Stellungnahmen von Dr. G.___ sei zu kritisieren, dass er sich nicht mit den Ausführungen von Dr. E.___</w:t>
      </w:r>
    </w:p>
    <w:p>
      <w:r>
        <w:t>zu r fehlenden Stabilität aufgrund der nicht mehr vor han denen Achillessehne und der weiteren Folgen der vielen Operationen zum Wiederaufbau des Fusses und des Beins links auseinandergesetzt habe (Urk. 1 S. 9, Urk. 1 S. 3). Die Aus einandersetzung des beratenden Arztes mit den medizi nischen Akten der letzten 10 Jahre sei völlig unzureichend gewesen (Urk. 1 S. 9-10). Dr. E.___ habe sodann am 18. Sep tember 2024 noch einmal ausführlich zum Heilverlauf Stellung genom men (Urk. 16 S. 2). Er habe ausgeführt , wie es</w:t>
      </w:r>
    </w:p>
    <w:p>
      <w:r>
        <w:t>im Laufe der Jahre aufgrund der unfallbehandlungsbedingt fehlenden Achillessehne bei voller Mobilität und Belastung als Polizistin im Aus seneinsatz zu pathologische n Belastungen und da durch zu Verschleiss und zu einer verfrühten</w:t>
      </w:r>
    </w:p>
    <w:p>
      <w:r>
        <w:t>Arthrose gekommen sei ( Urk. 16 S. 2-3) .</w:t>
      </w:r>
    </w:p>
    <w:p>
      <w:r>
        <w:t>Die</w:t>
      </w:r>
    </w:p>
    <w:p>
      <w:r>
        <w:t>Arthrose werde überwiegend wahrscheinlich zu weiteren Beschwer den führen, denn s ie wer d e auch in Zukunft als Polizistin im Aussen dienst grossen körperlichen Belastungen ausgesetzt sein ( Urk. 16 S. 4) . A ngesichts der sich widersprechenden medizinischen Beurteilungen bestünden er hebliche Zwei fel an der Vollständigkeit und Richtigkeit der bisher getroffenen Tatsachenfest stellung der Beschwerdegegnerin</w:t>
      </w:r>
    </w:p>
    <w:p>
      <w:r>
        <w:t>( Urk. 16 S. 5) . Die Beschwerde gegnerin habe den Sachverhalt betreffend Erreichen des Endzustand s und Kausal zusammenhang der arthrotischen Beschwerden im medialen OSG links un zureichend abgeklärt (Urk. 1 S. 10). Die Sache sei daher an die Beschwerde geg nerin zur umfassenden externen gutachter lichen Abklärung und anschliessender Neubeurteilung und Entscheid ung zurück zuweisen (Urk.</w:t>
      </w:r>
    </w:p>
    <w:p>
      <w:r>
        <w:t>16 S.</w:t>
      </w:r>
    </w:p>
    <w:p>
      <w:r>
        <w:t>5). 3.</w:t>
      </w:r>
    </w:p>
    <w:p>
      <w:r>
        <w:rPr>
          <w:b/>
        </w:rPr>
        <w:t>E. 2.3</w:t>
      </w:r>
    </w:p>
    <w:p>
      <w:r>
        <w:t>Mit Gerichtsverfügung vom 5. Juni 2024 wurde das Gesuch der Beschwerde füh rerin um Wiederherstellung der aufschiebenden Wirkung der Beschwerde vom 1. Februar 2024 abgewiesen. Mit derselben Verfügung wurde ein zweiter Schrif tenwechsel angeordnet (Urk. 12).</w:t>
      </w:r>
    </w:p>
    <w:p>
      <w:r>
        <w:rPr>
          <w:b/>
        </w:rPr>
        <w:t>E. 2.4</w:t>
      </w:r>
    </w:p>
    <w:p>
      <w:r>
        <w:t>Die Beschwerdeführerin erklärte mit Replik vom 7. Oktober 2024, dass sie an ihren bisherigen Anträgen festhalte (Urk. 16 S. 2). Zusätzlich beantragte sie, dass die Kosten für den mit der Replik eingereichten Arztbericht von Dr. E.___ vom 18. September 2024 (Urk. 17/1) in der Höhe von Fr. 150.-- (Urk. 17/2) der Beschwerdegegnerin auf zuerlegen seien (Urk. 16 S. 2).</w:t>
      </w:r>
    </w:p>
    <w:p>
      <w:r>
        <w:rPr>
          <w:b/>
        </w:rPr>
        <w:t>E. 2.5</w:t>
      </w:r>
    </w:p>
    <w:p>
      <w:r>
        <w:t>Die Beschwerdegegnerin hielt mit Duplik vom 11. Dezember 2024 an ihren bis herigen Anträgen fest (Urk. 21 S. 1) und sie beantragte überdies, dass der Antrag betreffend Kostenübernahme für den Bericht von Dr. E.___ vom 18. September 2024 abzuweisen sei (Urk. 21 S. 3).</w:t>
      </w:r>
    </w:p>
    <w:p>
      <w:r>
        <w:rPr>
          <w:b/>
        </w:rPr>
        <w:t>E. 2.6</w:t>
      </w:r>
    </w:p>
    <w:p>
      <w:r>
        <w:t>Mit Gerichtsverfügung vom 12. Dezember 2024 wurde der Beschwerdeführerin eine Kopie der Duplik der Beschwerdegegnerin vom 11. Dezember 2024 samt Beilagen (Urk. 21-22) zugestellt (Urk. 23). 3.</w:t>
      </w:r>
    </w:p>
    <w:p>
      <w:r>
        <w:t>Auf die Vorbringen der Parteien und die eingereichten Unterlagen wird, soweit erforderlich, in den nachfolgenden Erwägungen eingegangen. Das Gericht zieht in Erwägung: 1.</w:t>
      </w:r>
    </w:p>
    <w:p>
      <w:r>
        <w:rPr>
          <w:b/>
        </w:rPr>
        <w:t>E. 3</w:t>
      </w:r>
    </w:p>
    <w:p>
      <w:r>
        <w:t>Unter Entschädigungsfolgen zulasten der Beschwerdegegnerin.»</w:t>
      </w:r>
    </w:p>
    <w:p>
      <w:r>
        <w:t>Die Beschwerdeführerin stellte zudem die folgenden Verfahrensanträge (Urk. 1 S. 2): «</w:t>
      </w:r>
    </w:p>
    <w:p>
      <w:r>
        <w:rPr>
          <w:b/>
        </w:rPr>
        <w:t>E. 3.1</w:t>
      </w:r>
    </w:p>
    <w:p>
      <w:r>
        <w:t>Bezüglich der sich gemäss dem angefochtenen Entscheid stellenden Frage, ob die Beschwerdegegnerin aufgrund des Unfalls vom 8. September 2013 über den 28. Februar 2023 hinaus leistungspflichtig ist (E. 2.1), liegen die folgenden ent scheidrelevanten medizinischen Stellungnahmen vor:</w:t>
      </w:r>
    </w:p>
    <w:p>
      <w:r>
        <w:rPr>
          <w:b/>
        </w:rPr>
        <w:t>E. 3.2</w:t>
      </w:r>
    </w:p>
    <w:p>
      <w:r>
        <w:t>Dr. G.___</w:t>
      </w:r>
    </w:p>
    <w:p>
      <w:r>
        <w:t>hielt in seiner Aktenbeurteilung vom 6.</w:t>
      </w:r>
    </w:p>
    <w:p>
      <w:r>
        <w:t>Februar 2023 fest, dass der medizinische Endzustand erreicht sei (Urk. 11/M 214 S. 3). I n Bezug auf die Achil lessehne seien seit 2020 gleichbleibende Beschwerden beschrieben worden , welche mittels Einlagen erträglich seien.</w:t>
      </w:r>
    </w:p>
    <w:p>
      <w:r>
        <w:t>Gleichbleibend seien auch die Neurom beschwerden am OSG/US links .</w:t>
      </w:r>
    </w:p>
    <w:p>
      <w:r>
        <w:t>Hinzugekommen seien neu im Jahre 2022 Ver schleisszeichen im medialen OSG. Im Röntgenbild des linken OSG vom 13.</w:t>
      </w:r>
    </w:p>
    <w:p>
      <w:r>
        <w:t>Juli 2022 hätten sich denn auch degenerative Verände rungen gezeigt; vor allem am medialen Malleolus . Die se degenerative n Veränderungen seien über wiegend wahr scheinlich unfallfremd. Die noch durchgeführten Therapien mit Physiothera pie würden gemäss Bericht von Dr. E.___ vom 9.</w:t>
      </w:r>
    </w:p>
    <w:p>
      <w:r>
        <w:t>August 2022 wegen dieser Beschwerden und Befunde (krankheitsbedingte Degenerationen am OSG) durch geführt</w:t>
      </w:r>
    </w:p>
    <w:p>
      <w:r>
        <w:t>(Urk. 11/M 214 S. 3) .</w:t>
      </w:r>
    </w:p>
    <w:p>
      <w:r>
        <w:rPr>
          <w:b/>
        </w:rPr>
        <w:t>E. 3.3</w:t>
      </w:r>
    </w:p>
    <w:p>
      <w:r>
        <w:t>Dr. E.___</w:t>
      </w:r>
    </w:p>
    <w:p>
      <w:r>
        <w:t>führte in seinem Bericht vom 23.</w:t>
      </w:r>
    </w:p>
    <w:p>
      <w:r>
        <w:t>August 2023 aus , dass er ergän zende OSG/USG - Röntgen-Aufnahmen veranlasst habe. D ie ge zeigten Beschwer den würden in der Tat für die beginnende posttraumatische</w:t>
      </w:r>
    </w:p>
    <w:p>
      <w:r>
        <w:t>arthrotische Verän derung nach Verlust einer wesentlichen Struktur wie die der Achillessehne sprechen. Zu berücksichtigen sei, dass bei der MRI -Unter suchung, welche bei</w:t>
      </w:r>
    </w:p>
    <w:p>
      <w:r>
        <w:t>einer der ersten Vorstellungen im Jahr 2016 durchgeführt worden sei, keinerlei Arthrose vor ge l e g en habe. Werde der Verlust der stabilisierenden Struk tur (der Achil lessehne ) und de r dadurch notwendige Ausgleich durch Training, stabili sierende Schuhbetteinlagen, Gangtraining und gezieltem Muskel aufbau bedacht, so sei es der Beschwerdeführerin dennoch gelungen, hervor ragend zu funktio nie ren . D ie noch immer bestehende Behandlungsnotwendigkeit als Folge des Un falls könne nicht abgestritten werden .</w:t>
      </w:r>
    </w:p>
    <w:p>
      <w:r>
        <w:t>D er Zusammenhang werde neben der bekannten Vorgeschichte</w:t>
      </w:r>
    </w:p>
    <w:p>
      <w:r>
        <w:t>durch die radiologischen Zeichen der begin nenden OSG Arthrose links im Vergleich zum recht en</w:t>
      </w:r>
    </w:p>
    <w:p>
      <w:r>
        <w:t>unverletzten Fuss deutlich .</w:t>
      </w:r>
    </w:p>
    <w:p>
      <w:r>
        <w:t>E s irritier e daher etwas, dass dieser Zustand plötzlich nicht mehr Unfallfolge sein soll e und der Zusammenhang mit dem Unfallereignis von der Unfallversicherung verneint werde (Urk.</w:t>
      </w:r>
    </w:p>
    <w:p>
      <w:r>
        <w:t>11/M218 S.</w:t>
      </w:r>
    </w:p>
    <w:p>
      <w:r>
        <w:t>2).</w:t>
      </w:r>
    </w:p>
    <w:p>
      <w:r>
        <w:rPr>
          <w:b/>
        </w:rPr>
        <w:t>E. 3.4</w:t>
      </w:r>
    </w:p>
    <w:p>
      <w:r>
        <w:t>Zu dieser Einschätzung des behandelnden Arztes hielt Dr. G.___ in seiner Akten beurteilung vom 7.</w:t>
      </w:r>
    </w:p>
    <w:p>
      <w:r>
        <w:t>Dezember 2023 fest, es werde lediglich geltend gemacht, dass die degenerativen Veränderungen am OSG links medial infolge von Fehlbelas tung posttraumatisch</w:t>
      </w:r>
    </w:p>
    <w:p>
      <w:r>
        <w:t>aufgetreten und deshalb als unfallbedingt zu betrachten seien. Überwiegend wahrscheinlich hand le es sich aber um degenerative Befunde (Arthrose) .</w:t>
      </w:r>
    </w:p>
    <w:p>
      <w:r>
        <w:t>Beim Unfallereignis sei es nicht zu einer Verletzung am OSG ge kom men. Es liege somit keine sekundäre Arthrose vor, die als unfallbedingt zu über nehmen wäre. Dr .</w:t>
      </w:r>
    </w:p>
    <w:p>
      <w:r>
        <w:t>E.___ habe die Verschleisszeichen am medialen OSG auf grund eines Seitenvergleichs mit der Begründung, dass sie posttraumatisch und einseitig</w:t>
      </w:r>
    </w:p>
    <w:p>
      <w:r>
        <w:t>aufgetreten seien, auf das Unfallereignis zurück geführt . Dies genüg e</w:t>
      </w:r>
    </w:p>
    <w:p>
      <w:r>
        <w:t>jedoch nicht , um eine unfallbedingte Genese der arthrotischen Veränderungen nach zuweisen . Somit m ü ss e versicherungsmedizinisch überwiegend wahrschein lich von einer degenerativen Arthrose ausgegangen werden</w:t>
      </w:r>
    </w:p>
    <w:p>
      <w:r>
        <w:t>(Urk.</w:t>
      </w:r>
    </w:p>
    <w:p>
      <w:r>
        <w:t>11/M219 S.</w:t>
      </w:r>
    </w:p>
    <w:p>
      <w:r>
        <w:t>3) .</w:t>
      </w:r>
    </w:p>
    <w:p>
      <w:r>
        <w:rPr>
          <w:b/>
        </w:rPr>
        <w:t>E. 3.5.1</w:t>
      </w:r>
    </w:p>
    <w:p>
      <w:r>
        <w:t>Dr. H.___</w:t>
      </w:r>
    </w:p>
    <w:p>
      <w:r>
        <w:t>verfasste a m 21.</w:t>
      </w:r>
    </w:p>
    <w:p>
      <w:r>
        <w:t>Mai 2024 eine Aktenbeurteilung . Auf die Frage, ob der medizinische Endzustand erreicht sei, antwortete er , dass d ie Beschwerde führerin in ihrem erlernten Beruf als Kantonspolizistin wieder weitgehend einsatzfähig sei. Sie sei in der körperlichen Leistungsfähigkeit wegen der Achilles sehneninsuf fi zienz bei Extrembelastungen wie Sprint oder Sprüngen einge schränkt . Dies könne aber durch die entsprechenden beruflichen Anpassungen auch auf längere Zeit gut kompensiert bleiben. Angesichts der durchgemachten Leidenszeit sei die Beschwerdeführerin offensichtlich weiterhin gut motiviert, mit der Schädigung ohne namhafte Einschränkungen umzugehen. Diese Kompensa tionsfähigkeit ent scheide letztlich über die Wahrnehmung eines medizinischen Endzustandes an den Sehnen (Tendinitis tibialis</w:t>
      </w:r>
    </w:p>
    <w:p>
      <w:r>
        <w:t>posterior ), dem OSG (aktuell keine nennens werte Arthrose) und an der Achillessehne mit ihrem chronischen funktione l len Defizit. Inwieweit die Neurombeschwerden sich mit der Zeit noch verselbständig t en, m ü ss e noch offenbleiben. Nach mehrmaligen Operationen gebe es jedoch in Bezug auf die aktuellen Beschwerden und mit überwiegender Wahr scheinlichkeit keine therapeutischen Optionen mehr. Die meniskalen und chondralen Schädi gungen an den Kniegelenken stünden in keinem Kausalzusammenhang zum Un falle reignis vom 8. September 2013 , denn sie</w:t>
      </w:r>
    </w:p>
    <w:p>
      <w:r>
        <w:t>würden durchwegs die Merkmale einer degenerativen Abnützung</w:t>
      </w:r>
    </w:p>
    <w:p>
      <w:r>
        <w:t>zeigen</w:t>
      </w:r>
    </w:p>
    <w:p>
      <w:r>
        <w:t>( Urk. 11/M222 S.</w:t>
      </w:r>
    </w:p>
    <w:p>
      <w:r>
        <w:t>10) .</w:t>
      </w:r>
    </w:p>
    <w:p>
      <w:r>
        <w:rPr>
          <w:b/>
        </w:rPr>
        <w:t>E. 3.5.2</w:t>
      </w:r>
    </w:p>
    <w:p>
      <w:r>
        <w:t>). Darauf erwiderte Dr. E.___ im Wesentlichen, dass sich seine Beurteilung auf den Artikel stütze , mit welchem die Ergebnisse seiner Studie publiziert worden sei en (E. 3.6.2) . Dr. H.___ befasste sich mit der von Dr. E.___ erwähnten Fachpublikation. Er führte in seiner Stellungnahme vom 5. Dezember 2024 aus, er habe dem Artikel zur von Dr. E.___ erwähnten Studie entnommen, dass nach einem funktionellen Aus fall der Achillessehne nicht mit einer Nachteilbelastung am Sprunggelenk, am Knie oder an der Hüfte gerechnet werden müsse. Er halte somit an seiner Ein schätzung vom 15. Mai 2024 fest (Urk. 22). Angesicht s dessen ist fest zu halten, dass Dr. E.___ seine Einschätzung, wonach die von ihm festgestellte OSG-Arthrose auf den Unfall vom 8. September 2013 zurückzuführen sei, im Wesent lichen damit begründet hat, dass die OSG-Arthrose nach dem Unfall aufgetreten ist. Gemäss der Rechtsprechung des Bundesgerichts lässt sich aus der blossen Tatsache, dass die Beschwerden erst nach dem Unfall aufgetreten sind, jedoch kein Beweis über deren Unfallkausalität führen. Die Formel « post hoc ergo propter hoc » ist somit beweis rechtlich unzulässig (statt vieler: Urteile des Bundesgerichts 8C_518/2024 vom 23. Dezember 2024 E. 5.2.2 und 8C_474/2022 vom 29. März 2023 E. 5.2.3, je mit weiteren Hinweisen).</w:t>
      </w:r>
    </w:p>
    <w:p>
      <w:r>
        <w:t>Nach dem Gesagten vermögen die Stellungnahmen von Dr. E.___ (E. 3.3, E. 3.6) somit keine Zweifel an de n schlüssigen Beurteilungen der beratenden Ärzte der Beschwerdegegnerin (E. 3.2, E. 3.4-3.5) zu begründen. Damit kann auch d em Vorbringen der Beschwerdeführerin, wonach sich die Beschwerden bezüglich des linken Unterschenkels unfallbedingt ver schlech tert hätten (E. 2.2), nicht gefolgt werden. Die überzeugenden Beurteilungen von Dr. G.___ (E. 3.2, E. 3.4) und Dr. H.___ haben vollen Beweiswert (E. 3.5). Gemäss diesen Beurteilungen ist ein Kausal zusam menhang zwischen dem Unfall vom 8. September 2013 und den OSG-Beschwerden nicht mit dem erforderlichen Beweisgrad der überwiegenden Wahr scheinlichkeit (BGE 146 V 51 E. 5.1) erstellt. Die Beschwerdegegnerin hat eine diesbezügliche Leistungspflicht somit zu Recht abgelehnt.</w:t>
      </w:r>
    </w:p>
    <w:p>
      <w:r>
        <w:rPr>
          <w:b/>
        </w:rPr>
        <w:t>E. 3.6.1</w:t>
      </w:r>
    </w:p>
    <w:p>
      <w:r>
        <w:t>In seiner Stellungnahme zuhanden der Rechtsvertreterin der Beschwerdeführerin vom 18. September 2024 hielt Dr. E.___ fest, dass das</w:t>
      </w:r>
    </w:p>
    <w:p>
      <w:r>
        <w:t>Be handlungskonzept und die Stärke der Beschwerdeführerin g lücklicherweise</w:t>
      </w:r>
    </w:p>
    <w:p>
      <w:r>
        <w:t>zur Abheilung der schwer geschädigten Weichteile geführt h ätten . Dennoch verbleib e ein massives funk tionelles Defizit, nämlich der vollständige Verlust der Achillessehne des linken Beines. Durch konservative Massnahmen der Physiotherapie, der Mobilisation, des funktionellen Trainings und der immer wieder</w:t>
      </w:r>
    </w:p>
    <w:p>
      <w:r>
        <w:t>vorgenommenen Anpassun gen , wie z um B eispiel der Einlagen und Schuhversorgung, sei es der Beschwerde führerin schliesslich ihrem Wunsch entsprechend gelungen, sich voll schichtig und voll einsatzfähig in ihrem alten</w:t>
      </w:r>
    </w:p>
    <w:p>
      <w:r>
        <w:t>Beruf zu integrieren. In diesem sei sie seitdem tätig und wettbewerbsfähig aktiv. Auch heute noch sei en aber immer wieder Physiotherapie und die Versorgung mit wechselnden Einlagen in</w:t>
      </w:r>
    </w:p>
    <w:p>
      <w:r>
        <w:t>den ge forderten Schutzschuhen und</w:t>
      </w:r>
    </w:p>
    <w:p>
      <w:r>
        <w:t>in</w:t>
      </w:r>
    </w:p>
    <w:p>
      <w:r>
        <w:t>Freizeitschuhen nötig. D iese müssten immer wieder an ge pass t werden (Urk. 17/1 S. 2) .</w:t>
      </w:r>
    </w:p>
    <w:p>
      <w:r>
        <w:rPr>
          <w:b/>
        </w:rPr>
        <w:t>E. 3.6.2</w:t>
      </w:r>
    </w:p>
    <w:p>
      <w:r>
        <w:t>Dr. E.___ führte weiter aus, bei der Beschwerdeführerin sei es bei fehlende r Achillessehne und voller Mobilität und Belastung als Polizistin im Ausseneinsatz überwiegend wahrscheinlich zu pathologische n Belastungen und einem raschere n Verschleiss gekommen.</w:t>
      </w:r>
    </w:p>
    <w:p>
      <w:r>
        <w:t>Daraus h ätten sich eine verfrühte Arthrose und die damit in Zusammenhang stehenden Beschwerden wie Schmerzen, Schwellung und Belastungsminderung ergeben. Das sei m edizinisch gut erklärbar (Urk. 17/1 S. 2). Bekannt sei die kettenartige Verbreitung von Beschwerden und Belastungen auf grund mechanischer, konstruktionsbedi n gter Gegebenheiten der unteren Extre mität und somit der Involvierung von Nachbargelenken, wie in diesem Fall des Knie- und später des Hüftgelenkes . Dies sei aus der einschlägige n gutachterliche n Literatur bekannt. In einer Studie, an welcher er mitgewirkt habe, seien die Fälle fehlender Achilles sehnen mit</w:t>
      </w:r>
    </w:p>
    <w:p>
      <w:r>
        <w:t>alltäg licher Vollbelastung untersucht worden. Es habe sich ergeben, dass die tiefe Beugemuskulatur, die für die</w:t>
      </w:r>
    </w:p>
    <w:p>
      <w:r>
        <w:t>Fussfunktion noch vorhanden sei , die fehlende Achillessehne im Laufe der Zeit in Kraft und Funktion « kompensieren » k önne und eine reguläre Mobilisation, ähnlich wie im Fall der Beschwerdeführerin , er mög lich e . Dieser Vorgang benötig e</w:t>
      </w:r>
    </w:p>
    <w:p>
      <w:r>
        <w:t>aber Zeit und Training. Es stehe weiter a us ser Frage, dass dies nicht dem physiologischen Ablauf der Belastung und der Bewegung gesunder</w:t>
      </w:r>
    </w:p>
    <w:p>
      <w:r>
        <w:t>Sprunggelenke entspr e ch e und ein vorschneller Verschleiss resultier e (Urk. 17/1 S. 2) .</w:t>
      </w:r>
    </w:p>
    <w:p>
      <w:r>
        <w:rPr>
          <w:b/>
        </w:rPr>
        <w:t>E. 3.6.3</w:t>
      </w:r>
    </w:p>
    <w:p>
      <w:r>
        <w:t>D r. E.___</w:t>
      </w:r>
    </w:p>
    <w:p>
      <w:r>
        <w:t>hielt ebenfalls fest , es sei prospektiv leider ebenfalls möglich, dass die Beschwerden in den nächsten Jahren durch den voranschreitenden « patholo gischen » Gebrauch aufgrund der fehlenden Achillessehne</w:t>
      </w:r>
    </w:p>
    <w:p>
      <w:r>
        <w:t>vermehrt nicht nur im Sprunggelenk, sondern auch in den Nachbargelenke n auftreten</w:t>
      </w:r>
    </w:p>
    <w:p>
      <w:r>
        <w:t>w ü rden. Zusätz lich zu den mechanischen Beschwerden würden konstant</w:t>
      </w:r>
    </w:p>
    <w:p>
      <w:r>
        <w:t>neurogene Beschwerden bestehen , wie sie durch die klinisch be stehenden, hartnäckigen</w:t>
      </w:r>
    </w:p>
    <w:p>
      <w:r>
        <w:t>Neurome auftreten würden (Urk.</w:t>
      </w:r>
    </w:p>
    <w:p>
      <w:r>
        <w:t>17/1 S.</w:t>
      </w:r>
    </w:p>
    <w:p>
      <w:r>
        <w:t>2) .</w:t>
      </w:r>
    </w:p>
    <w:p>
      <w:r>
        <w:rPr>
          <w:b/>
        </w:rPr>
        <w:t>E. 3.7.1</w:t>
      </w:r>
    </w:p>
    <w:p>
      <w:r>
        <w:t>Bezüglich der Frage, ob die Beschwerdeführerin Anspruch auf eine höhere Inte gritätsentschädigung als eine solche bei einer Integritätseinbusse von 10 % (vgl. die Verfügung der Beschwerdegegnerin vom 24. Dezember 2018, Urk. 10/A699 S. 2) hat, finden sich die folgenden ärztlichen Stellungnahmen bei den Akten:</w:t>
      </w:r>
    </w:p>
    <w:p>
      <w:r>
        <w:rPr>
          <w:b/>
        </w:rPr>
        <w:t>E. 3.7.2</w:t>
      </w:r>
    </w:p>
    <w:p>
      <w:r>
        <w:t>Nach Vorlage und Schilderung des Falles schätzte der beratende Arzt der Beschwerdegegnerin, Dr. med. I.___ , die Integritätseinbusse am 4. September 2018 auf total 10 %. Davon entfielen 5 % auf den kosmetischen Schaden und 5 % auf den weitgehenden Verlust der Achillessehne (Urk. 10/M152).</w:t>
      </w:r>
    </w:p>
    <w:p>
      <w:r>
        <w:rPr>
          <w:b/>
        </w:rPr>
        <w:t>E. 3.7.3</w:t>
      </w:r>
    </w:p>
    <w:p>
      <w:r>
        <w:t>Dr. G.___ hielt im versicherungsmedizinischen Bericht vom 6. Februar 2023 fest, dass weder eine Arthrose noch eine Instabilität an Gelenken noch eine Bewe gungseinschränkung an Fussgelenken bestehe. Die Integritätseinbusse werde deshalb in Bezug auf die Verhältnismässigkeit bei dauernder und erheblicher Schädigung geschätzt. Es könne weiterhin auf die Einschätzung von Dr. I.___ abgestellt werden (Urk. 10/M214 S. 3).</w:t>
      </w:r>
    </w:p>
    <w:p>
      <w:r>
        <w:rPr>
          <w:b/>
        </w:rPr>
        <w:t>E. 3.7.4</w:t>
      </w:r>
    </w:p>
    <w:p>
      <w:r>
        <w:t>Dr. H.___ schloss sich mit der «Aktenbeurteilung Unfallversicherung» vom 21. Mai 2024 der Beurteilung, wonach eine Integritätseinbusse von 10 % vorliege, an. Dazu führte er aus, dass sich eine Integritätseinbusse wegen einer Instabilität oder Arthrose im linken OSG nicht plausibilisieren lasse. Die alternative Bewertung einer Inte gritätseinbusse von 10 % wegen des kosmetischen Schadens und der Achillessehneninsuffizienz (je 5 %) sei arbiträr, aber in Kenntnis der unfall bedingten Zusatzschädigungen (rund 50 Operationen mit grösstenteils Narkosen) und den Inaktivierungsschädigungen durch die Gipsruhigstellungen gut nach voll ziehbar. Der weitere gesundheitliche Verlauf beinhalte immer noch gewisse Risi ken der erhöhten Verletzlichkeit und erfordere lebenslange Belas tungsanpas sungen im Zusammenhang mit sportartigen Expositionen, aber teilweise auch in Beruf und Alltag (Urk. 10/M222 S. 10). 4.</w:t>
      </w:r>
    </w:p>
    <w:p>
      <w:r>
        <w:rPr>
          <w:b/>
        </w:rPr>
        <w:t>E. 4</w:t>
      </w:r>
    </w:p>
    <w:p>
      <w:r>
        <w:t>Die aufschiebende Wirkung der Beschwerde sei wiederherzustellen.</w:t>
      </w:r>
    </w:p>
    <w:p>
      <w:r>
        <w:rPr>
          <w:b/>
        </w:rPr>
        <w:t>E. 4.1</w:t>
      </w:r>
    </w:p>
    <w:p>
      <w:r>
        <w:t>Z unächst gilt es zu beachten, dass die Beschwerdegegnerin nach der Verfügung vom 24. Dezember 2018, mit welcher sie die Taggeldleistungen rückwirkend per 1. November 2018 und auch die Heilbehandlung einstellte (Urk. 10/A699), aufgrund des Unfalls vom 8. September 2013 bis am 28. Februar 2023 weitere Versicherungs leistungen erbrachte, wie wenn der Fall abschluss noch nicht erfolgt wäre (vgl. dazu die Ausführungen in der Beschwer deantwort vom 3. Juni 2024: Urk. 9 S. 5). Es ist somit zu prüfen, ob die Leistungseinstellung per 28. Februar 2023 zu Recht erfolgte.</w:t>
      </w:r>
    </w:p>
    <w:p>
      <w:r>
        <w:t>Hierbei ist zunächst auf die Frage der Unfallkausalität der von der Beschwerde führerin geltend gemachten OSG-Beschwerden einzugehen. Gemäss Dr.</w:t>
      </w:r>
    </w:p>
    <w:p>
      <w:r>
        <w:t>E.___ sind diese Beschwerden weiterhin behandlungsbedürftig (E. 3.6.1).</w:t>
      </w:r>
    </w:p>
    <w:p>
      <w:r>
        <w:rPr>
          <w:b/>
        </w:rPr>
        <w:t>E. 4.2</w:t>
      </w:r>
    </w:p>
    <w:p>
      <w:r>
        <w:t>Nach Lage der Akten erlitt die Beschwerdeführerin am 8. September 2013 eine Schnittverletzung oberhalb des Knöchels des linken Fusses (Urk. 11/M3 S. 1). Die Haut wurde von den Scherben einer Flasche aufgeschnitten (Urk. 10/A14). Es ist jedoch weder ersichtlich noch von der Beschwerdeführerin behauptet worden, dass es auch zu einer strukturellen Läsion das OSG gekommen ist. D ass d ies nicht der Fall war, wurde auch von Dr. G.___</w:t>
      </w:r>
    </w:p>
    <w:p>
      <w:r>
        <w:t>festgestellt . Seine Ausführungen, wonach es mangels beim Unfal lereignis entstandener struktureller Schäden am OSG auch nicht zu einer sekundäre n Arthrose gekommen sein könne , für welche die Beschwer degegnerin als Unfallversicherung leistungs pflichtig sei,</w:t>
      </w:r>
    </w:p>
    <w:p>
      <w:r>
        <w:t>vermögen daher zu überzeugen (E. 3.4). Damit über ein stimmend führte Dr. H.___ aus, dass d er grösste Risikofaktor für eine OSG-Arthrose die — hier nicht vorliegende — intraartikulär verlaufende Sprunggelenksfraktur ( Pilon</w:t>
      </w:r>
    </w:p>
    <w:p>
      <w:r>
        <w:t>tibial ) sei. Andere Ursa chen seien rheuma tische Erkrankungen und Stoffwechselerkrankungen. Selbst Bänderrisse am Sprunggelenk würden nicht zu relevanten OSG-Arthrosen führen (E. 3.5.2) . Die Beschwerdefüh rerin wendet gegen diese über zeugenden Ausfüh rungen der beratenden Ärzte der Beschwerdegegnerin nichts ein. Sie bringt vielmehr gestützt auf die Beurteilung von Dr. E.___ (E. 3.4, E. 3.6) vor, dass der vollständige Verlust der Achilles sehne des linken Beines zu einem funk tionellen Defizit geführt habe. Da sie nunmehr viele Jahre ohne die linke Achilles sehe gelaufen sei, wozu insbesondere auch die Belastung als Polizistin im Aussen dienst gehört habe, sei es zu einem rascheren Verschleiss gekommen (E. 2.2). Auch dies konnte Dr.</w:t>
      </w:r>
    </w:p>
    <w:p>
      <w:r>
        <w:t>H.___ mit einer schlüssigen Begründung widerlegen, indem er darauf hin wies , das s</w:t>
      </w:r>
    </w:p>
    <w:p>
      <w:r>
        <w:t>es diesbezüglich kein gesichertes Wissen in der versicherungsmedizinischen Standard literatur gebe (E.</w:t>
      </w:r>
    </w:p>
    <w:p>
      <w:r>
        <w:rPr>
          <w:b/>
        </w:rPr>
        <w:t>E. 4.3</w:t>
      </w:r>
    </w:p>
    <w:p>
      <w:r>
        <w:t>Strittig und zu prüfen ist weiter, ob die Beschwerdegegnerin die aufgrund des Unfalls vom 8. September 2013 erbrachten Versicherungsleistungen zu Recht per 28. Februar 2023 eingestellt hat. Die Beschwerdegegnerin stützte sich auf die</w:t>
      </w:r>
    </w:p>
    <w:p>
      <w:r>
        <w:t>Aktenbeurteilung von Dr. G.___ vom 6. Februar 2023 (E. 3.2; Urk. 10/A798 S. 2). Gemäss Dr. G.___ war der medizinische Endzustand erreicht. Er begründete dies damit, dass i n Bezug auf die Achillessehne seit 2020 gleichbleibende Beschwerden beschrieben worden seien, welche mittels Einlagen er träglich seien. Die Neurombeschwerden am OSG/US links seien ebenfalls gleichbleibend (E. 3.2 ). Dr. G.___ stützte sich für seine Beurteilung auf die Akten. Diesen ist zu entnehmen, dass gemäss Bericht von Dr. E.___</w:t>
      </w:r>
    </w:p>
    <w:p>
      <w:r>
        <w:t>vom 3. Februar 2021 die ab dem 13. Februar 2020 durch geführte Behandlung wegen Neurombeschwerden im Bereich des linken Fusses spätestens Ende 2020 beendet war (Urk. 11/M192 S. 1 2). Dr. E.___ hielt in je nem Bericht fest, dass die Beschwerdeführerin ab dem 31.</w:t>
      </w:r>
    </w:p>
    <w:p>
      <w:r>
        <w:t>Dezember 2020 wieder zur Arbeit gegangen sei. Die Belastung sei wieder gut (Urk. 11/M192 S. 2) . Bei der Untersuchung durch Dr.</w:t>
      </w:r>
    </w:p>
    <w:p>
      <w:r>
        <w:t>E.___ fanden sich stabile Haut- und Weichteil ver hältnisse und kein Hinweis auf ein en Verhalt, einen Infekt oder ein Hämatom (Urk. 11/M192 S. 3) . Alsdann begab sich die Beschwerde führerin am 27. Oktober 2021 zu Dr. E.___ und gab an , dass sie sich mit den bekannten Beschwerden arran giert habe. Zusätzlich sei jedoch ein Schmerz im Bereich des Aussenknöchels hin zugekommen. Nach seiner Unter suchung der Beschwerde füh rerin und einer Be fragung zum getragenen Schuhwerk hielt Dr. E.___ dafür, dass es sich um ein funk tionelles Problem handle, das durch Physiotherapie und die Korrektur der Schuh einlagen ange gangen werden könne (Urk. 11/M193 S. 2). Nachdem die Beschwerde führerin bei der Folgeuntersuchung vom 16. Dezember 2021 ausführte, dass sie seit Anfang November die neuen Einlagen trage, den Schmerz aber immer noch verspüre, veranlasste Dr. E.___ zum Ausschluss arthrogener Beschwerden (Verschleiss durch Fehlbelastung) eine MRI-Unter suchung (Urk. 11/M194 S. 2). Als die Unter suchungsergebnisse vorlagen, kons tatierte Dr. E.___ , dass keine somatische Ursache für die Beschwerden gefunden worden sei. Es werde daher derzeit von einer Folge einer Fehlbelastung oder Überbelas tung ausgegangen. Die Beschwer deführerin könne den Fuss regulär belasten und den Belastungsaufbau wie bisher durch führen (Urk.</w:t>
      </w:r>
    </w:p>
    <w:p>
      <w:r>
        <w:t>11/M197 S.</w:t>
      </w:r>
    </w:p>
    <w:p>
      <w:r>
        <w:t>2). Bei der Untersuchung vom 12. Juli 2022 (Urk.</w:t>
      </w:r>
    </w:p>
    <w:p>
      <w:r>
        <w:t>11/M199 S.</w:t>
      </w:r>
    </w:p>
    <w:p>
      <w:r>
        <w:t>2) klagte die Beschwer deführerin über wieder aufgeflammte Schmerzen im Bereich des bekannten linken Rückfus ses und neu aufgetretene Schmerzen im Fersenbein (Urk.</w:t>
      </w:r>
    </w:p>
    <w:p>
      <w:r>
        <w:t>11/M198 S.</w:t>
      </w:r>
    </w:p>
    <w:p>
      <w:r>
        <w:t>2). Darauf hin veranlasste Dr.</w:t>
      </w:r>
    </w:p>
    <w:p>
      <w:r>
        <w:t>E.___ eine ergänzende radiologische Diagnostik zur Zu stands beurteilung der Sprung gelenke und ausserdem eine radiologische Unter suchung des Calcaneus zum Ausschluss ossärer Ursachen (Urk.</w:t>
      </w:r>
    </w:p>
    <w:p>
      <w:r>
        <w:t>11/M198 S.</w:t>
      </w:r>
    </w:p>
    <w:p>
      <w:r>
        <w:t>2). Hernach hielt Dr.</w:t>
      </w:r>
    </w:p>
    <w:p>
      <w:r>
        <w:t>E.___ im Bericht vom 9.</w:t>
      </w:r>
    </w:p>
    <w:p>
      <w:r>
        <w:t>August 2022 fest, dass sich durch die Röntgenuntersuchung kein Fersensporn habe nachweisen lassen. Im medialen OSG-Kompartiment (Region Malleolus</w:t>
      </w:r>
    </w:p>
    <w:p>
      <w:r>
        <w:t>medialis ) fänden sich begin nende Ver schleisszeichen. Dieser Befund stimme gut mit der Beschwerde symptomatik überein (Urk.</w:t>
      </w:r>
    </w:p>
    <w:p>
      <w:r>
        <w:t>11/M199 S.</w:t>
      </w:r>
    </w:p>
    <w:p>
      <w:r>
        <w:t>2). Dabei handelt es sich um die erwähn ten OSG-Beschwerden, welche — wie festgehalten (E. 4.2) — überwiegend wahrscheinlich nicht in einem Kausalzusammenhang zum Unfallereignis vom 8. September 2013 stehen . In einer Gesamtschau lässt sich den Berichten des behandelnden Arztes somit entnehmen, dass die Beschwerde führerin nach der Operation vom 1. Dezember 2020 (Urk. 10/A760, Urk. 11/M188) ab dem 31.</w:t>
      </w:r>
    </w:p>
    <w:p>
      <w:r>
        <w:t>Dezember 2020 wieder arbeits fähig war (Urk. 11/M192 S. 2) . Die Beschwerde führerin hat sich ihrem Leiden angepasst. Sie hat zwar verschiedentlich neu aufgetretene Beschwerden an gegeben, bei de r von Dr. E.___ durchgeführten (bildgebenden) Untersuchung konnte n jedoch keine somatischen Ursachen festgestellt werden. Es handelte sich laut Dr. E.___ vielmehr um funktionelle Probleme, welche durch eine Anpas sung der Schuheinlagen und Physiotherapie angegangen wurden. Mit Blick darauf vermag die Beurteilung von Dr. G.___ , wonach seit 2020 im Wesentlichen gleich blei bende Beschwerden beschrieben worden seien, welche mittels Einlagen erträglich seien (E. 3.2 ), zu überzeugen. Gemäss Dr. H.___</w:t>
      </w:r>
    </w:p>
    <w:p>
      <w:r>
        <w:t>ist die Beschwerde füh rerin als Polizistin einsatzfähig, wegen der Achillessehneninsuffizienz jedoch bei Extrem belastungen wie Sprint oder Sprüngen in der körperlichen Leistungs fähigkeit eingeschränkt . Dies könne aber durch die entsprechenden beruflichen Anpassungen auch auf längere Zeit gut kompensiert bleiben (Urk. 11/M222 S.</w:t>
      </w:r>
    </w:p>
    <w:p>
      <w:r>
        <w:rPr>
          <w:b/>
        </w:rPr>
        <w:t>E. 4.4</w:t>
      </w:r>
    </w:p>
    <w:p>
      <w:r>
        <w:t>Aus demselben Grund bestand ab dem 1. März 2023 kein Anspruch auf eine Inva lidenrente der Unfallversicherung. Mangels Erwerbseinbusse lag keine Invalidität vor (vgl. Art. 18 Abs. 1 UVG). Die Beschwerdeführerin beantragte keine Invali denrente ab 1. März 2023, jedoch eine solche «für eine Periode in der Ver gangenheit» (Urk. 1 S. 2, Urk. 1 S. 11, Urk. 16 S. 5-6). Auf dieses Begehren ist mangels Anfechtungs gegenstands nicht einzu treten (vgl. E. 1.6 vorstehend), denn die Beschwerdegegnerin hat dazu keinen Entscheid gefällt, wie die Beschwerde führerin mit Replik vom 7. Oktober 2024 letztlich selber ausführte (Urk. 16 S. 6). Damit hat es diesbezüglich sein Bewenden.</w:t>
      </w:r>
    </w:p>
    <w:p>
      <w:r>
        <w:rPr>
          <w:b/>
        </w:rPr>
        <w:t>E. 4.5</w:t>
      </w:r>
    </w:p>
    <w:p>
      <w:r>
        <w:t>Mit ihrer Beschwerde vom 1. Februar 2024 (Urk. 1) beantragte die Beschwerde führerin weiter, dass ihr eine höhere Integritätsentschädigung zuzusprechen sei (Urk. 1 S. 2). Dem ist zu entgegnen, dass der beratende Arzt der Beschwerde geg nerin, Dr. G.___ , mit einer schlüssigen und überzeugenden Begründung dar gelegt hat, weshalb bezüglich des Integritäts schadens weiterhin auf die Einschät zung des beratenden Arztes Dr. I.___ (E. 3.7.2) abgestellt werden kann (E. 3.7.3). Dr. H.___ hat sich diesen Beurteilungen angeschlossen (E. 3.7.4). Rechtspre chungs gemäss ist die Beurteilung eines allfälligen Integritätsschadens in erster Linie Sache der Medizinerin oder des Mediziners (Urteil des Bundesgerichts U 344/01 vom 11. September 2002 E. 6) . Gemäss vorliegenden ärztlichen Beurteilungen sind seit der Beurteilung der Integritätseinbusse vom 4. September 2018 durch Dr. I.___ (E. 3.7.2) keine unfallkausalen funktionellen Einschrän kungen hinzugekommen (vgl. E. 3.7.3 und E. 3.7.4). Dr.</w:t>
      </w:r>
    </w:p>
    <w:p>
      <w:r>
        <w:t>E.___ verneinte mit Bericht vom 9. Juli 2018, dass eine nachweisbare Integritätsschädigung bestehe (Urk. 10/M151). Seither hat er sich — soweit ersichtlich — zur Frage der durch den Unfall vom 8.</w:t>
      </w:r>
    </w:p>
    <w:p>
      <w:r>
        <w:t>September 2013 verursachten Integritäts einbusse nicht mehr geäussert. Es liegen folglich keine den Einschätzungen der beratenden Ärzte der Beschwerdegegnerin widersprechenden medizinischen Beurteilungen vor. Für die OSG-Beschwerden hat die Beschwerde gegnerin — wie ausgeführt (E. 4.2) — mangels Unfall kausalität keine Unfall versiche rungsleistun gen zu erbringen. Es besteht damit kein Grund, um von den Beur teilungen der beratenden Ärzte abzuweichen (vgl. Urteil des Bundesgerichts 8C_243/2007 vom 22. Februar 2008 E. 2.1). Die Beschwerdeführerin, welche auf die (nicht unfallkausalen) OSG-Beschwerden verweist (Urk. 16 S. 5), hat keine triftigen Gründe vorgebracht, welche für eine andere Beurteilung (oder die Notwendigkeit weiterer Abklärun gen) sprechen würden ( vgl. Urteil des Bundesgerichts U 31/00 vom 8.</w:t>
      </w:r>
    </w:p>
    <w:p>
      <w:r>
        <w:t>Oktober 2003 E. 4). Mit Verfügung vom 24. Dezember 2018 sprach die Beschwerde gegnerin der Beschwerdeführerin eine Integritätsentschädigung bei einer Integritätseinbusse von 10 % zu (Urk. 10/A699 S. 2). Aufgrund der Folgen des Unfalls vom 8. September 2013 ist keine höhere Integritätsentschädigung geschuldet. 5.</w:t>
      </w:r>
    </w:p>
    <w:p>
      <w:r>
        <w:t>Mit Replik vom 7. Oktober 2024 beantragte die Beschwerdeführerin, dass der Beschwerdegegnerin die Kosten für die Stellungnahme von Dr. E.___ vom 18. September 2024 (E. 3.6) im Betrag von Fr. 150.-- aufzuerlegen seien (Urk. 16 S. 2). Dieser Antrag ist abzuweisen. Es ist — wie ausgeführt (E. 4.2-4.3) — nicht zu beanstanden, dass die Beschwerdegegnerin auf die beweiskräftigen Beur teilung en ihrer beratenden Ärzte abgestellt hat. Es liegt keine Verletzung des Unter suchungsgrundsatzes vor. Die Überbindung der Kosten für die Stellung nahme von Dr. E.___ vom 18. September 2024 rechtfertigt sich somit nicht (vgl. BGE 139 V 496 E. 4.4, 140 V 70 E. 6.1). 6.</w:t>
      </w:r>
    </w:p>
    <w:p>
      <w:r>
        <w:t>Diese Erwägungen führen zur Abweisung der Beschwerde, soweit darauf einzu treten ist. Das Gericht erkennt: 1.</w:t>
      </w:r>
    </w:p>
    <w:p>
      <w:r>
        <w:t>Die Beschwerde wird abgewiesen , soweit darauf eingetreten wird. 2.</w:t>
      </w:r>
    </w:p>
    <w:p>
      <w:r>
        <w:t>Das Verfahren ist kostenlos. 3.</w:t>
      </w:r>
    </w:p>
    <w:p>
      <w:r>
        <w:t>Zustellung gegen Empfangsschein an: - Rechtsanwältin Stephanie Schwarz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5</w:t>
      </w:r>
    </w:p>
    <w:p>
      <w:r>
        <w:t>Es sei ein zweiter Schriftenwechsel anzuordnen.</w:t>
      </w:r>
    </w:p>
    <w:p>
      <w:r>
        <w:rPr>
          <w:b/>
        </w:rPr>
        <w:t>E. 6</w:t>
      </w:r>
    </w:p>
    <w:p>
      <w:r>
        <w:t>Die Beschwerdegegnerin sei zur Einreichung eines mit Seitennummern ver sehenen Aktendossier zu verpflichten.»</w:t>
      </w:r>
    </w:p>
    <w:p>
      <w:r>
        <w:rPr>
          <w:b/>
        </w:rPr>
        <w:t>E. 9</w:t>
      </w:r>
    </w:p>
    <w:p>
      <w:r>
        <w:t>) . Im Gegensatz dazu vertritt die Beschwerde führerin mit Verweis auf den Bericht von Dr. E.___ vom 23. August 2023 den Standpunkt, dass der medizinische Endzustand noch nicht erreicht sei (E. 2.2). Sie sei vielmehr auf die Fortsetzung der Physiotherapie als Langzeit therapie angewiesen, damit sie den Beruf als Polizistin weiterhin ausüben könne (E. 2.2). Darauf ist zu erwidern, dass sich Dr. E.___ mit dem Bericht vom 23. August 2023 mit den (nicht unfallkausalen, E. 4.1) OSG-Beschwerden befasste (E. 3.3). Nach Lage der Akten verordnete Dr. E.___ zuvor letztmals am 27. Okto ber 2021 eine Langzeitbehandlung mit Physiotherapie (Urk. 11/A216). Gemäss den vorstehenden Ausführungen erfolgte diese Behandlung zur Lösung des funktionellen Problems beim Auftreten mit dem linken Fuss. Eine somatische Ursache für die Beschwerden konnte damals nicht gefunden werden. Und schliesslich ist mit Bezug auf die Frage, ob der Fall abschluss infolge Erreichen s des medizinischen Endzustandes zu Recht erfolgte, zu berücksichtigen, dass eine Besserung durch die ärztliche Behandlung ins Gewicht fallen muss (Urteil des Bundesgerichts 8C_697/2013 vom 5. November 2013 E. 3.5). Eine allfällige blosse Verbesserung allein des Leidens an sich, eine nur kurzfristige Linderung, eine blosse Verbesserung der Befindlichkeit oder der Umstand, dass der Versicherte etwa von Physiotherapie profitieren kann, genüg en nicht (Urteile des Bundesgerichts 8C_970/2012 vom 31. Juli 2013 E. 3.4; 8C_855/2009 vom 21. April 2010 E. 7; 8C_338/2009 vom 14. Januar 2010 E. 5.1; 8C_28/2008 vom 28. Juli 2008 E. 3.3; Urteil des Bundesgerichts 8C_306/2016 vom 22. September 2016 E. 5.3). Die Behauptung der Beschwerdeführerin, dass sie ihren Beruf als Polizistin ohne Physiotherapie nicht mehr ausüben könnte (E. 2.2), findet — wie ausgeführt — in den medizinischen Akten keine Stütze. Die Beschwerdeführerin dringt mit ihrem Vorbringen nicht durch.</w:t>
      </w:r>
    </w:p>
    <w:p>
      <w:r>
        <w:t>Des Weiteren ist der Vollständigkeit halber festzuhalten, dass am 4. April 2024 neu eine Tendinitis und Peritendinitis der Tibialis - posterior -Sehne links diagnos tiziert wurde. Es wurde eine funktionelle Behandlung vorgeschlagen (vgl. die diesbezüglichen Ausführungen der Beschwerdegegnerin in der Beschwerdeant wort vom 3. Juni 2024, Urk. 9 S. 4, und in der Aktenbeurteilung von Dr. H.___ vom 21. Mai 2024, Urk. 11/M222 S. 9). Die Beschwerdegegnerin hielt zutreffend fest, dass dies nicht (mehr) zum im vor liegenden Verfahren zu beurteilenden Sachverhalt gehöre (Urk. 9 S. 4). Massgebend ist der Sachverhalt bis zum Erlass des ange fochtenen Einspracheentscheid s vom 3. Januar 2024 (Urk. 2; vgl. E. 1.6 vorstehend). Es muss hier somit nicht geprüft werden, ob die am 4. April 2024 gestellten Diagnosen in einem Kausal zusammenhang zum Unfall vom 8. Septem ber 2013 stehen.</w:t>
      </w:r>
    </w:p>
    <w:p>
      <w:r>
        <w:t>Nach dem hiervor Ausgeführten ist nicht zu beanstanden, dass die Beschwerde gegnerin die Heilbehandlungsleistungen aufgrund des Unfalls vom 8. September 2013 per 28. Februar 2023 eingestellt hat.</w:t>
      </w:r>
    </w:p>
    <w:p>
      <w:r>
        <w:t>Es ist weiter zu erwähnen, dass (spätestens) ab jenem Tag auch keine Tag geld leistungen mehr geschuldet waren, da die Beschwerdeführerin un bestrit tener massen in ihrer angestammten Tätigkeit wieder vollständig arbeitsfähig war (Art. 16 Abs. 1 UVG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