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UV.2023.00126 vom 20. Dezember 2024</w:t>
      </w:r>
    </w:p>
    <w:p>
      <w:r>
        <w:t>ZH Sozialversicherungsgericht, 2024-12-20, DE</w:t>
      </w:r>
    </w:p>
    <w:p>
      <w:r>
        <w:rPr>
          <w:b/>
        </w:rPr>
        <w:t xml:space="preserve">Quelle: </w:t>
      </w:r>
      <w:r>
        <w:t>https://mcp.opencaselaw.ch/entscheid/zh_sozialversicherungsgericht_UV.2023.00126</w:t>
      </w:r>
    </w:p>
    <w:p>
      <w:r>
        <w:t>FR: ZH_SOZIALVERSICHERUNGSGERICHT UV.2023.00126 du 20 décembre 2024</w:t>
      </w:r>
    </w:p>
    <w:p>
      <w:r>
        <w:t>IT: ZH_SOZIALVERSICHERUNGSGERICHT UV.2023.00126 del 20 dicembre 2024</w:t>
      </w:r>
    </w:p>
    <w:p>
      <w:pPr>
        <w:pStyle w:val="Heading2"/>
      </w:pPr>
      <w:r>
        <w:t>Erwägungen</w:t>
      </w:r>
    </w:p>
    <w:p>
      <w:r>
        <w:rPr>
          <w:b/>
        </w:rPr>
        <w:t>E. 1</w:t>
      </w:r>
    </w:p>
    <w:p>
      <w:r>
        <w:t>X.___ , geboren 1986, bezog seit dem 9. Januar 2020 Leistungen der Arbeitslosenversicherung (Urk. 8/1) und war ab diesem Zeitpunkt als Arbeits loser obligatorisch bei der Suva gemäss dem Bundesgesetz über die Unfall versi cherung (UVG) gegen Unfälle, unfallähn liche Kör perschä digun gen und Berufs krankheiten ver sichert, als er am 1 7. August 2021 als Fahrer eines Motorrades an einem Auf fahrunfall beteiligt war und sich dabei eine Beckenkontusion rechts sowie multiple Extremitätenkontusionen ( Urk. 8/53 S. 1) zuzog.</w:t>
      </w:r>
    </w:p>
    <w:p>
      <w:r>
        <w:t>Mit Ver fü gung vom 5. Dezember 2022 (Urk. 8/162) stellte die Suva fest, dass sich die gegenwärtig geklagten Beschwerden organisch nicht mehr ausreichend erklären liessen, da eine psychische Störung im Vordergrund stehe. Die Suva stellte die (vorübergehenden) Versicherungsleistungen per 1 5. Dezember 2022 ein, da ein adäquater Kausalzusammenhang der Beschwerden zum versicherten Unfallereignis zu verneinen sei, und verneinte Ansprüche des Versicherten auf eine Integritätsentschädigung und auf eine Rente (S. 1). Dagegen erhob die Helsana Versicherungen AG, der Krankenversicherer des Versicherten, am 1 5. Dezember 2022 Einsprache ( Urk. 8/164). Am 1 3. Februar 2023 zog die Helsana Versicherungen AG ihre Einsprache zurück ( Urk. 8/177). Die vom Versicherten am 1 7. Januar 2023 ( Urk. 8/171) erhobene und am 2 2. Februar 2022 ergänzte ( Urk. 8/179) Einsprache gegen die Verfügung vom 5. Dezember 2022 wies die Suva mit Entscheid vom 1 7. August 2023 ( Urk. 8/184 /1-32 = Urk. 2) ab und entzog einer allenfalls dagegen erhobenen Beschwerde die aufschiebende Wirkung (S. 15 ).</w:t>
      </w:r>
    </w:p>
    <w:p>
      <w:r>
        <w:rPr>
          <w:b/>
        </w:rPr>
        <w:t>E. 1.1</w:t>
      </w:r>
    </w:p>
    <w:p>
      <w:r>
        <w:t>Nach Gesetz und Rechtsprechung ist der Fall unter Einstellung der vorübergehen 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abgeschlossen sind (vgl. Art. 19 Abs. 1, Art. 24 Abs. 2 des Bundesgesetzes über die Unfallversicherung , UVG ; BGE 144 V 354 E. 4.1 mit Hinweisen; Urteil des Bundesgerichts 8C_ 527/2020 vom 2. November 2020 E. 4.1 mit Hinweisen ). In diesem Zeitpunkt ist der Unfallver sicherer auch befugt, die Adäquanzfrage zu prüfen (Urteil des Bundesgerichts 8C_377/2013 vom 2. Oktober 2013 E. 7.2 mit Hinweis auf BGE</w:t>
      </w:r>
    </w:p>
    <w:p>
      <w:r>
        <w:t>134 V 109, vgl. auch Urteil 8C _ 674/2019 vom 3. Dezember 2019 E. 4.1 ).</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 gen beurteilt werden (Urteil des Bundesgerichts 8C_ 459/2023 vom 18. Juni 2024 E. 4.3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8C_640/2022 vom 9. August 2023 E. 4.1.2 und 8C_299/2022 vom 5. September 2022 E. 2.3, je mit Hinweisen). 1.</w:t>
      </w:r>
    </w:p>
    <w:p>
      <w:r>
        <w:rPr>
          <w:b/>
        </w:rPr>
        <w:t>E. 2</w:t>
      </w:r>
    </w:p>
    <w:p>
      <w:r>
        <w:t>Nach der Rechtsprechung gehören zu den im Sinne von Art. 6 Abs. 1 UVG massgebenden Ursachen auch Umstände, ohne deren Vorhandensein die gesund heitliche Beeinträchtigung nicht zur gleichen Zeit eingetreten wäre. Eine schadensauslösende traumatische Einwirkung wirkt also selbst dann leistungs 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Einem Ereignis kommt demzu folge der Charakter einer anspruchsbegründenden Teilursache zu, wenn das aus der potentiellen pathogenen Gesamtursache resultierende Risiko zuvor nicht dermassen gegenwärtig war, dass der auslösende Faktor gleichsam beliebig und austauschbar erschiene. Dagegen entspricht die unfallbedingte Einwirkung bei erstelltem Auslösezusammenhang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 licher alternativer Belastungsfaktor zu annähernd gleicher Zeit dieselbe Gesund heitsschädigung hätte bewirken können, erscheint der Unfall nicht als kausal signifikantes Ereignis, sondern als austauschbarer Anlass; es entsteht daher keine Leistungspflicht des obligatorischen Unfallversicherers (Urteile des Bundes gerichts 8C_244/2023 vom 19. Oktober 2023 E. 2.2, 8C_692/2022 vom 2. Mai 2023 E. 4.2.2 und 8C_206/2022 vom 14. Juli 2022 E. 2.3, je mit Hinweisen). 1.</w:t>
      </w:r>
    </w:p>
    <w:p>
      <w:r>
        <w:rPr>
          <w:b/>
        </w:rPr>
        <w:t>E. 2.1</w:t>
      </w:r>
    </w:p>
    <w:p>
      <w:r>
        <w:t>Die Beschwerdegegnerin ging im angefochtenen Einspracheentscheid vom 1 7. August 2023 ( Urk. 2) davon aus, dass auf Grund des Polizeirapports von folgendem Unfallereignis auszugehen sei: Der Beschwerdeführer sei am 1 7. August 2021 als Lenker eines Motorrades auf das Heck eines Personenwagens aufgefahren. Dabei sei er auf die Fahrbahn gestürzt . Danach sei das hintere Auto mit dem Motorrad und dem vorderen Auto , nicht aber mit dem Versicherten kollidiert (S. 3). In somatischer Hinsicht habe sich der Beschwerdeführer anlässlich des versicherten Unfallereignisses vom 1 7. August 2021 diverse Prellungen beziehungsweise Kontusionen zugezogen, ohne dass es dabei zu einer richtung gebenden Verschlechterung eines vorbestehenden Gesundheitsschadens gekommen sei (S. 9), weshalb diesbezüglich vom Erreichen des Status quo sine spätestens am 1. September 2022 auszugehen (S. 10) und</w:t>
      </w:r>
    </w:p>
    <w:p>
      <w:r>
        <w:t>der mit Verfügung vom 5. Dezember 2022 vorgenommene Fallabschluss (mit Einstellung der vorüber gehenden Leistungen per 1 5. Dezember 2022) nicht zu früh erfolgt sei (S.</w:t>
      </w:r>
    </w:p>
    <w:p>
      <w:r>
        <w:t>12). In Bezug auf die psychischen Beschwerden, unter welchen der Beschwerdeführer nach dem Unfallereignis vom 1 7. August 2021 gelitten habe, könne die Frage nach einem natürlichen Kausalzusammenhang zum Unfallereignis offengelassen werden, wenn der adäquate Kausalzusammenhang zu verneinen sei (S. 11). Bei der Prüfung des adäquaten Kausalzusammenhangs der psychischen Beschwerden zum Unfallereignis sei davon auszugehen, dass es sich beim versicherten Unfall ereignis höchstens um einen mittelschweren Unfall im mittleren Bereich gehan delt habe, weshalb für die Bejahung der Adäquanz mindestens drei der Adäquanzkriterien gemäss der Rechtsprechung erfüllt sein müssten. Da der Beschwerdeführer keines der praxisgemässen Adäquanzkriterien erfüllt habe, sei ein adäquater Kausalzusammenhang zwischen den psychischen Beschwerden und dem versicherten Unfallereignis zu verneinen (S. 1 3 ), weshalb eine Einstellung der Versicherungsleistungen per 1 5. Dezember 2022 durch die einspracheweise angefochtene Verfügung vom 5. Dezember 2022 nicht zu beanstanden sei (S. 2 und S. 13).</w:t>
      </w:r>
    </w:p>
    <w:p>
      <w:r>
        <w:rPr>
          <w:b/>
        </w:rPr>
        <w:t>E. 2.2</w:t>
      </w:r>
    </w:p>
    <w:p>
      <w:r>
        <w:t>Der Beschwerdeführer brachte hiegegen vor, dass</w:t>
      </w:r>
    </w:p>
    <w:p>
      <w:r>
        <w:t>die Frage, ob es infolge des Unfallereignisses zu einer richtunggebenden Verschlimmerung der somatischen Vorzustände gekommen sei, nicht rechtsgenügend abgeklärt worden sei (S. 3) . Zudem seien auch die psychischen Unfallfolgen nicht hinreichend abgeklärt worden. Infolge des Umstandes, dass er sich anlässlich des streitigen Unfallereig nisses in Todesgefahr befunden habe und Todesangst verspürt habe, sei eine posttraumatische Belastungsstörung indes naheliegend . Da er anlässlich des Unfallereignisses mehrere Meter weggeschleudert worden sei, sei das Unfallereig nis zudem mindestens als</w:t>
      </w:r>
    </w:p>
    <w:p>
      <w:r>
        <w:t>ein mittelschweres Unfallereignis an der Grenze zu den schweren Unfällen zu qualifizieren , weshalb für die Bejahung der Adäquanz le diglich die Erfüllung eines Adäquanzkriteriums erforderlich sei (S.</w:t>
      </w:r>
    </w:p>
    <w:p>
      <w:r>
        <w:t>4). 3.</w:t>
      </w:r>
    </w:p>
    <w:p>
      <w:r>
        <w:rPr>
          <w:b/>
        </w:rPr>
        <w:t>E. 3</w:t>
      </w:r>
    </w:p>
    <w:p>
      <w:r>
        <w:t>Praxisgemäss kann die Frage, ob ein natürlicher Kausalzusammenhang zwischen den medizinisch nicht hinreichend nachweisbaren Beschwerden und dem Unfall besteht, bei Verneinung der adäquaten Kausalität offen gelassen werden (BGE 148 V 301 E. 4.5.1, 135 V 465 E. 5.1, je mit Hinweisen; Urteil des Bundes gerichts 8C_698/2022 vom 3. Mai 2023 E. 7.2.1).</w:t>
      </w:r>
    </w:p>
    <w:p>
      <w:r>
        <w:t>Nicht zulässig ist nach der Rechtsprechung hingegen, den adäquaten Kausal zusammenhang zwischen allfälligen psychischen respektive organisch nicht hinreichend nachweisbaren Beschwerden und einem Unfallereignis zu bejahen, bevor die sich in tatsächlicher Hinsicht stellenden Fragen bezüglich der Natur der gesundheitlichen Beeinträchtigungen und des natürlichen Kausalzusammen hangs gutachterlich geklärt sind. Ein solches Vorgehen wäre zunächst widersprüchlich, weil die Leistungspflicht des Unfallversicherers gemäss Art. 6 Abs. 1 UVG voraussetzt, dass zwischen dem Unfallereignis und dem eingetre - tenen Schaden ein natürlicher Kausalzusammenhang besteht. Ohne verlässliche medizinische Entscheidungsgrundlagen, welche sich über das Vorliegen psychischer Beschwerden, deren Auswirkungen auf die Arbeitsfähigkeit sowie den natürlichen Kausalzusammenhang zum Unfallereignis äussern, kann aus rechtlicher Sicht nicht darauf geschlossen werden, einem Unfallereignis komme für die Entstehung einer psychisch bedingten Arbeits- oder Erwerbsunfähigkeit eine massgebende Bedeutung zu. Zudem wäre die vorhergehende Anerkennung eines adäquaten Kausalzusammenhangs allenfalls geeignet, den psychiatrischen Experten ob bewusst oder unbewusst in seiner Einschätzung zu beeinflussen und dadurch das Ergebnis einer im Nachhinein vorgenommenen medizinischen Beurteilung zu verzerren (BGE 148 V 301 E. 4.5.1 mit Hinweisen, 147 V 207 E. 6.1; Urteil des Bundesgerichts 8C_698/2022 vom 3. Mai 2023 E. 7.2.1). 1.</w:t>
      </w:r>
    </w:p>
    <w:p>
      <w:r>
        <w:rPr>
          <w:b/>
        </w:rPr>
        <w:t>E. 3.1</w:t>
      </w:r>
    </w:p>
    <w:p>
      <w:r>
        <w:t>3</w:t>
      </w:r>
    </w:p>
    <w:p>
      <w:r>
        <w:t>Dr. med. J.___ , Fachärztin für Physikalische Medizin und Rehabilitation , stellte in ihrem Bericht vom 3. Januar 2023 ( Urk. 8/181) die folgenden Diagnosen (S. 1): - Status nach Motorradunfall vom 1 7. August 2021 - Zervikovertebralsyndrom bei NPP ( Nucleus- Pulposus -Prolaps ; Bandschei benvorfall) mit Kompression C6 beidseits und Spinal kanal stenose - Supraspinatusteilruptur links - Lumbovertebralsyndrom bei NPP L5/S 1 mit Kompression S1 links - Femoroacetabuläres</w:t>
      </w:r>
    </w:p>
    <w:p>
      <w:r>
        <w:t>Impingement links - Retropatellararthrose links - Psoriasisarthritis bei Psoriasis vulgaris mit Achillessehnenbeteiligung und Status nach Gonarthritis</w:t>
      </w:r>
    </w:p>
    <w:p>
      <w:r>
        <w:t>Die Ärztin führte aus, dass der Beschwerdeführer unter diversen Problemen des Bewegungssystem s sowie unter einer Psoriasisarthritis bei Psoriasis vulgaris leide.</w:t>
      </w:r>
    </w:p>
    <w:p>
      <w:r>
        <w:t>Durch den Unfall im Jahre 2021 sei es zu eine r Aktivierung der Psoriasisarthritis</w:t>
      </w:r>
    </w:p>
    <w:p>
      <w:r>
        <w:t>und der degenerativen Veränderungen gekommen . Eine spezifische Therapie sei diesbezüglich bisher noch nicht eingeleitet worden. Eine solche sei auf Grund der chronischen Lebererkrankung des Beschwerdeführers nur schwer durchzuführen . Die vom Beschwerdeführer erlittene Supraspinatusläsion sei eine typische Unfall folge bei einem Sturz mit einem Abstützen auf die Hand . Bei dem vom Beschwer deführer geschilderten Unfallereignis sei es nachvollziehbar, dass es zu einem Abstützen auf die (linke) Hand gekommen sei . Auch die</w:t>
      </w:r>
    </w:p>
    <w:p>
      <w:r>
        <w:t>Veränderungen im Bereich der HWS könn t en durch den Unfall herv or gerufen w orden sein. Die Bewegungsei n s c hränku ng</w:t>
      </w:r>
    </w:p>
    <w:p>
      <w:r>
        <w:t>sei durch eine Fehlhaltung</w:t>
      </w:r>
    </w:p>
    <w:p>
      <w:r>
        <w:t>und das Vermeidungs verhalten durch die posttraumatische Belastungsstörung zu erklären. Die Arbeits fähigkeit des Beschwerdeführers werde weiterhin durch die Unfallfolgen eingeschränkt (S. 2). 4.</w:t>
      </w:r>
    </w:p>
    <w:p>
      <w:r>
        <w:rPr>
          <w:b/>
        </w:rPr>
        <w:t>E. 3.2</w:t>
      </w:r>
    </w:p>
    <w:p>
      <w:r>
        <w:t>Die Ärzte des Spitals Y.___ , Institut für Radiologie, erwähnten im CT-Bericht vom 1 7. August 2021 ( Urk. 8/22) , dass eine gleichentags durchgeführte Compu ter tomographie (CT) des Schädels, der HWS (Halswirbelsäule), des Thorax, des Abdomens und des Skeletts des Beschwerdeführers keine frische intrakranielle Blutung, kein en Nachweis einer Fraktur der Sch ä de l kalotte , des Gesichtsschädels , des Skeletts, des Rippenthorax, sowie keine Organläsion, keine freie Flüssigkeit und kein en Pneumothorax ergeben habe. Im Bereich des Skeletts hätten sich leichte degenerative Veränderungen mit Spondylosis deformans im Bereich der unteren BWS (Brustwirbelsäule) und im thorakolumbalen Übergang, diskrete Deck- und Bodenplattenirregularitäten am thorakolumbalen Übergang (S. 1) sowie leichte Keilwirbeldeformitäten und eine geringe Osteochondrose im Segment LW5/SW1 gezeigt (S . 2).</w:t>
      </w:r>
    </w:p>
    <w:p>
      <w:r>
        <w:rPr>
          <w:b/>
        </w:rPr>
        <w:t>E. 3.3</w:t>
      </w:r>
    </w:p>
    <w:p>
      <w:r>
        <w:t>Im Austrittsbericht vom 3 1. August 2021 ( Urk. 8/53) erwähnten die Ärzte des Spitals Y.___ , Chirurgische Klinik, dass der Beschwerdeführer vom 1 7. bis 2 0. August 2021 hospitalisiert gewesen sei und stellten die folgenden Diagnosen (S. 1): - Beckenkontusion rechts vom 1 7. August 2021 - multiple Extremitätenkontusionen vom 1 7. August 2021 - Gicht</w:t>
      </w:r>
    </w:p>
    <w:p>
      <w:r>
        <w:t>Die Ärzte führten aus, dass der Beschwerdeführer am 1 7. August 2021 nach einer Kollision mit einem Personenwagen als Motorradfahrer notfallmässig in das Spital eingetreten sei. Eine durchgeführte stationäre Schmerztherapie sowie eine Mobilisation unter physiotherapeutischer Instruktion hätten zu einer Beschwer deregredienz geführt. Im Verlauf habe der Beschwerdeführer unter einem verstärkten Auftreten eines bereits vorbestehenden Tinnitus sowie unter psychi schen Beschwerden gelitten (S. 1).</w:t>
      </w:r>
    </w:p>
    <w:p>
      <w:r>
        <w:rPr>
          <w:b/>
        </w:rPr>
        <w:t>E. 3.4</w:t>
      </w:r>
    </w:p>
    <w:p>
      <w:r>
        <w:t>Z.___ , e idg enössisch anerkannte Psychotherapeutin , erwähnte in ihrem Bericht vom 1 0. Dezember 2021 ( Urk. 8/38), dass sie eine psychotherapeutische Behandlung des Beschwerdeführer s am 2 3. August 2021 aufgenommen habe. Sie stellte eine Posttraumatische Belastungsstörung nach einem Motorradunfall vom August 2021 fest und führte aus, dass es unter ambulanter Therapie nicht zu einer befriedigenden Verbesserung gekommen sei . I n Absprache mit der Hausärztin , Dr. med. A.___ , sei eine stationäre Behandlung in einer psychosomatischen Klinik</w:t>
      </w:r>
    </w:p>
    <w:p>
      <w:r>
        <w:t>angezeigt .</w:t>
      </w:r>
    </w:p>
    <w:p>
      <w:r>
        <w:rPr>
          <w:b/>
        </w:rPr>
        <w:t>E. 3.5</w:t>
      </w:r>
    </w:p>
    <w:p>
      <w:r>
        <w:t>) keine relevanten Abbauvorgänge im Sinne einer fettigen Infiltration oder eine r</w:t>
      </w:r>
    </w:p>
    <w:p>
      <w:r>
        <w:t>Atrophie auf gewiesen habe . Das Fehlen einer fettigen Infiltration</w:t>
      </w:r>
    </w:p>
    <w:p>
      <w:r>
        <w:t>oder eine r Atrophie stellt indes gemäss der erwähnten Publikation von PD Dr. Ledermann et al. ein Kriterium gegen eine bereits vorbestehende Läsion dar . Mithin spricht vorliegend das Fehlen einer fettigen Infiltration</w:t>
      </w:r>
    </w:p>
    <w:p>
      <w:r>
        <w:t>oder einer Atrophie gegen die Annahme einer vorbestehenden, degenerative n Partialläsion der linken Supraspi natus sehne des Beschwerdeführers .</w:t>
      </w:r>
    </w:p>
    <w:p>
      <w:r>
        <w:t>Sodann erwähnte med. pract . G.___ in seiner Stellungnahme zwar, dass sich der Beschwerdeführer anlässlich des versicherten Unfallereignisses eine Prellung beziehungsweise eine Kontusion der linken Hand zugezogen habe . Er nahm in des nicht dazu Stellung, ob der Unfallhergang beziehungsweise der Unfallmechanis mus überhaupt geeignet war, eine Läsion der linken Supraspinatussehne zu verursachen. Gemäss dem Polizeirapport betreffend den Unfall vom 1 7. August 2021 ( Urk. 8/19) kollidierte der Beschwerdeführer als Fahrer eines Motorrades mit dem Heck eines Personenwagen s und stürzte anschliessend auf die Fahrbahn . Gemäss dem Austrittsbericht der erstbehandelnden Ärzte des Spitals Y.___ vom 3 1. August 2021 ( Urk. 8/53) litt der Beschwerdeführer unmittelbar nach dem streitigen Unfallereignis insbesondere auch unter Schmerzen im Bereich seiner linken Hand. Unter diesen Umständen erscheint die Beurteilung durch Dr. J.___ vom 3. Januar 2023 (vorstehend E.</w:t>
      </w:r>
    </w:p>
    <w:p>
      <w:r>
        <w:rPr>
          <w:b/>
        </w:rPr>
        <w:t>E. 3.6</w:t>
      </w:r>
    </w:p>
    <w:p>
      <w:r>
        <w:t>).</w:t>
      </w:r>
    </w:p>
    <w:p>
      <w:r>
        <w:rPr>
          <w:b/>
        </w:rPr>
        <w:t>E. 3.10</w:t>
      </w:r>
    </w:p>
    <w:p>
      <w:r>
        <w:t>) auf Grund der mittels MRI festgestellten minimale n</w:t>
      </w:r>
    </w:p>
    <w:p>
      <w:r>
        <w:t>Delami nierung der linken Supraspinatussehne sowie auf Grund des Umstandes, dass indirekte Zeichen einer frischen Ruptur, wie Hämatome oder Anzeichen einer Schulterluxation ,</w:t>
      </w:r>
    </w:p>
    <w:p>
      <w:r>
        <w:t>in den bildge benden Untersuchungen nicht festzustellen gewesen seien, von einer degenerativen Ursache der Supraspinatussehnenläsion aus. Diesbezüglich gilt es indes zu berücksichtigen, dass vorliegend einerseits lediglich eine minimale Delaminierung mittels MRI festgestellt wurde, und dass andererseits die</w:t>
      </w:r>
    </w:p>
    <w:p>
      <w:r>
        <w:t>Delaminierung der Supraspinatussehne gemäss der erwähnten Publikation von PD Dr. med. Alexandre Lädermann et al. (vorstehend E.</w:t>
      </w:r>
    </w:p>
    <w:p>
      <w:r>
        <w:rPr>
          <w:b/>
        </w:rPr>
        <w:t>E. 3.12</w:t>
      </w:r>
    </w:p>
    <w:p>
      <w:r>
        <w:t>) . Zudem wurde keiner der beiden Facharztberichte med. pract . G.___ zur versicherungs medizinischen Beurteilung vorgelegt, obschon dies noch vor Verfügungserlass im Einspracheverfahren eingereicht worden waren (8/179-181). Demzufolge kann vorliegend auf die Beurteilung durch med. pract . G.___</w:t>
      </w:r>
    </w:p>
    <w:p>
      <w:r>
        <w:t>vom 3 0. November 2022 nicht alleine beziehungsweise nicht abschliessend abgestellt werden, weshalb es der Beschwerdegegnerin , welche für den Wegfall d e s kausalen Zusammenhangs beweispflichtig ist, nicht gelingt, mit dem im Sozialversicherungsrecht massge benden Beweisgrad der überwiegenden Wahrscheinlichkeit (BGE 146 V 271 E. 4.4) , hinreichend klar darzutun, dass es sich beim Gesundheitsschaden im Bereich der linken Schulter des Beschwerdeführers um Unfallfolgen handelte, und dass - bei einer Bejahung dieser Frage - die unfallbedingten Ursachen dieses Gesund heitsschaden am 1 5. Dezember 2022 ihre kausale Bedeutung verloren haben . Diesbezüglich bedarf der Sachverhalt vielmehr weiterer Abklärungen. 6. 6.1</w:t>
      </w:r>
    </w:p>
    <w:p>
      <w:r>
        <w:t>Das Gericht holt gemäss Rechtsprechung (BGE 139 V 99 E. 1.1 und 137 V 210 E. 4.4.1.4) in der Regel ein Gerichtsgutachten ein, wenn es im Rahmen der Beweis würdigung zum Schluss kommt, ein bereits erhobener medizinischer Sachverhalt müsse (insgesamt oder in wesentlichen Teilen) noch gutachtlich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 weisen, wenn allein eine Klarstellung, Präzisierung oder Ergänzung der medizi nischen Akten beziehungsweise von gutachtlichen Ausführungen erforderlich ist (BGE 139 V 99 E. 1.1 und BGE 137 V 210 E. 4.4.1.4). Gemäss § 26 Abs. 1 des Gesetzes über das Sozialversicherungsgericht ( GSVGer ) kann das Gericht insbe sondere dann die Angelegenheit zu neuer Entscheidung an die Vorinstanz zurückweisen, wenn mit dem angefochtenen Entscheid nicht auf die Sache eingetreten oder der Sachverhalt ungenügend festgestellt wurde. 6.2</w:t>
      </w:r>
    </w:p>
    <w:p>
      <w:r>
        <w:t>Nach Gesagtem erscheint es auf Grund der gegenwärtigen Aktenlage fraglich, ob die Partialläsion der linken Supraspinatussehne</w:t>
      </w:r>
    </w:p>
    <w:p>
      <w:r>
        <w:t>zumindest im Sinne einer Teilkausalität durch das Unfallereignis vom 1 7. August 2021 mitverursacht wurde . Sodann ist fraglich, ob die Partialläsion der linken Supraspinatussehne zumindest teilweise für die nach 1 5. Dezember 2022 weiterbestehenden Beschwerden im Bereich der linken Schulter des Beschwerdeführers mitbestim mend war . Der Sachverhalt erscheint hinsichtlich der Frage, ob die unfallbeding ten Ursachen der noch geklagten somatischen Beschwerden ihre kausale Bedeutung per 1 5. Dezember 2022 verloren haben , daher als ungenügend abgeklärt . Die vorhandenen medizinischen Akten sind daher zu ergänzen. Dazu ist Sache an die Beschwerdegegnerin zurückzuweisen, damit sie den Sachverhalt im Hinblick auf die Kausalität der über den 1 5. Dezember 2022 hinaus geltend gemachten Beschwerden ergänzend abkläre. Dabei wird sie sinnvollerweise diesbezüglich ein Gutachten gemäss Art. 44 ATSG einholen oder ein bereits erstelltes , geeignetes</w:t>
      </w:r>
    </w:p>
    <w:p>
      <w:r>
        <w:t>Gutachten bei einem anderen Sozialversicherer (vgl. Urk.</w:t>
      </w:r>
    </w:p>
    <w:p>
      <w:r>
        <w:t>8/185) beiziehen, und nach Vervollständigung der Akten über den Zeitpunkt des Erreichens des Status quo sine , den Fallabschluss und die Adäquanzfrage neu verfügen.</w:t>
      </w:r>
    </w:p>
    <w:p>
      <w:r>
        <w:t>Die Beschwerde ist in genannte m Sinne gutzuheissen. 7.</w:t>
      </w:r>
    </w:p>
    <w:p>
      <w:r>
        <w:rPr>
          <w:b/>
        </w:rPr>
        <w:t>E. 3.13</w:t>
      </w:r>
    </w:p>
    <w:p>
      <w:r>
        <w:t>) keine nachvollziehbare Beurteilung des natürlichen Kausalzusammenhangs der über den 1 5. Dezember 2022 hinaus geklagten Beschwerden zu entnehmen ist , weshalb darauf alleine vorliegend nicht abgestellt werden kann (vorstehend E. 1. 6 ) , ist ihre Beurteilung indes geeignet , zumindest geringe Zweifel an der Schlüssigkeit der versicherungsinternen Beurteilung durch med. pract .</w:t>
      </w:r>
    </w:p>
    <w:p>
      <w:r>
        <w:t>G.___</w:t>
      </w:r>
    </w:p>
    <w:p>
      <w:r>
        <w:t>vom 3 0. November 2022 (vorstehend E. 3.10) hervorzurufen. Gleiches gilt für die Beurteilung durch Dr. I.___</w:t>
      </w:r>
    </w:p>
    <w:p>
      <w:r>
        <w:t>vom 1 8. Januar 2023 ( vorstehend E.</w:t>
      </w:r>
    </w:p>
    <w:p>
      <w:r>
        <w:rPr>
          <w:b/>
        </w:rPr>
        <w:t>E. 4</w:t>
      </w:r>
    </w:p>
    <w:p>
      <w:r>
        <w:t>Praxisgemäss entfällt die Leistungspflicht des Unfallversicherers bei einem durch den Unfall verschlimmerten oder überhaupt erst manifest gewordenen krankhaf ten Vorzustand erst dann,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hierbei um eine anspruchsaufhebende Tatfrage handelt, liegt die entsprechende Beweislast anders als bei der Frage, ob ein leistungsbegründender natürlicher Kausalzusammenhang gegeben ist nicht beim Versicherten, sondern beim Unfallversicherer (BGE 150 V 188 E. 4.2, 146 V 51 E. 5.1, je mit Hinweisen). Diese Beweisgrundsätze gelten sowohl im Grundfall als auch bei Rückfällen und Spät folgen und sind für sämtliche Leistungsarten massgebend (Urteil des Bundes 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1.</w:t>
      </w:r>
    </w:p>
    <w:p>
      <w:r>
        <w:rPr>
          <w:b/>
        </w:rPr>
        <w:t>E. 4.1</w:t>
      </w:r>
    </w:p>
    <w:p>
      <w:r>
        <w:t>Den erwähnten medizinischen Akten ist zu entnehmen, dass die erstbehandeln den Ärzte des Spitals Y.___ vorerst</w:t>
      </w:r>
    </w:p>
    <w:p>
      <w:r>
        <w:t>lediglich eine Beckenkontusion rechts und multiple Extremitätenkontusionen fest stellten (vorstehend E. 3.2-3.3 ). In der Folge wurde anlässlich einer am 1 3. Dezember 2021 durchgeführte n MR Arthro graphie der linken Schulter des Beschwerdeführers indes eine</w:t>
      </w:r>
    </w:p>
    <w:p>
      <w:r>
        <w:t>humeralseitige Partialruptur der ventralen bis zentralen Anteile der distalen linken Supra spinatussehne , mit minimaler Delaminierung der Sehne, ohne transmurale Läsion , festgestellt (vorstehend E.</w:t>
      </w:r>
    </w:p>
    <w:p>
      <w:r>
        <w:rPr>
          <w:b/>
        </w:rPr>
        <w:t>E. 4.2</w:t>
      </w:r>
    </w:p>
    <w:p>
      <w:r>
        <w:t>Damit übereinstimmend ging Dr. I.___ in seinem Bericht vom 1 8. Januar 2023 ( vorstehend E.</w:t>
      </w:r>
    </w:p>
    <w:p>
      <w:r>
        <w:rPr>
          <w:b/>
        </w:rPr>
        <w:t>E. 4.3</w:t>
      </w:r>
    </w:p>
    <w:p>
      <w:r>
        <w:t>Damit übereinstimmend ging auch Dr. J.___ in ihrem Bericht vom 3. Januar 2023 ( vorstehend E.</w:t>
      </w:r>
    </w:p>
    <w:p>
      <w:r>
        <w:rPr>
          <w:b/>
        </w:rPr>
        <w:t>E. 4.4</w:t>
      </w:r>
    </w:p>
    <w:p>
      <w:r>
        <w:t>Demgegenüber ging med. pract . G.___ in seiner Stellungnahme vom 3 0. Novem ber 2022 (vorstehend E.</w:t>
      </w:r>
    </w:p>
    <w:p>
      <w:r>
        <w:rPr>
          <w:b/>
        </w:rPr>
        <w:t>E. 5</w:t>
      </w:r>
    </w:p>
    <w:p>
      <w:r>
        <w:t>Für die Beurteilung der Frage, ob ein Unfall nach dem gewöhnlichen Lauf der Dinge und der allgemeinen Lebenserfahrung geeignet ist, eine psychische Gesundheitsschädigung herb eizuführen, ist nach der in BGE 115 V 133 ergangenen Rechtsprechung auf eine weite Bandbreite von Versicherten abzustellen. Dazu gehören auch jene Versicherten, die aufgrund ihrer Veranla gung für psychische Störungen anfälliger sind und einen Unfall seelisch weniger gut verkraften als Gesunde, somit im Hinblick auf die erlebnismässige Verarbei tung des Unfalles zu einer Gruppe mit erhöhtem Risiko gehören, weil sie aus versicherungsmässiger Sicht auf einen Unfall nicht optimal r eagieren (BGE 115 V 133 E. 4b; vgl. Urteil des Bundesgerichts 8C_493/2021 vom 4. März 2022 E. 3.3.3 mit Hinweisen).</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 wicht fällt (vgl. RKUV 1996 Nr. U 264 S. 288 E. 3b; BGE 115 V 133 E.</w:t>
      </w:r>
    </w:p>
    <w:p>
      <w:r>
        <w:rPr>
          <w:b/>
        </w:rPr>
        <w:t>E. 5.1</w:t>
      </w:r>
    </w:p>
    <w:p>
      <w:r>
        <w:t>Nach Gesagtem liegen gegensätzliche Einschätzungen der involvierten Ärzte vor . Diese widersprechen sich namentlich in der Beurteilung eines natürlichen Kausalzusammenhangs der über den 1 5. Dezember 2022</w:t>
      </w:r>
    </w:p>
    <w:p>
      <w:r>
        <w:t>hinaus geklagten Beschwerden mit dem Unfallereignis vom 1 7. August 202 1. Uneinigkeit besteht insbesondere hinsichtlich der Frage, ob es sich bei der</w:t>
      </w:r>
    </w:p>
    <w:p>
      <w:r>
        <w:t>Supraspinatuspartialläsion im Bereich der linken Schulter des Beschwerdeführers um eine Folge des Unfall s vom 1 7. August 2021 handelt , oder ob dieser rein degenerative n Ursprungs ist. Sodann bestehen unterschiedliche Auffassungen der involvierten Ärzte hinsicht lich der Frage, welche Kriterien bei der Beurteilung der Ursache ( traumatische oder degenerative Natur )</w:t>
      </w:r>
    </w:p>
    <w:p>
      <w:r>
        <w:t>der Supraspinatuspartialläsion</w:t>
      </w:r>
    </w:p>
    <w:p>
      <w:r>
        <w:t>zu berücksichtigen sind ( Unfallhergang mit Abstützen auf die linke Hand oder Kontusion, Delaminierung , Hämatome oder Anzeichen einer Schulterluxation ).</w:t>
      </w:r>
    </w:p>
    <w:p>
      <w:r>
        <w:rPr>
          <w:b/>
        </w:rPr>
        <w:t>E. 5.2.1</w:t>
      </w:r>
    </w:p>
    <w:p>
      <w:r>
        <w:t>) durchaus geeignet, beim Beschwerdeführer eine traumatische Rotatoren man schetten läsion</w:t>
      </w:r>
    </w:p>
    <w:p>
      <w:r>
        <w:t>beziehungsweise eine Partialläsion der linken Supraspinatussehne zu verursachen.</w:t>
      </w:r>
    </w:p>
    <w:p>
      <w:r>
        <w:rPr>
          <w:b/>
        </w:rPr>
        <w:t>E. 5.2.2</w:t>
      </w:r>
    </w:p>
    <w:p>
      <w:r>
        <w:t>) bestehe kein statistischer Zusammenhang zwischen einer Rotatorenmanschetten-Delaminierung und einem Trauma.</w:t>
      </w:r>
    </w:p>
    <w:p>
      <w:r>
        <w:t>Dem zufolge kann allein auf Grund der vorliegend erstellten minimalen Del a minierung nicht ohne weiteres auf eine degenerative Ursache der Partialläsion der linken Supraspinatussehne des Beschwerdeführers geschlossen werden.</w:t>
      </w:r>
    </w:p>
    <w:p>
      <w:r>
        <w:t>Med. pract . G.___ hielt sodann fest, dass auch das Fehlen von Hämatomen und die fehlenden Anzeichen einer Schulterluxation Umstände darstellten, welche gegen eine unfallbedingte Verursachung der Supraspinatuspartialläsion sprächen. Zu den weiteren Kriterien , welche gemäss der erwähnten Publikation von PD Dr. med. Alexandre Lädermann et al. für oder gegen eine traumatische Ursache einer Rotatorenmanschettenläsion sprechen,</w:t>
      </w:r>
    </w:p>
    <w:p>
      <w:r>
        <w:t>nahm med. pract . G.___</w:t>
      </w:r>
    </w:p>
    <w:p>
      <w:r>
        <w:t>indes nicht Stellung. Unerwähnt blieb insbesondere , dass d ie Muskulatur der linken Rotatorenmanschette</w:t>
      </w:r>
    </w:p>
    <w:p>
      <w:r>
        <w:t>des Beschwerdeführers gemäss dem Bericht zur MR Arthrog r aphie der linken Schulter vom 1 3. Dezember 2021 (vorstehend E.</w:t>
      </w:r>
    </w:p>
    <w:p>
      <w:r>
        <w:rPr>
          <w:b/>
        </w:rPr>
        <w:t>E. 5.3.1</w:t>
      </w:r>
    </w:p>
    <w:p>
      <w:r>
        <w:t>Den von Versicherungsträgern im Verfahren nach Art. 44 des Bundesgesetzes über den Allgemeinen Teil des Sozialversicherungsrechts (ATSG) eingeholten, den Anforderungen der Rechtsprechung entsprechenden Gutachten externer Spezial ärzte (Administrativgutachten) darf voller Beweiswert zuerkannt werden, solange nicht konkrete Indizien gegen die Zuverlässigkeit der Expertise sprechen (BGE 137 V 210 E. 1.3.4 und 135 V 465 E. 4.4). Praxisgemäss sind auch reine Aktenbeurteilungen beweiskräftig,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beratender Ärzte der Unfallversicherer (Urteil des Bundesgerichts 8C_25/2023 vom 26. April 2023 E. 4). Bei den Stellungnahmen von beratende n Ärzte n beziehungsweise von Kreisärzten der Unfallversicherer handelt es sich nicht um im gesetzlich vorgesehenen Verfahren nach Art. 44 ATSG eingeholte Gutachten. Diesen Stellungnahmen und Berichten kommt lediglich der Beweiswert versicherungsinterner ärztlicher Feststellungen zu. Falls auch nur geringe Zweifel an deren Zuverlässigkeit und Schlüssigkeit bestehen, sind ergänzende Abklärungen in Form eines Gerichtsgutachtens oder einer versicherungsexternen medizinischen Begutachtung im Verfahren nach Art. 44 ATSG vorzunehmen (BGE 145 V 97 E. 8.5; Urteile des Bundesgerichts 8C_574/2023 vom 9. Januar 2024 E. 5 und 8C_296/2023 vom 1 4. November 2023 E. 4).</w:t>
      </w:r>
    </w:p>
    <w:p>
      <w:r>
        <w:rPr>
          <w:b/>
        </w:rPr>
        <w:t>E. 5.3.2</w:t>
      </w:r>
    </w:p>
    <w:p>
      <w:r>
        <w:t>Geringe Zweifel an der Zuverlässigkeit und Schlüssigkeit von nicht im Verfahren nach Art. 44 ATSG eingeholten Berichten können rechtsprechungsgemäss namentlich mit - nachvollziehbar begründeten - Stellungnahmen anderer medizinischer Fachpersonen geweckt werden (Urteil des Bundesgerichts 8C_399/2020 vom 2 8. September 2020 E. 5 mit weiteren Hinweisen). Gemäss der Rechtsprechung würde es einen Verstoss gegen Bundesrecht bedeuten, wenn die Rechtsanwender beziehungsweise die Gerichte die Eignung der Berichte der behandelnden Ärztinnen und Ärzte zur Weckung derartiger Zweifel von letztlich unerfüllbaren Anforderungen abhängig machten. Wird die Schlüssigkeit der Fest stellungen der versicherungsinternen Fachpersonen durch einen nachvollzieh baren Bericht eines behandelnden Arztes in Zweifel gezogen, so genügt rechtsprechungsgemäss deshalb der pauschale Hinweis auf dessen auftragsrecht liche Stellung nicht, um solche Zweifel auszuräumen. Ebenfalls kann nicht bloss darauf verwiesen werden, diese Berichte erfüllten die Anforderungen an Gutach ten gemäss BGE 125 V 351 E. 3a nicht oder nur unvollständig. Damit die versicherte Person eine vernünftige Chance hat, ihre Sache dem Gericht zu unterbreiten, ohne gegenüber dem Versicherungsträger klar benachteiligt zu sein, darf gemäss der Rechtsprechung bei Bestand solcher Zweifel nicht auf Grund der von der versicherten Person aufgelegten Berichte einerseits und den versiche rungsinternen medizinischen Berichten andererseits eine abschliessende Beweis würdigung vorgenommen werden. Um solche Zweifel auszuräumen, ist vielmehr entweder ein Gerichtsgutachten anzuordnen oder die Sache ist an den Versicherungsträger zurückzuweisen, damit dieser im Verfahren nach Art. 44 ATSG eine Begutachtung veranlasst (BGE 135 V 465 E. 4.6; Urteil des Bundes gerichts 9C_168/2020</w:t>
      </w:r>
    </w:p>
    <w:p>
      <w:r>
        <w:t>vom 1 7. März 2021 E. 5.1).</w:t>
      </w:r>
    </w:p>
    <w:p>
      <w:r>
        <w:rPr>
          <w:b/>
        </w:rPr>
        <w:t>E. 5.4.1</w:t>
      </w:r>
    </w:p>
    <w:p>
      <w:r>
        <w:t>Med. pract . G.___ ging in seiner Stellungnahme vom 3 0. November 2022 ( vorstehend E.</w:t>
      </w:r>
    </w:p>
    <w:p>
      <w:r>
        <w:rPr>
          <w:b/>
        </w:rPr>
        <w:t>E. 5.4.2</w:t>
      </w:r>
    </w:p>
    <w:p>
      <w:r>
        <w:t>Obwohl der Beurteilung durch Dr. J.___ vom 3. Januar 2023 (vorstehend E.</w:t>
      </w:r>
    </w:p>
    <w:p>
      <w:r>
        <w:rPr>
          <w:b/>
        </w:rPr>
        <w:t>E. 7</w:t>
      </w:r>
    </w:p>
    <w:p>
      <w:r>
        <w:t>Im Austrittsbericht vom 2 9. September 2022 ( Urk. 8/142) erwähnten die Ärzte der Rehaklinik D.___ , dass der Beschwerdeführer vom 3 0. August bis 2 8. Septem ber 2022 hospitalisiert gewesen sei , und stellten die folgenden Diagnosen (S. 1): Diagnosen: - Posttraumatische Belastungsstörung mit / bei: - Motorradunfall vom 1 7. August 2021 mit Verdacht auf postkontusio nelles Syndrom mit Tinnitus und Kopfschmerzen (inzwischen abgeklungen) - posttraumatischem Ausfallsyndrom Nervus</w:t>
      </w:r>
    </w:p>
    <w:p>
      <w:r>
        <w:t>ulnaris links (DD Kubital tunnelsyndrom ) - Angst und depressive Störung, gemischt Nebendiagnosen: - Oberbauchschmerzen unklarer Genese - breitbasige Diskushernie C5/6 beidseits mit resultierender Einengung des Spinalkanals und linksseitiger Tangierung des Myelons sowie beidseitiger Wurzelkompression C6</w:t>
      </w:r>
    </w:p>
    <w:p>
      <w:r>
        <w:t>Die Ärzte führten aus, dass der Beschwerdeführer nur teilweise vom therapeu tischen Angebot habe profitieren können, da er sich durch die mit der posttrau matischen Belastungsstörung einhergehenden Symptome (Flashbacks, Überflu tung von Emotionen) nicht gänzlich auf die therapeutischen Angebote habe einlassen können. Da er subjektiv nicht vom Therapieangebot habe profitieren können, sei er vorzeitig aus der Klinik ausgetreten (S. 5). 3.</w:t>
      </w:r>
    </w:p>
    <w:p>
      <w:r>
        <w:rPr>
          <w:b/>
        </w:rPr>
        <w:t>E. 7.1</w:t>
      </w:r>
    </w:p>
    <w:p>
      <w:r>
        <w:t>Nach § 34 Abs. 1 des Gesetzes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Bemessungskrite rien nennt § 7 der Verordnung über die Gebühren, Kosten und Entschädigungen vor dem Sozialversicherungsgericht ( GebV</w:t>
      </w:r>
    </w:p>
    <w:p>
      <w:r>
        <w:t>SVGer ) den Zeitaufwand und die Barauslagen.</w:t>
      </w:r>
    </w:p>
    <w:p>
      <w:r>
        <w:rPr>
          <w:b/>
        </w:rPr>
        <w:t>E. 7.2</w:t>
      </w:r>
    </w:p>
    <w:p>
      <w:r>
        <w:t>Ausgangsgemäss ist die Beschwerdegegnerin zu verpflichten, dem Beschwerde führer in Berücksichtigung der Bedeutung der Streitsache und der Schwierigkeit des Prozesses, bei einem gerichtsüblichen Stundenansatz von Fr. 2 8 0.--, eine Prozessentschädigung im Betrag von Fr. 2’ 5 00 .-- (inklusive Barauslagen und Mehrwertsteuer) zu bezahlen . Das Gericht erkennt: 1.</w:t>
      </w:r>
    </w:p>
    <w:p>
      <w:r>
        <w:t>Die Beschwerde wird in dem Sinne gutgeheissen, dass der angefochtene Einsprache entscheid vom 1 7. August 2023 aufgehoben und die Sache an die Suva zurückgewiesen wird, damit diese im Sinne der Erwägungen verfahre und hernach über den Leistungs anspruch des Beschwerdeführers neu verfüge. 2.</w:t>
      </w:r>
    </w:p>
    <w:p>
      <w:r>
        <w:t>Das Verfahren ist kostenlos. 3.</w:t>
      </w:r>
    </w:p>
    <w:p>
      <w:r>
        <w:t>Die Beschwerdegegnerin wird verpflichtet, dem Beschwerdeführer eine Parteient schädigung von Fr. 2’500 .-- (inkl usive Barauslagen und Mehrwertsteuer ) zu bezahlen. 4.</w:t>
      </w:r>
    </w:p>
    <w:p>
      <w:r>
        <w:t>Zustellung gegen Empfangsschein an: - Rechtsanwalt Luzius Hafen - Suva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Grieder-MartensVolz</w:t>
      </w:r>
    </w:p>
    <w:p>
      <w:r>
        <w:rPr>
          <w:b/>
        </w:rPr>
        <w:t>E. 8</w:t>
      </w:r>
    </w:p>
    <w:p>
      <w:r>
        <w:t>Dr. med. E.___ , Fachärztin für Neurologie, führte in ihrem Bericht vom 2 8. Oktober 2022 ( Urk. 8/146) aus, dass eine durchgeführte elektrophysiologische Untersuchung kein Korrelat der posttraumatischen Beschwerdesymptomatik ergeben habe. Es habe sich lediglich eine verlängerte distal motorische Latenz sowie eine reduzierte Amplitude des Nervus</w:t>
      </w:r>
    </w:p>
    <w:p>
      <w:r>
        <w:t>peroneus links, am ehesten residuell bei Status nach Radikulopathie , gezeigt (S. 3) . I n der Myographie des M usculus tibialis anterior habe sich kein</w:t>
      </w:r>
    </w:p>
    <w:p>
      <w:r>
        <w:t>Nachweis einer akute n Denervierung</w:t>
      </w:r>
    </w:p>
    <w:p>
      <w:r>
        <w:t>gefunden . Die s omatosensibel evozierten Potentiale des Tibialis seien regelrecht gewesen, ohne Nachweis einer afferenten Impulsleitungsstörung . Auch d ie Neurographie des N ervus</w:t>
      </w:r>
    </w:p>
    <w:p>
      <w:r>
        <w:t>ulnaris</w:t>
      </w:r>
    </w:p>
    <w:p>
      <w:r>
        <w:t>sei unauffällig gewesen (S. 4). 3.</w:t>
      </w:r>
    </w:p>
    <w:p>
      <w:r>
        <w:rPr>
          <w:b/>
        </w:rPr>
        <w:t>E. 9</w:t>
      </w:r>
    </w:p>
    <w:p>
      <w:r>
        <w:t>Prof. Dr. med. F.___ , Facharzt für Orthopädische Chirurgie und Trauma tologie des Bewegungsapparates , stellte in seinem Bericht vom 3. November 2022 ( Urk. 8/145) die folgenden Diagnosen (S. 1): - Status nach HWS- und LWS-Kollision nach Auffahrkollision vom 1 7. August 2021 - persistierende Parästhesien und Hypästhesien in Armen/Hände und Füsse mit/bei: - mediolateraler Diskusextrusion L5/S1 links - mediolateraler</w:t>
      </w:r>
    </w:p>
    <w:p>
      <w:r>
        <w:t>Diskusprotrusion C5/6 links mit leichtgradiger Myelon deviation und Wurzelbeeinträchtigung C6 links - Posttraumatische Belastungsstörung</w:t>
      </w:r>
    </w:p>
    <w:p>
      <w:r>
        <w:t>Der Arzt führte aus, dass eine MRI der HWS vom 3. November 2022 eine g rössenregrediente</w:t>
      </w:r>
    </w:p>
    <w:p>
      <w:r>
        <w:t>Diskusprotrusion C5/6 links , ohne Beeinträchtigung der Nervenwurzel C6 links , und einen a nsonsten unauffällige n altersentsprechende n Normalbefund ergeben habe. Eine MRI der LWS vom 3. November 2022</w:t>
      </w:r>
    </w:p>
    <w:p>
      <w:r>
        <w:t>habe eine im Vergleich zur Voruntersuchung regrediente Diskushernie L5/S1 mit</w:t>
      </w:r>
    </w:p>
    <w:p>
      <w:r>
        <w:t>Osteochondrosen L4/5 und L5/S1, leichtgradigen Modic -Veränderungen L4/5 (S. 1) und leichtgradigen Fa z ettengelenksarthrosen</w:t>
      </w:r>
    </w:p>
    <w:p>
      <w:r>
        <w:t>gezeigt . Auf Grund der durch geführten Abklärungen habe sich morphologisch eine deutliche Besserung gezeigt (S. 2). 3.</w:t>
      </w:r>
    </w:p>
    <w:p>
      <w:r>
        <w:rPr>
          <w:b/>
        </w:rPr>
        <w:t>E. 10</w:t>
      </w:r>
    </w:p>
    <w:p>
      <w:r>
        <w:t>Med. pract . G.___ , Facharzt für Chirurgie, Abteilung Versicherungs medizin der Beschwerdegegnerin, führte in seiner Stellungnahme vom 3 0. November 2022 ( Urk. 8/154) aus, dass sich der Beschwerdeführer anlässlich des versicherten Unfallereignisses multiple Kontusionen zugezogen habe, ohne dass es dabei zu richtunggebenden Verschlimmerungen von Vorzuständen gekommen sei (S. 1). Auf Grund der MRI-Befunde vom 3. November 2022 sei davon auszugehen, dass es sich bei den festgestellten Befunden in den Bereich der HWS und der LWS um degenerative Veränderungen und nicht um unfallkausale Befunde gehandelt habe.</w:t>
      </w:r>
    </w:p>
    <w:p>
      <w:r>
        <w:t>Sowohl</w:t>
      </w:r>
    </w:p>
    <w:p>
      <w:r>
        <w:t>bei</w:t>
      </w:r>
    </w:p>
    <w:p>
      <w:r>
        <w:t>den</w:t>
      </w:r>
    </w:p>
    <w:p>
      <w:r>
        <w:t>Diskopathien</w:t>
      </w:r>
    </w:p>
    <w:p>
      <w:r>
        <w:t>und - protrusionen als auch bei den Spondylarthrosen handle es sich um degenerativ bedingte Veränderungen der Wirbelsäule . Auf Grund der Umstände, dass das MRI der Schulter vom 1 3. Dezember 2021 eine minimale Delaminierung beziehungs weise eine diskrete Auffaserung der Supraspinatussehne ergeben habe, und dass indirekte Zeichen einer frischen Ruptur, wie Hämatome oder Anzeichen einer Schulterluxation , nicht festgestellt worden seien , s ei nicht von eine r unfall kausale n Läsion der linken Supraspinatussehne auszugehen. Vielmehr handle es sich um eine dege nerativ bedingt e Partialruptur der Supraspinatussehne (S. 2). Von einer weiteren Behandlung der Unfallfolgen könne mit überwiegender</w:t>
      </w:r>
    </w:p>
    <w:p>
      <w:r>
        <w:t>Wahrscheinlichkeit k eine Besserung des Gesundheitszustandes erwar tet werden. Bei den (som a tischen) Unfallfolgen habe es sich vielmehr lediglich um Prellung en</w:t>
      </w:r>
    </w:p>
    <w:p>
      <w:r>
        <w:t>beziehungsweise Kontusionen an verschiedenen Stellen des Körpers (HWS , BWS , LWS , Becken , Ellbogen rechts, Knie</w:t>
      </w:r>
    </w:p>
    <w:p>
      <w:r>
        <w:t>links, Hand links, Vorfuss rechts) gehandelt, ohne dass es dadurch zu eine r richtunggebende n</w:t>
      </w:r>
    </w:p>
    <w:p>
      <w:r>
        <w:t>Verschlimmerung</w:t>
      </w:r>
    </w:p>
    <w:p>
      <w:r>
        <w:t>gekommen sei. Der von den Ärzten der Rehaklinik D.___ gestellten Diagnose eines posttraumatischen Ausfallsyndroms des Nervus</w:t>
      </w:r>
    </w:p>
    <w:p>
      <w:r>
        <w:t>ulnaris könne nicht gefolgt werden, da eine von Dr. E.___ am 2 8. Oktober 2022 durchgeführte neurologische Untersuchung eine normale Nervenleitgeschwindig keit des Nervus</w:t>
      </w:r>
    </w:p>
    <w:p>
      <w:r>
        <w:t>ulnaris ergeben habe. Zudem habe ihre neurologische Untersuchung keine Korrelation zur Beschwerdesymptomatik ergeben. Die Kontusionen, welche sich der Beschwerdeführer anlässlich des versicherten Unfallereignisses zugezogen habe, seien nach einer allgemeinen medizinischen Lehrauffassung nach spätestens nach</w:t>
      </w:r>
    </w:p>
    <w:p>
      <w:r>
        <w:rPr>
          <w:b/>
        </w:rPr>
        <w:t>E. 12</w:t>
      </w:r>
    </w:p>
    <w:p>
      <w:r>
        <w:t>Monaten als abgeheilt zu betrachten. Mithin sei spätestens am 1. September 2022 von einer Heilung der Unfallfolgen auszugehen. Ab diesem Zeitpunkt habe das versicherte Unfallereignis für die Vorzustände der Wirbelsäule (HWS, BWS und LWS) keine Rolle mehr gespielt (S. 3). 3. 1 1</w:t>
      </w:r>
    </w:p>
    <w:p>
      <w:r>
        <w:t>Dr. med. H.___ , Facharzt für Psychiatrie und Psychotherapie, Abteilung Versicherungsmedizin der Beschwerdegegnerin, führte in seiner Stellungnahme vom 1. Dezember 2022 ( Urk. 8/155) aus, dass die Möglichkeit einer namhaften Verbesserung der psychischen Beschwerden und Beeinträchtigungen</w:t>
      </w:r>
    </w:p>
    <w:p>
      <w:r>
        <w:t>gegenwärtig nicht mit überwiegender Wahrscheinlichkeit ausgeschlossen werden könne. In Bezug auf die psychischen Beschwerden sei nicht mit überwiegender Wahrschein lichkeit davon auszugehen, dass der Endzustand erreicht worden sei. Da das versicherte Unfallereignis in somatischer Hinsicht überwiegend wahrscheinlich nicht zu strukturellen objektivierbaren Folgen und</w:t>
      </w:r>
    </w:p>
    <w:p>
      <w:r>
        <w:t>nicht zu einer richtung gebenden Verschlimmerung geführt habe, handle es sich bei den bestehenden körper liche n Beschwerden und Beeinträchtigungen mit überwiegender Wahrscheinlich keit um unfallfremde somatische Beschwerden . Zudem leide der Beschwerde führer in psychischer Hinsicht unter einer recht schwere n , chronifizierten post traumatische n Belastungsstörung . Es sei mit überwiegender Wahrscheinlichkeit davon auszugehen, dass sowohl in somatischer als auch psychischer Hinsicht innerhalb von acht Monaten nach dem Unfallereignis ( organisch nicht hinrei chend nachweisbare ) Beschwerden und Beeinträchti gungen, welche nicht einem typischen Beschwerdebild nach einer HWS-Distorsion oder einer leichten traumatischen Hirnverletzung</w:t>
      </w:r>
    </w:p>
    <w:p>
      <w:r>
        <w:t>zuzuordnen seien , deutlich im Vordergrund gestanden hätten (S. 7). Auf Grund der Akten sei davon auszugehen, dass eine recht schwere, in chronifizierender Weise verlaufende posttraumatische Belastungsstörung im Vordergrund gestanden sei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