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UV.2023.00086 vom 10. August 2023</w:t>
      </w:r>
    </w:p>
    <w:p>
      <w:r>
        <w:t>ZH Sozialversicherungsgericht, 2023-08-10, DE</w:t>
      </w:r>
    </w:p>
    <w:p>
      <w:r>
        <w:rPr>
          <w:b/>
        </w:rPr>
        <w:t xml:space="preserve">Quelle: </w:t>
      </w:r>
      <w:r>
        <w:t>https://mcp.opencaselaw.ch/entscheid/zh_sozialversicherungsgericht_UV.2023.00086</w:t>
      </w:r>
    </w:p>
    <w:p>
      <w:r>
        <w:t>FR: ZH_SOZIALVERSICHERUNGSGERICHT UV.2023.00086 du 10 août 2023</w:t>
      </w:r>
    </w:p>
    <w:p>
      <w:r>
        <w:t>IT: ZH_SOZIALVERSICHERUNGSGERICHT UV.2023.00086 del 10 agosto 2023</w:t>
      </w:r>
    </w:p>
    <w:p>
      <w:pPr>
        <w:pStyle w:val="Heading2"/>
      </w:pPr>
      <w:r>
        <w:t>Erwägungen</w:t>
      </w:r>
    </w:p>
    <w:p>
      <w:r>
        <w:rPr>
          <w:b/>
        </w:rPr>
        <w:t>E. 1</w:t>
      </w:r>
    </w:p>
    <w:p>
      <w:r>
        <w:t>beim Schränkehochheben auf nassem Boden «ausgedruckt» und dabei direkt auf den Rücken gestü r zt sei, sodass er sich an den Handrücken und dem linken Fuss verletzt habe. Als Kranken versicherer</w:t>
      </w:r>
    </w:p>
    <w:p>
      <w:r>
        <w:t>wurde die Visana an gegeben .</w:t>
      </w:r>
    </w:p>
    <w:p>
      <w:r>
        <w:t>Mit Verfügung vom 23. Juni 202</w:t>
      </w:r>
    </w:p>
    <w:p>
      <w:r>
        <w:rPr>
          <w:b/>
        </w:rPr>
        <w:t>E. 2</w:t>
      </w:r>
    </w:p>
    <w:p>
      <w:r>
        <w:t>Gegen den Einspracheentscheid vom 4. Mai 2023 erhob der Versicherte am 26 .</w:t>
      </w:r>
    </w:p>
    <w:p>
      <w:r>
        <w:t>Mai 202</w:t>
      </w:r>
    </w:p>
    <w:p>
      <w:r>
        <w:rPr>
          <w:b/>
        </w:rPr>
        <w:t>E. 3</w:t>
      </w:r>
    </w:p>
    <w:p>
      <w:r>
        <w:t>Die Beschwerdegegnerin wird verpflichtet, dem Beschwerdeführer eine Partei entschädigung von Fr. 1’200 .-- (inkl. Barauslagen und MWST) zu bezahlen.</w:t>
      </w:r>
    </w:p>
    <w:p>
      <w:r>
        <w:rPr>
          <w:b/>
        </w:rPr>
        <w:t>E. 4</w:t>
      </w:r>
    </w:p>
    <w:p>
      <w:r>
        <w:t>Zustellung gegen Empfangsschein an: - Rechtsanwalt Ivo Baumann unter Beilage einer Kopie von</w:t>
      </w:r>
    </w:p>
    <w:p>
      <w:r>
        <w:t>Urk. 7 - Allianz Suisse Versicherungs-Gesellschaft AG - Bundesamt für Gesundheit</w:t>
      </w:r>
    </w:p>
    <w:p>
      <w:r>
        <w:rPr>
          <w:b/>
        </w:rPr>
        <w:t>E.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VorsitzendeDer Gerichtsschreiber GräubMüller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