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UV.2023.00001 vom 29. Dezember 2023</w:t>
      </w:r>
    </w:p>
    <w:p>
      <w:r>
        <w:t>ZH Sozialversicherungsgericht, 2023-12-29, DE</w:t>
      </w:r>
    </w:p>
    <w:p>
      <w:r>
        <w:rPr>
          <w:b/>
        </w:rPr>
        <w:t xml:space="preserve">Quelle: </w:t>
      </w:r>
      <w:r>
        <w:t>https://mcp.opencaselaw.ch/entscheid/zh_sozialversicherungsgericht_UV.2023.00001</w:t>
      </w:r>
    </w:p>
    <w:p>
      <w:r>
        <w:t>FR: ZH_SOZIALVERSICHERUNGSGERICHT UV.2023.00001 du 29 décembre 2023</w:t>
      </w:r>
    </w:p>
    <w:p>
      <w:r>
        <w:t>IT: ZH_SOZIALVERSICHERUNGSGERICHT UV.2023.00001 del 29 dicembre 2023</w:t>
      </w:r>
    </w:p>
    <w:p>
      <w:pPr>
        <w:pStyle w:val="Heading2"/>
      </w:pPr>
      <w:r>
        <w:t>Erwägungen</w:t>
      </w:r>
    </w:p>
    <w:p>
      <w:r>
        <w:rPr>
          <w:b/>
        </w:rPr>
        <w:t>E. 1</w:t>
      </w:r>
    </w:p>
    <w:p>
      <w:r>
        <w:t>X.___ , geboren 1986 , war vom 17. bis 26. Juli 2020 bei der</w:t>
      </w:r>
    </w:p>
    <w:p>
      <w:r>
        <w:t>Y.___</w:t>
      </w:r>
    </w:p>
    <w:p>
      <w:r>
        <w:t>AG als Aushilfschauffeur angestellt und in dieser Eigenschaft bei der Suva gegen die Folgen von Berufs- und Nichtberufsunfällen versichert (vgl. Urk. 8 /1). Mit Schadenmeldung UVG vom 29 . Juli 202 0 (Urk. 8 /1) wurde der Suva mitge teilt, dass sich der Versicherte am 24 . Juli 2020 beim Aufladen einer schweren Kiste die Hand an einer Metallstange des Lieferwagens angeschlagen/ eingeklemmt und so das linke Handgelenk verletzt habe. Dr. med. Z.___ von der A.___ , welche der Versicherte am 27 . Juli</w:t>
      </w:r>
    </w:p>
    <w:p>
      <w:r>
        <w:t>2020 aufgesucht hatte (Urk. 8/3 /</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unmittelbare Ursache gesundheitlicher Störungen ist; es genügt, dass das schädi gende Ereignis zusammen mit anderen Bedingungen die körperliche oder geistige Integrität der versicherten Person beeinträchtigt hat, der Unfall mit andern Worten nicht weggedacht werden kann, ohn e dass auch die eingetretene ge sundheitliche Störung entfiele (BGE 142 V 435 E. 1, 129 V 177 E. 3.1, 402 E. 4.3.1 , je mit Hinweisen ; Urteil des Bundesgerichts 8C_698/2021 vom 3. August 2022 E. 3.1 f.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1 . 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8C_698/2021 vom 3. August 2022 E. 3.4 ). 1 . 4</w:t>
      </w:r>
    </w:p>
    <w:p>
      <w:r>
        <w:t>Ist die Unfallkausalität einmal mit der erforderlichen Wahrscheinlichkeit nachgewiesen, entfällt die deswegen anerkannte Leistungspflicht des Unfall 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Gesundheits schadens mit dem im Sozialversicherungsrecht allgemein üblichen Beweisgrad der überwiegenden Wahrscheinlichkeit nachgewiesen sein. Die blosse Möglich 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 5</w:t>
      </w:r>
    </w:p>
    <w:p>
      <w:r>
        <w:t>Der Unfallversicherer hat die Möglichkeit, die durch Ausrichtung von Heil behandlung (und allenfalls Taggeld) anerkannte Leistungspflicht mit Wirkung ex nunc et pro futuro ohne Berufung auf den Rückkommenstitel der Wiedererwä gung oder der prozessualen Revision einzustellen, etwa mit dem Argument, bei richtiger Betrachtung liege kein versichertes Ereignis vor (BGE 130 V 380 E. 2.3.1) oder der Kausalzusammenhang zwischen Unfall und leistungs be gründendem Gesundheitsschaden habe gar nie bestanden oder sei dahin gefallen (Urteil des Bundesgerichts 8C_31 9/2020 vom 3. September 2020 E. 6.4). Eine solche Ein stellung kann auch rückwirkend erfolgen, sofern der Unfall versicherer keine Leistungen zurückfordern will (Urteil des Bundesgerichts 8C_133/2021 vom 25. August 2021 E. 5.2.1 mit Hinweisen). 1 . 6</w:t>
      </w:r>
    </w:p>
    <w:p>
      <w:r>
        <w:t>Nach der Rechtsprechung kommt auch den Berichten und Gutachten versiche rungsinterner Ärztinnen und Ärzte Beweiswert zu , sofern sie als schlüssig erscheinen, nachvollziehbar begründet sowie in sich widerspruchsfrei sind und keine Indizien gegen ihre Zuverlässigkeit bestehen (BGE 125 V 351 E. 3b/ ee ). Soll ein Versicherungsfall jedoch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145 V 97 E. 8.5, 142 V 58 E. 5.1, 139 V 225 E. 5.2, 135 V 465 E. 4.4 und E. 4.7). 2.</w:t>
      </w:r>
    </w:p>
    <w:p>
      <w:r>
        <w:rPr>
          <w:b/>
        </w:rPr>
        <w:t>E. 2</w:t>
      </w:r>
    </w:p>
    <w:p>
      <w:r>
        <w:t>Der Versicherte erhob am 6. Januar 202</w:t>
      </w:r>
    </w:p>
    <w:p>
      <w:r>
        <w:rPr>
          <w:b/>
        </w:rPr>
        <w:t>E. 2.1</w:t>
      </w:r>
    </w:p>
    <w:p>
      <w:r>
        <w:t>Die Beschwerdegegnerin stützte ihren Entscheid (Urk. 2) auf die kreisärztlichen Beurteilungen von med. pract . E.___ vom 26. April 2022 (Urk. 8/26/2) und insbesondere vom 2. August 2022 (Urk. 8/43) .</w:t>
      </w:r>
    </w:p>
    <w:p>
      <w:r>
        <w:t>Gestützt auf diese erachtete sie es als m it überwiegende r Wahrscheinlichkeit erstellt, dass der Unfall vom 24 . Juli 2020 nur zu einer vorübergehenden Verschlimmerung geführt habe und der S tatus quo sine nach acht bis zwölf Wochen beziehungsweise am 16. Oktober 2020 erreicht gewesen sei (S. 8 -1 0 ; vgl. auch die Beschwerdeantwort [Urk. 7 S. 3 f.] ).</w:t>
      </w:r>
    </w:p>
    <w:p>
      <w:r>
        <w:t>In ihrer Beschwerdeantwort vom</w:t>
      </w:r>
    </w:p>
    <w:p>
      <w:r>
        <w:rPr>
          <w:b/>
        </w:rPr>
        <w:t>E. 2.2</w:t>
      </w:r>
    </w:p>
    <w:p>
      <w:r>
        <w:t>Der Beschwerdeführer machte demgegenüber in seiner Beschwerde (Urk.</w:t>
      </w:r>
    </w:p>
    <w:p>
      <w:r>
        <w:t>1) geltend, mit den kreisärztlichen Aktenbeurteilungen könne die Beschwerdegeg nerin nicht mit dem Beweisgrad der überwiegenden Wahrscheinlichkeit beweisen, dass der medizinische Endzustand bereits acht bis zwölf Wochen nach dem Unfallereignis vom 24. Juli 2020 erreicht gewesen sei, zumal die fachärztlichen Behandler klar von einem Unfallereignis ausgingen. Das MRI vom 30. Juli 2020 beweise als zusätzliche strukturelle Läsion zur vorbestehenden Pseudoarthrose ein Bone</w:t>
      </w:r>
    </w:p>
    <w:p>
      <w:r>
        <w:t>bruise am Ulnaköpfchen sowie ein Ödem im Bereich des Processus styloideus</w:t>
      </w:r>
    </w:p>
    <w:p>
      <w:r>
        <w:t>ulnae . Diese Veränderungen seien mit überwiegender Wahrscheinlich keit</w:t>
      </w:r>
    </w:p>
    <w:p>
      <w:r>
        <w:t>Unfallfolgen , weshalb zumindest eine Teilursache für das Leiden vorliege, was zu r</w:t>
      </w:r>
    </w:p>
    <w:p>
      <w:r>
        <w:t>weiteren Lei s tungspflicht der Beschwerdegegnerin führe</w:t>
      </w:r>
    </w:p>
    <w:p>
      <w:r>
        <w:t>(S. 1 3 -15). Ferner habe e r nachweislich zwei Unfälle erlitten (21. Februar 2018 und 24. Juli 2020) anlässlich derer die linke Hand traumatisiert worden sei. Bei Anwendung von Art. 100 Abs. 3 UVV führe dies unter dem Aspekt der Koordination zur Leistungspflicht der Beschwerdegegnerin (S. 15 f.) . Weiter habe die Kreisärztin bestätigt, dass ein unfallbedingter Vorzustand bestehe. Demnach müsste gemäss Ansicht der Beschwerdegegnerin die Group Mutuel leistungspflichtig sein. Diese werde voraussichtlich die Leistungspflicht jedoch ebenfalls verweigern, weshalb die Vorleistungspflicht gemäss Art. 102a UVV zur Anwendung komme, was wiederum zur (Vor-)Leistungspflicht der Beschwerdegegnerin führe (S. 16 f.). Schliesslich sei die Leistungsterminierung lediglich gestützt auf die ungenügende kreisärztliche Aktenbeurteilung nach der bundesgerichtlichen Rechtsprechung nicht zulässig. Es bedürfe eines Gutachtens (S. 17-19 ; vgl.</w:t>
      </w:r>
    </w:p>
    <w:p>
      <w:r>
        <w:t>auch die Replik vom 20 . März 202 3 [Urk. 13 S. 3-6 ] sowie die Eingabe vom 3. Juli 2023 [Urk. 19 S. 2] ).</w:t>
      </w:r>
    </w:p>
    <w:p>
      <w:r>
        <w:rPr>
          <w:b/>
        </w:rPr>
        <w:t>E. 2.3</w:t>
      </w:r>
    </w:p>
    <w:p>
      <w:r>
        <w:t>Strittig und zu prüfen ist, ob die Beschwerdegegnerin ihre Leistungen zu Recht per 18. März 2022 mit der Begründung eingestellt hat, dass</w:t>
      </w:r>
    </w:p>
    <w:p>
      <w:r>
        <w:t>der Status quo sine spätestens zu diesem Zeitpunkt erreicht worden sei , oder</w:t>
      </w:r>
    </w:p>
    <w:p>
      <w:r>
        <w:t>ob die darüber hinaus weiter bestehenden Beschwerden am linken Handgelenk noch auf den Unfall vom 24. Juli 2020 zurückzuführen sind. 3.</w:t>
      </w:r>
    </w:p>
    <w:p>
      <w:r>
        <w:rPr>
          <w:b/>
        </w:rPr>
        <w:t>E. 3</w:t>
      </w:r>
    </w:p>
    <w:p>
      <w:r>
        <w:t>Beschwerde (Urk. 1) g egen den Einspracheentscheid vom 21. November 2022 und beantragte dessen Aufhebung sowie, es seien ihm für das Unfallleiden vom 24. Juli 2020 die gesetzlichen Leistungen nach dem Bundesgesetz über die Unfallversicherung (UVG ; insbeson dere Taggeld und Heilungskosten)</w:t>
      </w:r>
    </w:p>
    <w:p>
      <w:r>
        <w:t>auch nach dem 18. März 2022 bis zur Erlangung des medizinischen Endzustandes weiterhin auszurichten; eventualiter sei ein neutrales, orthopädisches Gutachten durch einen ausgewiesenen Hand spezialisten erstellen zu lassen (S.</w:t>
      </w:r>
    </w:p>
    <w:p>
      <w:r>
        <w:t>2). Daneben reichte der Beschwerdeführer unter anderem eine Zweitmeinung von Dr. med. F.___ , Fachärztin für Hand chirurgie , vom 20 . Dezember 202 2 (Urk.</w:t>
      </w:r>
    </w:p>
    <w:p>
      <w:r>
        <w:t>3/</w:t>
      </w:r>
    </w:p>
    <w:p>
      <w:r>
        <w:rPr>
          <w:b/>
        </w:rPr>
        <w:t>E. 3.1</w:t>
      </w:r>
    </w:p>
    <w:p>
      <w:r>
        <w:t>Prof. Dr. C.___ und med. pract . D.___ von der Universitätsklinik B.___ diagnostizierten in ihrem Bericht vom 28. Juli 2020 (Urk. 8/41 /2-3 ) über eine Sprechstunde vom Vortag eine traumatisierte Pseudarthrose Ulnastyloid bei einer Kontusion der linken Hand am 24. Juli 202 0. Sie hielten fest, drei Tage post traumatisch zeigten sich persistente Schmerzen im ulnaren Handgelenksbereich links, welche sie im Rahmen einer traumatisierten Pseudarthrose des Ulnastyloids beurteilten. Es hätten sich klinisch und konventionell radiologisch ( Röntgen vom 27. Juli 2020 ) keine Hinweise auf weiterführende Verletzungen gezeigt. Sie würden primär eine konservative Behandlung mittels Ruhigstellung in einer Handgelenksmanschette für zwei Wochen empfehlen. 3. 2</w:t>
      </w:r>
    </w:p>
    <w:p>
      <w:r>
        <w:t>Dr. med. G.___ , Facharzt für Radiologie FHM, berichtete am 30. Juli 2020 (Urk. 8/42) über ein MRI Handgelenk nativ links vom gleichen Tag, feststellbar seien eine vorbestehende alte Fragmentierung des Processus styloideus</w:t>
      </w:r>
    </w:p>
    <w:p>
      <w:r>
        <w:t>ulna e , ein e</w:t>
      </w:r>
    </w:p>
    <w:p>
      <w:r>
        <w:t>ausgedehnte ödematöse Flüssigkeitseinlagerung im tiefen/intermuskulären Fettgewebe</w:t>
      </w:r>
    </w:p>
    <w:p>
      <w:r>
        <w:t>volar und proximal des Ulnaköpfchens bis subkutan . Es bestünden keine Anhaltspunkte für frischere Begleitverletzungen ligamentär oder tendinös . Es bestehe eine alte Fraktur mit Pseudarthrose des Processus styloideus</w:t>
      </w:r>
    </w:p>
    <w:p>
      <w:r>
        <w:t>ulnae , welche allenfalls frisch traumatisiert sei. Im Übrigen bestehe kein Nachweis frischer ossärer Läsionen. 3. 3</w:t>
      </w:r>
    </w:p>
    <w:p>
      <w:r>
        <w:t>Prof. Dr. C.___ von der Universitätsklinik B.___</w:t>
      </w:r>
    </w:p>
    <w:p>
      <w:r>
        <w:t>erklärte am 27. August 2020 (Urk. 8/8/2-3) über eine Sprechstunde vom 10. August 2020 , die auswärtige n Kernspintomogramme seien als unauffällig abgegeben worden bezüglich des ulnokarpale n Komplex es ( TFC C ) und den übrigen Bändern. Z umindest der Gross teil der fovealen Insertion sei intakt, eine Flüssigkeitsansammlung befinde sich im Bereich der Pseudoarthrose, passend zum klinischen Befund. Z wei Wochen nach dem direkten Trauma des vormals pseudarthrotischen</w:t>
      </w:r>
    </w:p>
    <w:p>
      <w:r>
        <w:t>Ulnastyloids sei der S chmerz noch nicht vergangen, dennoch sei der Zeitpunkt klar verf r üht , um eine andere als eine konservative Behandlung zu favorisieren. Der Beschwerdeführer möchte versuchsweise seine Arbeit als Hauswart wieder aufnehmen. Aufgrund der Verletzung stehe dem nichts entgegen. 3. 4</w:t>
      </w:r>
    </w:p>
    <w:p>
      <w:r>
        <w:t>Am 19. September 2020 (Urk. 8/9/2-3) führte n Prof. Dr. C.___</w:t>
      </w:r>
    </w:p>
    <w:p>
      <w:r>
        <w:t>und Dr. med. H.___ von der Universitätsklinik B.___ zum MRI des linken Handgelenks vom 30. Juli 2020 (E. 3. 2 ) aus , es sei ein Bone</w:t>
      </w:r>
    </w:p>
    <w:p>
      <w:r>
        <w:t>bruise im ulnaren Verlauf des Ulna köpfchens feststellbar. Ebenso ein perifokales Ödem im Bereich des Processus styloideus</w:t>
      </w:r>
    </w:p>
    <w:p>
      <w:r>
        <w:t>ulnae . Es bestehe kein Nachweis von ligamentären , kartilaginären oder ossären Läsionen. Ebenso zeigten sich die abgebildeten Sehnen soweit reizlos ohne Hinweis auf einen inflammatorischen Prozess. T rotz Ruhigstellung in einer Hand gelenksmanschette habe sich eine nach wie vor starke Schmerzkomponente im Bereich der traumatisierten Pseudarthrose gezeigt , weshalb sie eine Lidocain - /Kortison-Infiltration BV sogleich durchgeführt hätten . Eine chirurgische Massnahme im Sinne einer Entfernung der Styloidspitze sei bei bereits verjährtem Unfallereignis, welches nicht mehr erinnerlich sei, nicht als zielführend zu erachten. 3. 5</w:t>
      </w:r>
    </w:p>
    <w:p>
      <w:r>
        <w:t>In ihrem Bericht vom 12. August 2021 (Urk. 8/11/2-3) berichteten Prof. Dr. C.___ und Dr. med. I.___ von der Universitätsklinik B.___ , beim Beschwerdeführer habe sich nach der Infiltration eine Beschwerdefreiheit von gut neun Monaten gezeigt. Nun bestünden wieder die bekannten Schmerzen im Bereich der trauma tisierten Pseudarthrose. Der Beschwerdeführer wünsche ein operatives Vorgehen. 3. 6</w:t>
      </w:r>
    </w:p>
    <w:p>
      <w:r>
        <w:t>Am 2. November 2021 (vgl. Operationsbericht; Urk. 8/12/2-3) wurde der Beschwerdeführer an der Universitätsklinik B.___</w:t>
      </w:r>
    </w:p>
    <w:p>
      <w:r>
        <w:t>am linken Handgelenk operiert (Resektion Processus styloideus</w:t>
      </w:r>
    </w:p>
    <w:p>
      <w:r>
        <w:t>ulnae ) , wobei als Operationsindikation die beim Beschwerdeführer bestehende Ulnastyloid -P seudarthrose linksseitig angeführt wurde . 3. 7</w:t>
      </w:r>
    </w:p>
    <w:p>
      <w:r>
        <w:t>Prof. Dr. J.___ und Dr. I.___ von der Universitätsklinik B.___ erklärten am 29. November 2021 (Urk. 8/1 3 /2-3), zwei Wochen postoperativ zeige sich ein regelrechter Heilungsverlauf. 3. 8</w:t>
      </w:r>
    </w:p>
    <w:p>
      <w:r>
        <w:t>Kreisärztin pract . med. E.___</w:t>
      </w:r>
    </w:p>
    <w:p>
      <w:r>
        <w:t>hielt in ihrer Aktenbeurteilung vom 26. April 2022 (Urk. 8/26/2 ) fest, der Unfall habe mit überwiegender Wahrscheinlichkeit zu keinen zusätzlichen strukturellen Läsionen geführt, welche objektivierbar seien. Der operierte Schaden sei nicht mit überwiegender Wahrscheinlichkeit auf den Unfall zurückzuführen. Die Operation sei auf einen klaren Vorzustand adressiert. Die Pseudarthrose des Ulnastyloid sei vorbestehend. Zudem habe zwischen September 2020 und August 2021 sei t fast einem Jahr keine Behandlung statt gefunden. Im August 2021 hätten dann seit drei Wochen Schmerzen bestanden. Acht bis zwölf Wochen nach dem Trauma hätten die Unfallfolgen mit überwie gender Wahrscheinlichkeit keine Rolle mehr gespielt, was dem damaligen Behandlungsabschluss entspreche. Es habe sich um eine vorübergehende Verschlimmerung gehandelt. Zur Beurteilung benötige sie keine weiteren Unter lagen, es sei aber noch das MRI aus dem Jahr 2020 einzuholen. 3.</w:t>
      </w:r>
    </w:p>
    <w:p>
      <w:r>
        <w:rPr>
          <w:b/>
        </w:rPr>
        <w:t>E. 5</w:t>
      </w:r>
    </w:p>
    <w:p>
      <w:r>
        <w:t>)</w:t>
      </w:r>
    </w:p>
    <w:p>
      <w:r>
        <w:t>ein.</w:t>
      </w:r>
    </w:p>
    <w:p>
      <w:r>
        <w:t>In ihrer Beschwerdeantwort vom</w:t>
      </w:r>
    </w:p>
    <w:p>
      <w:r>
        <w:rPr>
          <w:b/>
        </w:rPr>
        <w:t>E. 9</w:t>
      </w:r>
    </w:p>
    <w:p>
      <w:r>
        <w:t>Am 27. April 2022 (Urk. 8/27/2-3) berichteten Prof. Dr. J.___ und Dr. med. K.___ von der Universitätsklinik B.___ , im Röntgenbild vom linken Handgelenk vom 11. April 2022 zeigten sich regelrechte Verhältnisse nach Resektion des Ulnastyloids sowie eine leichte Ulna -Plus-Variante.</w:t>
      </w:r>
    </w:p>
    <w:p>
      <w:r>
        <w:t>In der Untersuchung hätten sich die Beschwerden klar auf die ECU-Sehne lokalisieren lassen. Die Articulatio radioulnaris distalis</w:t>
      </w:r>
    </w:p>
    <w:p>
      <w:r>
        <w:t>(DRUG) sei stabil und praktisch nicht schmerzhaft. Eine radiologische leichte Ulna -Plus-Variante sei klinisch asymptomatisch. Die Infiltration des ECU-Sehnenkanals hätten sie im Rahmen der Sprechstunde ultra schallgesteuert vorgenommen. Direkt nach der Infiltration habe sich ein sehr guter schmerzlindernder Effekt durch die Lokalanästhesie gezeigt und der Beschwerdeführer sei praktisch beschwerdefrei. 3.</w:t>
      </w:r>
    </w:p>
    <w:p>
      <w:r>
        <w:rPr>
          <w:b/>
        </w:rPr>
        <w:t>E. 10</w:t>
      </w:r>
    </w:p>
    <w:p>
      <w:r>
        <w:t>Prof. Dr. J.___ und Dr. K.___ von der Universitätsklinik B.___</w:t>
      </w:r>
    </w:p>
    <w:p>
      <w:r>
        <w:t>erklärten am 8. Juli 2022 (Urk. 8/35/2-3), sie sähen ein erneutes Auftreten der Tendinitis der ECU-Sehne. Dies nach sehr gutem Ansprechen der durchgeführten Steroid-Infiltration. Sie hätten eine erneute Steroid-Infiltration durchführt. Die aktuell im Vordergrund stehende Tendinitis der ECU-Sehne sei klar bedingt durch die leichte Instabilität des 6. Strecksehnenfachs nach dem Unfall vom 24. Juli 2020 und der im Verlauf nötigen Resektion des Prozessus</w:t>
      </w:r>
    </w:p>
    <w:p>
      <w:r>
        <w:t>styloideus</w:t>
      </w:r>
    </w:p>
    <w:p>
      <w:r>
        <w:t>ulnae und somit klar als Unfallfolge zu werten. 3.</w:t>
      </w:r>
    </w:p>
    <w:p>
      <w:r>
        <w:rPr>
          <w:b/>
        </w:rPr>
        <w:t>E. 11</w:t>
      </w:r>
    </w:p>
    <w:p>
      <w:r>
        <w:t>Kreisärztin med. pract .</w:t>
      </w:r>
    </w:p>
    <w:p>
      <w:r>
        <w:t>E.___ führte in ihrer Aktenbeurteilung vom 2. August 2022 (Urk. 8/43 ) aus , im Röntgenbild vom 27. Juli 2020 finde sich schon eine deutliche Mehrsklerosierung im Bereich des Processus styloideus . Die Fraktur sei mit Sicherheit alt und nicht erst drei Tage zuvor aufgetreten. Es finde sich eine deutliche Abrundung in eben jenem Bereich.</w:t>
      </w:r>
    </w:p>
    <w:p>
      <w:r>
        <w:t>Die Handchirurgen im B.___</w:t>
      </w:r>
    </w:p>
    <w:p>
      <w:r>
        <w:t>hätten am 27. Juli 2020 bestätigt , dass es sich um eine alte Verletzung</w:t>
      </w:r>
    </w:p>
    <w:p>
      <w:r>
        <w:t>handl e.</w:t>
      </w:r>
    </w:p>
    <w:p>
      <w:r>
        <w:t>Auch das CT vom 30. Juli 2020 [richtig: MRI vom 30. Juli 2020; vgl. E. 3.2] bestätig e den alten Charakter der Abrissfraktur . Als Konsequenz daraus habe Prof. Dr.</w:t>
      </w:r>
    </w:p>
    <w:p>
      <w:r>
        <w:t>C.___ im Bericht vom 19. September 2020 über die Konsultation vom</w:t>
      </w:r>
    </w:p>
    <w:p>
      <w:r>
        <w:t>3. September 2020 fest gehalten , dass «die Entfernung der Styloidspitze bei bereits verjährtem Unfallereignis, welches nicht mehr erinnerlich ist , nicht als zielfüh rend zu erachten sei».</w:t>
      </w:r>
    </w:p>
    <w:p>
      <w:r>
        <w:t>Insofern sei hier aufgrund der Bildgebung und der klinisch anamnestischen Angaben mit Sicherheit</w:t>
      </w:r>
    </w:p>
    <w:p>
      <w:r>
        <w:t>von einem Vorzustand auszugehen. Dieser sei zwar als unfallbedingt zu erachten, sei aber nicht bei der Suva versichert (dieses Unfallereignis lieg e in der Vergangenheit und sei nicht erinner lich).</w:t>
      </w:r>
    </w:p>
    <w:p>
      <w:r>
        <w:t>Gesamthaft sei auf dem Boden der Bildgebung und in Bezug auf die Beurteilung der Handchirurgen vom B.___ nicht von einer richtungsweisenden Verschlimmerung anlässlich des Geschehens vom</w:t>
      </w:r>
    </w:p>
    <w:p>
      <w:r>
        <w:t>24. Juli 2020 auszugehen. Diese hätten klinisch und bildgebend klar ausgeschlossen werden können . Zudem sei damals auch keine zeitnahe Konsultation beim Arzt erfolgt , sondern der Beschwerdeführer habe sich erst nach drei Tagen vorgestellt .</w:t>
      </w:r>
    </w:p>
    <w:p>
      <w:r>
        <w:t>Beim Fehlen von frischen unfallbedingten strukturellen Läsionen sei somit von einer zeitlich limitierten Verschlimmerung auszugehen, die nach wenigen Wochen (8-12) als abgeklungen zu erachten gewesen sei . Dafür spreche auch die Beurteilung des Radiologen, der von einer traumatisierten Pseudarthrose spr e ch e , was auch die eigene Einsicht in die Bildgebung bestätigen könne .</w:t>
      </w:r>
    </w:p>
    <w:p>
      <w:r>
        <w:t>Die handchirurgischen Kollegen des B.___ s</w:t>
      </w:r>
    </w:p>
    <w:p>
      <w:r>
        <w:t>hätten in ihrem Bericht vom 8. Juli 2022 selbstverständlich recht, dass die Tendinitis der ECU-Sehne durch die leichte Instabilität des 6.</w:t>
      </w:r>
    </w:p>
    <w:p>
      <w:r>
        <w:t>Strecksehnenfaches im Kontext der Resektion des Processus styloldeus</w:t>
      </w:r>
    </w:p>
    <w:p>
      <w:r>
        <w:t>ulnae zu erachten sei . Diese Operation adressiere aber ganz klar keine Unfallfolgen (in Bezug zum Trauma vom 24. Juli 2020) mehr.</w:t>
      </w:r>
    </w:p>
    <w:p>
      <w:r>
        <w:t>Die Operation werde zwar zu Lasten der Suva übernommen, so wie es aufgrund der bezahlten</w:t>
      </w:r>
    </w:p>
    <w:p>
      <w:r>
        <w:t>Rechnung vom 2 . November 2021 aussehe . Nochmals zu betonen sei , dass diese Operation jedoch ganz klar keine Unfallfolgen in Bezug zum</w:t>
      </w:r>
    </w:p>
    <w:p>
      <w:r>
        <w:t>24. Juli 2020 adressiere.</w:t>
      </w:r>
    </w:p>
    <w:p>
      <w:r>
        <w:t>Die Suva habe zwar Versicherungsleistungen bis zum 18. März 2022 erbracht, der Status quo sine sei jedoch zum 16.</w:t>
      </w:r>
    </w:p>
    <w:p>
      <w:r>
        <w:t>Oktober</w:t>
      </w:r>
    </w:p>
    <w:p>
      <w:r>
        <w:t>2020 als erreicht zu erachten.</w:t>
      </w:r>
    </w:p>
    <w:p>
      <w:r>
        <w:t>An ihrer früheren Beurteilung halte sie auch nach neuerlicher Einsichtnahme in die vollständige</w:t>
      </w:r>
    </w:p>
    <w:p>
      <w:r>
        <w:t>Bildgebung und die vollständige Aktenlage fest . Anlässlich des bei der Suva versicherten Traumas vom</w:t>
      </w:r>
    </w:p>
    <w:p>
      <w:r>
        <w:t>24. Juli 2020 sei es lediglich zu einer zeitlich limitierten und nicht zu einer richtungsweisenden Verschlimmerung gekommen . Insofern falle die weitere/dauerhafte Behandlung nicht in die</w:t>
      </w:r>
    </w:p>
    <w:p>
      <w:r>
        <w:t>Zuständigkeit der Suva. Die Annahme des Beschwerdeführers betreffend vorheriger Beschwerde freiheit</w:t>
      </w:r>
    </w:p>
    <w:p>
      <w:r>
        <w:t>genüg e nicht, den geforderten überwiegend wahrscheinlichen Kausal zusammenhang zu begründen . 3.</w:t>
      </w:r>
    </w:p>
    <w:p>
      <w:r>
        <w:rPr>
          <w:b/>
        </w:rPr>
        <w:t>E. 12</w:t>
      </w:r>
    </w:p>
    <w:p>
      <w:r>
        <w:t>Dr. F.___ hielt in ihrer Zweitmeinung vom 20. Dezember 2022 (Urk. 3/5) fest, es werde im OP-Bericht die Re s ektion des Prozessus</w:t>
      </w:r>
    </w:p>
    <w:p>
      <w:r>
        <w:t>styloideus unter Schonung des angrenzenden TFCC beschrieben. Sie habe den Beschwerde führer heute zum ersten Mal gesehen. Das distale Radioulnargelenk sei eindeutig instabil. Wann diese Instabilität aufgetreten sei, sei für sie nicht eruierbar . Seit dem Trauma am linken Handgelenk schmerze aber das Handgelenk ulnaseitig weiter und der Beschwerdeführer habe Mühe , das linke Handgelenk einzusetzen, geschweige d e nn es zu belasten. Im Prinzip wäre ein Arthro -MRI angezeigt. Der Beschwerdeführer möchte aber zuwarten , bis die SUVA den Fall nochmals angeschaut habe. Mit dem traumatisierten Ulnastyloid und der Stylo i d -E ntfernung sei es eigentlich nicht weiter erstaunlich, dass der Diskus instabil geworden sei und somit eigentlich auch mit diesem Unfall zu tun habe. Sie bitte die SUVA daher, das Ganze nochmals aufzurollen und die Handgelenks beschwerden weiterhin als Unfall gel t en zu lassen. 4. 4.1</w:t>
      </w:r>
    </w:p>
    <w:p>
      <w:r>
        <w:t>Die Beschwerdegegnerin verneinte eine über den 18. März 2022 hinausgehende auf den Unfall vom 24. Juli 2020 zurückgehende Leistungspflicht gestützt auf die Aktenbeurteilung en von Kreisärztin med. pract .</w:t>
      </w:r>
    </w:p>
    <w:p>
      <w:r>
        <w:t>E.___ (E. 3. 8 und E. 3. 11 ) .</w:t>
      </w:r>
    </w:p>
    <w:p>
      <w:r>
        <w:t>Die Beurteilung von med. pract .</w:t>
      </w:r>
    </w:p>
    <w:p>
      <w:r>
        <w:t>E.___ ist für die streitigen Belange umfassend und wurde in Kenntnis der und in Auseinandersetzung mit den fallrelevanten Vor akten sowie de n fachärztlichen Einschätzungen erstellt. Med. pract .</w:t>
      </w:r>
    </w:p>
    <w:p>
      <w:r>
        <w:t>E.___</w:t>
      </w:r>
    </w:p>
    <w:p>
      <w:r>
        <w:t>lagen die vollständigen Unterlagen vor, so auch insbesondere für ihre zweite Beurtei lung vom 2. August 2022 das kurz nach dem Unfall vom 24. Juli 2020 veranlasste MRI des linken Handgelenks vom Juli 2020</w:t>
      </w:r>
    </w:p>
    <w:p>
      <w:r>
        <w:t>wie auch die Berichte der Universi tätsklinik B.___ aus dem Jahr 2022 (vgl. Urk. 8 / 43 S.</w:t>
      </w:r>
    </w:p>
    <w:p>
      <w:r>
        <w:t>1 -4 ). Sie legte die medizinischen Zusammenhänge einleuchtend dar und beurteilte die medizinische Situation überzeugend.</w:t>
      </w:r>
    </w:p>
    <w:p>
      <w:r>
        <w:t>So</w:t>
      </w:r>
    </w:p>
    <w:p>
      <w:r>
        <w:t>erläuterte</w:t>
      </w:r>
    </w:p>
    <w:p>
      <w:r>
        <w:t>med. pract .</w:t>
      </w:r>
    </w:p>
    <w:p>
      <w:r>
        <w:t>E.___</w:t>
      </w:r>
    </w:p>
    <w:p>
      <w:r>
        <w:t>plausibel , dass im Röntgenbild vom 27. Juli 2020 im Bereich des Processus styloideus eine deutliche Mehrskle r osierung sowie eine Abrundung in diesem Bereich auf eine alte Fraktur hindeute n</w:t>
      </w:r>
    </w:p>
    <w:p>
      <w:r>
        <w:t>und</w:t>
      </w:r>
    </w:p>
    <w:p>
      <w:r>
        <w:t>diese Interpre tation einer alten Verletzung von den Ärzten der Universitätsklinik</w:t>
      </w:r>
    </w:p>
    <w:p>
      <w:r>
        <w:t>B.___ geteilt wurde , indem diese von einer traumatisierten Pseudarthrose ausgingen und klinisch und radiologisch keine Hinweise auf weiterführende Verletzungen festgestellt hätten (vgl. E. 3.1) . Med. pract .</w:t>
      </w:r>
    </w:p>
    <w:p>
      <w:r>
        <w:t>E.___</w:t>
      </w:r>
    </w:p>
    <w:p>
      <w:r>
        <w:t>wies zutreffend darauf hin, dass auch die Bildgebung im MRI vom 30. Juli 2020 diese Annahme stützte , indem weder Anhaltspunkte für frischere Begleitverletzungen ligamentär oder tendinös</w:t>
      </w:r>
    </w:p>
    <w:p>
      <w:r>
        <w:t>noch ein Nachweis frischer ossärer Läsionen erkennbar waren (vgl. E. 3.2) . Sie gelangte so nachvollziehbar zum Schluss, dass von einem bedeutenden Vor zustand ausgehen ist , was auch von den Fachärzten der Universitätsklinik</w:t>
      </w:r>
    </w:p>
    <w:p>
      <w:r>
        <w:t>B.___ so gesehen worden ist, indem diese - wie med. pract . E.___ hervorhob - am 19. September 2021 (vgl. E. 3.4) eine allfällige Operation (Entfernung der Styloidspitze ) mit einem nicht mehr erinnerliche n Ereignis in Zusammenhang brachten . Als Indikation wurde denn auch im Operationsbericht vom 2. Novem ber 2021 (E. 3.6) ausdrücklich die vorbestehende Ulnastyloid -P seudarthr os e genannt.</w:t>
      </w:r>
    </w:p>
    <w:p>
      <w:r>
        <w:t>Med. pract .</w:t>
      </w:r>
    </w:p>
    <w:p>
      <w:r>
        <w:t>E.___ zeigte sodann nachvollziehbar auf, dass die im Jahr 2022 aufgetreten en auf die ECU-Sehen lokalisierten Beschwerden (vgl. Bericht der Universitätsklinik B.___ vom 27. April 2022; E. 3.9) -</w:t>
      </w:r>
    </w:p>
    <w:p>
      <w:r>
        <w:t>begründet in einer leichten Instabilität des 6. Strecksehnenfaches wegen einer Tendinitis der ECU-Seh n en im Zusammenhang mit der Resektion des Processus stylo i deus</w:t>
      </w:r>
    </w:p>
    <w:p>
      <w:r>
        <w:t>ulnae vom 2. November 2021 - keine Unfallfolgen in Bezug auf das Trauma vom 24. Juli 2020 darstellten (vgl. E. 3.9-3.11). Dies steht in Einklang mit den Beurteilungen der Fachärzte der Universitätsklinik B.___ , welche ebenso von einer Opera tionsindikation aufgrund der vorbestehenden Ulnastyloid -P seudarthrose ausge gangen waren (vgl. voranstehender Abschnitt sowie E. 3.1-3.6). Einzig im Bericht vom 8. Juli 2022 (E. 3.10) wurde erstmals ein Zusammenhang mit dem Ereignis vom 24. Juli 2020 erwähnt. In dem besagten Bericht wurde die leichte Instabilität des 6. Strecksehnenfaches eindeutig in den Kontext der Operation (Resektion des Prozessus</w:t>
      </w:r>
    </w:p>
    <w:p>
      <w:r>
        <w:t>styloideus</w:t>
      </w:r>
    </w:p>
    <w:p>
      <w:r>
        <w:t>ulnae ) gestellt und deswegen als Unfallfolge deklariert. Eine Differenzierung verschiedener möglicher Unfallereignisse als Ursache wurde im Bericht vom 8. Juli 2022 aber nicht vorgenommen. Dass die mit der Operation adressierte Verletzung auf einen Unfall zurückgeht, wurde von m ed. pract .</w:t>
      </w:r>
    </w:p>
    <w:p>
      <w:r>
        <w:t>E.___</w:t>
      </w:r>
    </w:p>
    <w:p>
      <w:r>
        <w:t>nicht in Abrede gestellt, vielmehr zeigte sie aber - wie bereits dargelegt - auf, dass der Eingriff einen Vorzustand betraf und somit mit der Operation vom 24. Juli 2020 keine Folgen des Ereignisses vom 2 4. Juli 2020 behandelt wurden (E. 3.11) , dieser Eingriff also hinsichtlich des Unfalles vom 24. Juli 2020 auf unfallfremden Sachen beruhte (vgl. etwa Urteil des Bundes gericht 8C_781/2017 vom 21. September 2018 E. 5.2) . Med. pract .</w:t>
      </w:r>
    </w:p>
    <w:p>
      <w:r>
        <w:t>E.___</w:t>
      </w:r>
    </w:p>
    <w:p>
      <w:r>
        <w:t>wies auch explizit daraufhin, dass die von der Suva übernommenen Kosten der Operation vom 2. November 2021 nicht im Zusammenhang mit dem Ereignis vom 24. Juli 2020 stehen .</w:t>
      </w:r>
    </w:p>
    <w:p>
      <w:r>
        <w:t>Med. pract .</w:t>
      </w:r>
    </w:p>
    <w:p>
      <w:r>
        <w:t>E.___</w:t>
      </w:r>
    </w:p>
    <w:p>
      <w:r>
        <w:t>legte demnach in ihrer Beurteilung vom 2. August 2022 (E. 3.11) gestützt auf die medizinischen Unterlagen schlüssig dar, dass es beim Trauma vom 24. Juli 2020 lediglich zu einer zeitlich limitierten und nicht zu einer richtungsweisenden Verschlimmerung gekommen ist, die nach acht bis zwölf Wochen abgeklungen und der Status quo sine spätestens am 16. Oktober 2020 erreicht war.</w:t>
      </w:r>
    </w:p>
    <w:p>
      <w:r>
        <w:t>Die Aktenbeurteilung von med. pract .</w:t>
      </w:r>
    </w:p>
    <w:p>
      <w:r>
        <w:t>E.___ entspricht damit den Voraussetzungen an einen beweiskräftigen Arztbericht. 4. 2</w:t>
      </w:r>
    </w:p>
    <w:p>
      <w:r>
        <w:t>Zwar gelten für die Beweiskraft kreisärztlicher Beurteilungen strenge Anforde rungen (E. 1.6). Entgegen der Ansicht des Beschwerdeführer s ( E. 2.2 ) vermögen aber die im MRI vom 30. Juli 2020 ersichtlichen Bone</w:t>
      </w:r>
    </w:p>
    <w:p>
      <w:r>
        <w:t>Bruise am Ulnaköp f chen sowie das Ödem im Bereich des Processus styloideus</w:t>
      </w:r>
    </w:p>
    <w:p>
      <w:r>
        <w:t>ulnae (vgl. E. 3.2 und E. 3.4) keine auch nur geringen Zweifel an der Beurteilung von med. pract .</w:t>
      </w:r>
    </w:p>
    <w:p>
      <w:r>
        <w:t>E.___</w:t>
      </w:r>
    </w:p>
    <w:p>
      <w:r>
        <w:t>zu wecken. Diese Verletzungen waren ihr aus den Berichten der Universitätsklinik B.___ bestens bekannt und sie wies zu Recht darauf hin , dass keine frischen , auf das Trauma vom 24. Juli 2020 zurückgehende n strukturelle n Läsionen vorhanden waren, sondern lediglich zeitlich limitierte Beschwerden , welche ihrer Einschätzung nach innerhalb von acht bis zwölf Wochen abgeheilt sein mussten (E. 3.11). Traumatische Knochenmarksödeme werden in der medizinischen Fach literatur als Bone</w:t>
      </w:r>
    </w:p>
    <w:p>
      <w:r>
        <w:t>Bruise bezeichnet ( Böhm/Poll, Bone</w:t>
      </w:r>
    </w:p>
    <w:p>
      <w:r>
        <w:t>Bruise in der MRT in: Trauma und Berufskrankheit, Volume 8 (2006), S. 182-187).</w:t>
      </w:r>
    </w:p>
    <w:p>
      <w:r>
        <w:t>Diese heil en</w:t>
      </w:r>
    </w:p>
    <w:p>
      <w:r>
        <w:t>gemäss medizinischem Wissensstand in ein bis zwei Monaten ab ( vgl. den Eintrag zu « Bone</w:t>
      </w:r>
    </w:p>
    <w:p>
      <w:r>
        <w:t>Bruise » in der Health Encyclo pedia der University of Rochester Medical Center; besucht am 27. Dezember 2023 ). Der Schluss von med. pract .</w:t>
      </w:r>
    </w:p>
    <w:p>
      <w:r>
        <w:t>E.___ , dass die Befunde am Ulnaköpfchen und am Processus styloideus</w:t>
      </w:r>
    </w:p>
    <w:p>
      <w:r>
        <w:t>ulnae am 1 6. Oktober 2020 abgeheilt sein mussten,</w:t>
      </w:r>
    </w:p>
    <w:p>
      <w:r>
        <w:t>steht demnach in</w:t>
      </w:r>
    </w:p>
    <w:p>
      <w:r>
        <w:t>Übereinstimmung mit der Fach literatur.</w:t>
      </w:r>
    </w:p>
    <w:p>
      <w:r>
        <w:t>Neben dem Verletzungsmuster (lediglich B one</w:t>
      </w:r>
    </w:p>
    <w:p>
      <w:r>
        <w:t>B ruise ; keine ligamentären , kartilaginä r en oder ossären Läsionen, reizlose Seh n en ohne Hinweis auf einen inflammatorischen Prozess; E. 3.4 ) spricht auch die über neunmonatige Beschwerdefreiheit (E. 3.5) für das Abheilen und Erreichen des Status quo sine in Bezug auf das Trauma vom 24. Juli 2020 in der von med. pract .</w:t>
      </w:r>
    </w:p>
    <w:p>
      <w:r>
        <w:t>E.___ veranschlag ten Zeit. Entgegen dem Vorbringen des Beschwerdeführer s lässt sich diese Zeit der Beschwerdefreiheit nicht durch die Einnahme von Schmerzmitteln im Zusam menhang mit der Behandlung der HWS-Problematik erklären ( vgl. Urk. 1 S. 7 f. und Urk. 13 S. 3), so hätten die behandelnden Fachärzte der Universitätsklinik B.___ als ausgewiesene Spezialisten für Orthopädie dies in ihrem Bericht vom 12. August 2021 (E. 3.5) mit Sicherheit berücksichtigt und ebenso deklariert. Aus dem Umstand, dass die Beschwerdegegnerin die Kosten für die Operation vom 2. November 2021 übernommen hat te , lässt sich hinsichtlich ihrer Leistungs pflicht im Zusammenhang mit dem Unfall vom 24. Juli 2020 entgegen der Ansicht des Beschwerdeführers (Urk. 1 S. 8 Ziff. 5.13) nichts ableiten. So legte sie die ärztlichen Berichte für die Stellungnahm e zur Beurteilung ihrer Leistungs pflicht der Kreisärztin erst im April 2022 vor (vgl. E. 3.8). Auch die im Nachgang an das Trauma von den Behandlern bei voller Kenntnis der Umstände (klinische Untersuchungen, Bildgebung, Ereignis vom 24. Juli 2020 ) verordnete konserva tive Herangehensweise und die rasche Wiederaufnahme der Arbeit im August 2020 (vgl. E. 3.1-3.3) ergeben in diesem Zusammenhang ein stimmiges Bild .</w:t>
      </w:r>
    </w:p>
    <w:p>
      <w:r>
        <w:t>Ein</w:t>
      </w:r>
    </w:p>
    <w:p>
      <w:r>
        <w:t>ausnahmsweise komplizierte r und langwierige r Verlauf</w:t>
      </w:r>
    </w:p>
    <w:p>
      <w:r>
        <w:t>liegt angesichts der langen Dauer der Beschwerdefreiheit offensichtlich nicht vor . Aber selbst unter Annahme eines solchen wäre eine noch unvollständige Heilung des Bone</w:t>
      </w:r>
    </w:p>
    <w:p>
      <w:r>
        <w:t>Bruise</w:t>
      </w:r>
    </w:p>
    <w:p>
      <w:r>
        <w:t>zumindest im Zeitpunkt der Leistungseinstellung durch die Beschwerdegegnerin per 1 8. März 2022 - und damit fast zwei Jahre nach dem Ereignis vom 2 4. Juli 2020 - medizinisch nicht mehr plausibel.</w:t>
      </w:r>
    </w:p>
    <w:p>
      <w:r>
        <w:t>Schliesslich vermag auch die Zweitmeinung von Dr . F.___ vom 20. Dezember 2022 (E. 3.12) keinerlei Zweifel an der Beurteilung von med. pract .</w:t>
      </w:r>
    </w:p>
    <w:p>
      <w:r>
        <w:t>E.___ zu wecken. Die von Dr. F.___ erwähnte Instabilität des Radio ulnargelenks steht im Zusammenhang mit dem Vorzustand und dessen Behebung (vgl. E. 4.1 vorstehend). Dr. F.___ führte selber an , dass sie den Zeitpunkt des Auftretens der Instabilität nicht eruieren könne. Ihre Feststellung, dass dem Beschwerdeführer seit dem Trauma das linke Handgelenk schmerze und er Mühe habe es einzusetzen und zu belasten, triff</w:t>
      </w:r>
    </w:p>
    <w:p>
      <w:r>
        <w:t>im Übrigen nicht zu . Er nahm seine Arbeit im August 2020 wieder auf und war nach dem Ausheilen über neun Monate beschwerdefrei (E. 3.3 und E. 3.5) .</w:t>
      </w:r>
    </w:p>
    <w:p>
      <w:r>
        <w:t>Offensichtlich lag der Einschätzung der Ärztin damit keine vollständige Anamnese zugrunde. Zudem ist bezüglich der Argumentation von Dr. F.___ , welche lediglich die nach dem Ereignis von 24. Juli 2020 eintretenden Beschwerden anführte, zu bemerken, dass die A rgumentation nach der Formel « post hoc ergo propter hoc», nach deren Bedeu tung eine gesundheitliche Schädigung schon dann als durch den Unfall verursacht gilt, weil sie nach diesem aufgetreten ist, beweisrechtlich nicht zulässig ist und zum Nachweis der Unfallkausalität nicht zu genügen vermag (BGE 119 V 335 E. 2b/ bb , Urteil des Bundesgerichts 8C_332/2013 vom 25. Juli 2013 E. 5.1). Ärztliche Auskünfte, die allein auf dieser Argumentation beruhen, sind rechtsprechungsgemäss beweisrechtlich nicht zu verwerten (Urteil des Bundesgerichts 8C_241/2020 vom 29. Mai 2020 E. 3) . Auch</w:t>
      </w:r>
    </w:p>
    <w:p>
      <w:r>
        <w:t>aus diesem Grund</w:t>
      </w:r>
    </w:p>
    <w:p>
      <w:r>
        <w:t>vermag die Einschätzung von Dr. F.___ keinerlei Zweifel an der Schlüssigkeit der kreisärztlichen Beurteilung zu wecken . 4. 3</w:t>
      </w:r>
    </w:p>
    <w:p>
      <w:r>
        <w:t>Nach dem Gesagten ist auf die beweiskräftige Aktenbeurteilung von med. pract .</w:t>
      </w:r>
    </w:p>
    <w:p>
      <w:r>
        <w:t>E.___</w:t>
      </w:r>
    </w:p>
    <w:p>
      <w:r>
        <w:t>abzustellen. Der medizinische Sachverhalt ist damit erstellt und die vom Beschwerdeführer eventualiter beantragten weiteren medizinischen Abklärungen (Urk.</w:t>
      </w:r>
    </w:p>
    <w:p>
      <w:r>
        <w:t>1 S.</w:t>
      </w:r>
    </w:p>
    <w:p>
      <w:r>
        <w:t>2) erübrigen sich. Weitere entscheidwesentliche Erkenntnisse sind davon nicht zu erwarten (antizipierte Beweiswürdigung; BGE 122 V 157 E.</w:t>
      </w:r>
    </w:p>
    <w:p>
      <w:r>
        <w:t>1d). Demnach ist mit dem im Sozialversicherungsrecht massgeblichen Beweismass der überwiegenden Wahrscheinlichkeit davon auszugehen, dass allfällige auf den Unfall vom 24 . Juli 20 20 zurückgehende Beschwerden spätestens am</w:t>
      </w:r>
    </w:p>
    <w:p>
      <w:r>
        <w:rPr>
          <w:b/>
        </w:rPr>
        <w:t>E. 16</w:t>
      </w:r>
    </w:p>
    <w:p>
      <w:r>
        <w:t>. Oktober</w:t>
      </w:r>
    </w:p>
    <w:p>
      <w:r>
        <w:rPr>
          <w:b/>
        </w:rPr>
        <w:t>E. 20</w:t>
      </w:r>
    </w:p>
    <w:p>
      <w:r>
        <w:t>abgeheilt waren , so dass die Beschwerdegegnerin ihre Leistungen zurecht per 1 8. März 2022 eingestellt hat. 4.4</w:t>
      </w:r>
    </w:p>
    <w:p>
      <w:r>
        <w:t>Was der Beschwerdeführer im Zusammenhang mit koordinationsrechtlichen Überlegungen und mit Verweis auf Art. 100 Abs. 3 UVV vorbringt (Urk. 1 S. 15 f. Ziff. 7) , verfängt im vorliegenden Kontext nicht. Diese Bestimmung bezieht sich auf Rückfälle und Spätfolgen aufgrund von mehreren versicherten Unfällen. Vorliegend erbrachte die Beschwerdegegnerin solange Leistungen, als zwischen dem von ihr zu verantwortenden Ereignis und den sich daraus ergebenden Beschwerden ein natürlicher Kausalzusammenhang bestand , wobei der Status quo sine am 1 6. Oktober 2020 erreicht war . Die noch bestehende Pseudarthrose stand hingegen nie in einem Kausalzusammenhang zum Ereignis vom 2 4. Juli 2020, weshalb eine Leistungspflicht der Beschwerdegegnerin unter dem Titel von Art. 100 Abs. 3 UVV zum Vornherein nicht in Betracht fällt. Ob die se vorbe stehende Pseudarthrose allenfalls in einem leistungsrechtlichen Zusammenhang mit dem beschwerdeweise angeführten Bagatell-Unfall steht (Urk. 20/5) , ist nicht Gegenstand des vorliegenden Verfahrens , weshalb sich Weiterungen dazu erübrigen .</w:t>
      </w:r>
    </w:p>
    <w:p>
      <w:r>
        <w:t>4.5</w:t>
      </w:r>
    </w:p>
    <w:p>
      <w:r>
        <w:t>Nach dem Gesagten ist die von der Beschwerdegegnerin vorgenommene Leistungseinstellung per 18. März 2022 im Zusammenhang mit dem Ereignis vom 2 4. Juli 2020 rechtens , was in Abweisung der Beschwerde zur Bestätigung des angefochtenen Einspracheentscheids führt. Das Gericht erkennt: 1.</w:t>
      </w:r>
    </w:p>
    <w:p>
      <w:r>
        <w:t>Die Beschwerde wird abgewiesen. 2.</w:t>
      </w:r>
    </w:p>
    <w:p>
      <w:r>
        <w:t>Das Verfahren ist kostenlos. 3.</w:t>
      </w:r>
    </w:p>
    <w:p>
      <w:r>
        <w:t>Zustellung gegen Empfangsschein an: - Rechtsanwalt Tobias Figi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 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