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UV.2022.00183 vom 13. Februar 2023</w:t>
      </w:r>
    </w:p>
    <w:p>
      <w:r>
        <w:t>ZH Sozialversicherungsgericht, 2023-02-13, DE</w:t>
      </w:r>
    </w:p>
    <w:p>
      <w:r>
        <w:rPr>
          <w:b/>
        </w:rPr>
        <w:t xml:space="preserve">Quelle: </w:t>
      </w:r>
      <w:r>
        <w:t>https://mcp.opencaselaw.ch/entscheid/zh_sozialversicherungsgericht_UV.2022.00183</w:t>
      </w:r>
    </w:p>
    <w:p>
      <w:r>
        <w:t>FR: ZH_SOZIALVERSICHERUNGSGERICHT UV.2022.00183 du 13 février 2023</w:t>
      </w:r>
    </w:p>
    <w:p>
      <w:r>
        <w:t>IT: ZH_SOZIALVERSICHERUNGSGERICHT UV.2022.00183 del 13 febbraio 2023</w:t>
      </w:r>
    </w:p>
    <w:p>
      <w:pPr>
        <w:pStyle w:val="Heading2"/>
      </w:pPr>
      <w:r>
        <w:t>Erwägungen</w:t>
      </w:r>
    </w:p>
    <w:p>
      <w:r>
        <w:rPr>
          <w:b/>
        </w:rPr>
        <w:t>E. 1</w:t>
      </w:r>
    </w:p>
    <w:p>
      <w:r>
        <w:t>4. Se p tember 2022 ab ( Urk. 2).</w:t>
      </w:r>
    </w:p>
    <w:p>
      <w:r>
        <w:rPr>
          <w:b/>
        </w:rPr>
        <w:t>E. 1.1</w:t>
      </w:r>
    </w:p>
    <w:p>
      <w:r>
        <w:t>Gemäss Art. 6 des Bundesgesetzes über die Unfallversicherung (UVG) werden – soweit das Gesetz nichts anderes bestimmt – die Versicherungsleistungen bei B e rufsunfällen, Nichtberufsunfällen und Berufskrankheiten gewährt (Abs. 1).</w:t>
      </w:r>
    </w:p>
    <w:p>
      <w:r>
        <w:t>Nach Art. 10 Abs. 1 UVG hat die versicherte Person Anspruch auf die zweck mäs 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 alters ereignet hat ( Art. 18 Abs. 1 UVG). Der Rentenanspruch entsteht, wenn von der Fortsetzung der ärztlichen Behandlung keine namhafte Besserung des Gesundheitszustandes mehr erwartet werden kann und allfällige Ein gliederungs massnahmen der Invalidenversicherung abgeschlossen sind. Mit dem Renten beginn fallen die Heilbehandlung und die Taggeldleistungen dahin (Art. 19</w:t>
      </w:r>
    </w:p>
    <w:p>
      <w:r>
        <w:t>Abs. 1 UVG). Erleidet die versicherte Person durch den Unfall eine dauernde erhebliche Schädigung der körperlichen, geistigen oder psychischen Integ rität, so hat sie Anspruch auf eine angemessene Integritätsentschädigung (Art. 24 Abs. 1 UVG). 1.</w:t>
      </w:r>
    </w:p>
    <w:p>
      <w:r>
        <w:rPr>
          <w:b/>
        </w:rPr>
        <w:t>E. 2</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Feststellun 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 1.</w:t>
      </w:r>
    </w:p>
    <w:p>
      <w:r>
        <w:rPr>
          <w:b/>
        </w:rPr>
        <w:t>E. 2.1</w:t>
      </w:r>
    </w:p>
    <w:p>
      <w:r>
        <w:t>Die Beschwerdegegnerin begründete den folgenlosen Fallabschluss per 1. Juni</w:t>
      </w:r>
    </w:p>
    <w:p>
      <w:r>
        <w:t>202 2</w:t>
      </w:r>
    </w:p>
    <w:p>
      <w:r>
        <w:t>im angefochtenen Einspracheentscheid</w:t>
      </w:r>
    </w:p>
    <w:p>
      <w:r>
        <w:t>gestützt auf die kreis ärztli chen Beurteilungen von</w:t>
      </w:r>
    </w:p>
    <w:p>
      <w:r>
        <w:t>Dr. J.___</w:t>
      </w:r>
    </w:p>
    <w:p>
      <w:r>
        <w:t>und Dr. B.___</w:t>
      </w:r>
    </w:p>
    <w:p>
      <w:r>
        <w:t>zusammengefasst damit, dass</w:t>
      </w:r>
    </w:p>
    <w:p>
      <w:r>
        <w:t>zum Unfallzeitpunkt beim Beschwerdeführer im Bereich der HWS ein dege neratives Verschleissleiden vorgelegen habe .</w:t>
      </w:r>
    </w:p>
    <w:p>
      <w:r>
        <w:t>Die Diskushernie C6/7 sei nicht überwiegend wahrscheinlich durch den Unfall verursacht .</w:t>
      </w:r>
    </w:p>
    <w:p>
      <w:r>
        <w:t>Eine richtunggebende Verschlimmerung wäre durch eine Fraktur, eine Bandzerreissung, eine Muskel zerreissung, eine Gefässzerreissung oder eine Kapselzerreissung überwiegend wahrscheinlich; solche Verletzungen wären jedoch bildgebend im MRI dargestellt worden , was nicht der Fall gewesen sei (S. 8-9). Da es sich lediglich um eine unfallbedingte Aktivierung, nicht jedoch um eine unfallbedingte Verursachung einer degenerativ bereits vorbestehenden Diskushernie hand le , sei die entspre chende traumatische Verschlimmerung in der Regel nach sechs bis neun Mona ten, spätestens aber nach einem Jahr als abgeschlossen zu betrachten (S. 9 f. ). Insgesamt erweise sich daher in Bezug auf das HWS-Leiden des Beschwerde füh rers die Einstellung der gesetzlichen Versicherungsleistungen über 15 Monate nach dem Unfallereignis als rechtens (S. 10).</w:t>
      </w:r>
    </w:p>
    <w:p>
      <w:r>
        <w:t>Hinsichtlich de r nicht durch organische Unfallfolgen nachweisbaren Beschwer den des Beschwerdeführers sei der adäquate Kausalzusammenhang zu prüfen (S.</w:t>
      </w:r>
    </w:p>
    <w:p>
      <w:r>
        <w:t>10). Auffahrkollisionen auf ein haltendes Fahrzeug seien regelmässig in die Kategorie der mittelschweren Ereignisse im Grenzbereich zu den leichten Unfällen eingereiht. Vorliegend sei eines der beteiligten Fahrzeuge ein L astwagen gewesen, womit die sich dabei entwickelnden Kräften etwas höher gewese n seien als bei einer durch einen Personenwage n verursachten Auffahrkollision. Somit könne die Auffahrkollision höchstens als mittelschwerer Unfall im engeren Sinne betrachtet werden. Dementsprechend könne die Unfalladäquanz nur dann bejaht werden, wenn mindestens drei der sieben Adäquanzkriterien erfüllt seien. Da kei nes der Kriterien erfüllt sei, sei der adäquate Kausalzusammenhang zwischen den (allenfalls) noch bestehenden, nicht auf einem objektivierbaren organischen Sub strat beruhenden Beschwerden sowie den psychischen Beschwerden des Beschwerd eführers und dem Unfall vom 17. Februar 2021 insgesamt zu vernei nen, weswegen die Versicherungsleistungen zu Recht per 1. Juni 2022 eingestellt worden seien (S. 13).</w:t>
      </w:r>
    </w:p>
    <w:p>
      <w:r>
        <w:rPr>
          <w:b/>
        </w:rPr>
        <w:t>E. 2.2</w:t>
      </w:r>
    </w:p>
    <w:p>
      <w:r>
        <w:t>Der Beschwerdeführer machte demgegenüber geltend, er habe seine Therapie intensiviert, habe zur Linderung der Beschwerden MTT gemacht und habe sich in psychotherapeutische Behandlung begeben. Trotz dieser regelmässigen ärztlichen und psychotherapeutischen Massnahmen sei er noch in gewissen Arbeiten einge schränkt. Das 80</w:t>
      </w:r>
    </w:p>
    <w:p>
      <w:r>
        <w:t>%-Pensum absolviere er auf fünf Tage verteilt. Am 12. September 2022 habe sich erneut ein Unfall ereignet, welcher auf den Schwindel, der seit dem Verkehrsunfall vom 17. Februar 2021 bestehe, zurückzuführen sei. Die Unfallbeschwerden würden demnach nach wie vor anhalten (S. 6).</w:t>
      </w:r>
    </w:p>
    <w:p>
      <w:r>
        <w:t>Au f die Aussage der Beschwerdegegner in, wonach davon au sgegangen werden müsse, dass es beim Ereignis vom 1 7. Februar 2021 zu keinen schweren Zerrun gen oder Prellungen gekommen sei, könne nicht abgestellt werden. Die Beschwer de gegnerin verkenne, dass selbst schwere Zerrungen und Prellungen nach zehn Wochen wieder ausgeheilt seien . Daher erstaune es nicht, dass die Bildgebung nach zehn Wochen diesbezüglich keine Beweise liefere. Das alleinige Abstellen auf die Bildgebung vom 2 8. April 2021 erweise sich damit als beweis untauglich . Somit sei die Unfallkausalität überwiegend wahrscheinlich noch gegeben, wes halb die Beschwerdegegnerin weiterhin Leistungen auszurichten habe (S. 7) . Es gelte weiter zu berücksichtigen, dass nicht erstellt sei, dass es sich vorliegend um einen mittelschweren Unfall handle. Erst die Erstellung eines bio mechanischen Gutachtens könne zeigen, ob es sich um einen mittelschweren oder schweren Unfall gehandelt habe. Darauf gestützt habe eine medizinische Begut achtung zu erfolgen, die sich mit den Beschwerden und deren möglichen Ursa chen auseinan dersetze (S. 8).</w:t>
      </w:r>
    </w:p>
    <w:p>
      <w:r>
        <w:rPr>
          <w:b/>
        </w:rPr>
        <w:t>E. 2.3</w:t>
      </w:r>
    </w:p>
    <w:p>
      <w:r>
        <w:t>Die Beschwerdegegnerin ergänzte in ihrer Beschwerdeantwort ( Urk. 7) , dass es nicht ersichtlich sei, woher der Beschwerdeführer seine Annahme nehme, dass selbst schwere Zerrungen von Bändern, Muskeln, Gefässen oder Kapseln und Prellungen nach zehn Wochen wieder ausgeheilt seien und die Bildgebung dies bezüglich keine Beweise mehr liefere. Denn selbst wenn solche Verletzungen b ereits ausgeheilt gewesen wären,</w:t>
      </w:r>
    </w:p>
    <w:p>
      <w:r>
        <w:t>w ofür es jedoch nicht den gering sten B eweis geb e, so könnten solche mithilfe des hochauflösend-bildgebenden Verfahrens eine r Magnetresonanztomographie in Form von weiterhin sichtbaren Vernar bun gen durchaus für mehrere Monate erkannt werden. Auch die Vermutung, wonach durch die Heckkollision ausgelöste stossbedingte Geschwindigkeits änderung (Delta-v) von erheblicher Grösse gewesen sein müsste, sei rein speku lativ (S. 5).</w:t>
      </w:r>
    </w:p>
    <w:p>
      <w:r>
        <w:rPr>
          <w:b/>
        </w:rPr>
        <w:t>E. 2.4</w:t>
      </w:r>
    </w:p>
    <w:p>
      <w:r>
        <w:t>Der Beschwerdeführer ergänzte ( Urk. 10), dass die Beschwerdegegnerin verkenne, dass die Untersuchung mittels CT nicht aussagekräftig sei, da Weichteil verletzun gen zu wenig gut dargestellt werden könnten (S. 1). Aufgrund der fest gestellten Druckdolenz im Bereich C6/7 sei von einer unfallbedingten schweren Weichteil verl etzung auszugehen, welche im MRI am 2 8. April 2021 nicht mehr habe dargestellt werden können. Im Zweifelsfall müsse ein radiologisches Gut achten dar über Auskunft geben, welche Verletzungen mi t den beiden verschie denen Metho den (CT/MRI) dargestellt werden können (S. 2).</w:t>
      </w:r>
    </w:p>
    <w:p>
      <w:r>
        <w:rPr>
          <w:b/>
        </w:rPr>
        <w:t>E.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3.1</w:t>
      </w:r>
    </w:p>
    <w:p>
      <w:r>
        <w:t>Dr. med. D.___ , Fachärztin für Chirurgie , vom Kantonsspital Z.___ , hielt in ihrem Bericht vom 1 8. März 2021 zur ambulanten Notfallbehandlung des Beschwerd eführers am Unfalltag ( Urk. 8/26) folgende Diagnosen fest (S. 1): - Fraktur Zahn 11 - Unterkieferkontusion - HWS-Distorsion - BWS-/LWS-Kontusion - Thorax Kontusion</w:t>
      </w:r>
    </w:p>
    <w:p>
      <w:r>
        <w:t>Der Beschwerdeführer habe am 1 7. Februar 2021 berichtet, einen Auffahrunfall erlitten zu haben. Es seien keine Airbags ausgelöst worden. Nach dem Unfall habe sich der Beschwerdeführer selber mobilisiert und habe sich zurück zur Arbeit begeben. Im Verlaufe des Vormittags habe er zunehmende Schmerzen im Bereich der Halswirbel-, Brustwirbel- und Lendenwirbelsäule sowie am Unterkiefer entwickelt. Nach der klinischen Untersuchung in der Permanence sei die Immo bilisation aufgrund einer Druckdolenz im Bereich des C6 und C7 erfolgt. Das Polytrauma-CT vom 1 7. F ebruar 2021 ( Urk. 8/28) habe keine ersichtlichen Traumafolgen gezeigt, insbesondere keine Frakturen oder Gefässverletzungen (S.</w:t>
      </w:r>
    </w:p>
    <w:p>
      <w:r>
        <w:t>2).</w:t>
      </w:r>
    </w:p>
    <w:p>
      <w:r>
        <w:rPr>
          <w:b/>
        </w:rPr>
        <w:t>E. 3.2</w:t>
      </w:r>
    </w:p>
    <w:p>
      <w:r>
        <w:t>Im Bericht über das ambulante Assessment der beiden</w:t>
      </w:r>
    </w:p>
    <w:p>
      <w:r>
        <w:t>Fachärztinnen für Physi kalische Medizin und Rehabilitation, Dr. med. L.___ , Oberärztin, und Dr. med. E.___ ,</w:t>
      </w:r>
    </w:p>
    <w:p>
      <w:r>
        <w:t>von der Rehaklinik A.___</w:t>
      </w:r>
    </w:p>
    <w:p>
      <w:r>
        <w:t>vom 6.</w:t>
      </w:r>
    </w:p>
    <w:p>
      <w:r>
        <w:t>Mai 2021 ( Urk. 8/43)</w:t>
      </w:r>
    </w:p>
    <w:p>
      <w:r>
        <w:t>wurden folgende Diagnosen aufgeführt (S. 1) : - HWS-Distorsion QTF II - 28.4.2021 MRI HWS: Diskopathie C6-7 mit einer mediolateralen Diskushernie, ohne Nachweis einer eigentlichen Nervenwurzel kompression oder einer spinalen Stenose. Keine Hinweise für eine statt gehabte osteoligamentäre Verletzung - BWS-/LWS-Kontusion - Thoraxkontusion - 17.02.2021 Polytrauma CT: keine ersichtlichen Traumafolgen , insbe sondere keine Frakturen oder Gefässverletzungen - Beckenkontusion - Zahn 11 defekt</w:t>
      </w:r>
    </w:p>
    <w:p>
      <w:r>
        <w:t>Hinsichtlich Reha- und Eingliederungspotential wurde festgehalten, das s die Häu figkeit und Dauer der Therapie pro Woche und der Anteil der aktiven Bewe gungs therapie angesichts der aktuellen Einschränkungen deut l ich zu gering sei (S. 2) . Es werde eine intensivierte ambulante Therapie empfohlen (S. 3). Aus mus kulo - skelettaler Sicht sei prinzipiell von einer guten Prognose auszugehen. Diese werde aber von den vorbes t ehenden degenerativen Veränderungen der HWS und der Entwicklung der psychischen Verfassung mitbeeinflusst (S. 4).</w:t>
      </w:r>
    </w:p>
    <w:p>
      <w:r>
        <w:rPr>
          <w:b/>
        </w:rPr>
        <w:t>E. 3.3</w:t>
      </w:r>
    </w:p>
    <w:p>
      <w:r>
        <w:t>Dr. med . F.___ , Neurologie FMH, hielt im Bericht vom 2 1. Mai 2021 fest (U rk. 8/46) , dass der Beschwerdeführer seit dem Auffahrunfall an einem li nkssei tigen zervikospondylogene n Syndrom leide. Er sei der Meinung, dass die Dis kushernie C6/7 das Schmerzbild entscheidend präge , eine radikuläre Reizkom po nente könne trotz normalem EMD der C7-Muskulatur nicht ausgeschlossen werden . Der Beschwerdeführer habe vor dem Ereignis vom 1 7. Februar 2022 nicht an Nackenschmerzen gelitten und habe unmittelbar nach dem Aufprall einen linksseitigen Nac k enschmerz verspürt. Eine traumatische Genese der Diskusher nie C6/7 links sei daher anzunehmen. Die vom Beschwerdeführer beschriebenen neurovegetativen Symptome seien Ausdruck einer Symptomausweitung (S. 2).</w:t>
      </w:r>
    </w:p>
    <w:p>
      <w:r>
        <w:rPr>
          <w:b/>
        </w:rPr>
        <w:t>E. 3.4</w:t>
      </w:r>
    </w:p>
    <w:p>
      <w:r>
        <w:t>Der Kreisarzt Dr. B.___ sprach sich im B ericht vom 28. Mai 2021 dafür aus ( Urk. 8/48 ) ,</w:t>
      </w:r>
    </w:p>
    <w:p>
      <w:r>
        <w:t>dass die Diskopathie C6/7 mit einer mediolateralen Di skushernie links im MRI vom 28. April 2021 ohne Nachweis einer eigentlichen Nervenwurzelkom pression nicht mit überwiegender Wahrscheinlichkeit auf das Unfallereignis vom 17. Februar 2021 zurückzuführen sei . So kämen weder im primären Notfall-CT noch im MRI unfalltypische Begleitverletzungen der ossären Strukturen, Liga mente oder des übrigen Gewebes - wie sie aber im Falle einer akut traumatischen Bandscheibenverletzung der Bandscheibenzerreissung u nd Herniation zu erwar ten wären - zur Darstellung. Die darüberhinausgehend e, unfalltypische sekundäre Symptomausweitung sei somatisch nicht einzuordnen. I m Hinblick auf die belastend beschriebene n negativen sozialen Kontextfaktoren seien hierzu dem entsprechende unfallfremde Einflüsse zu diskutieren (S. 5).</w:t>
      </w:r>
    </w:p>
    <w:p>
      <w:r>
        <w:rPr>
          <w:b/>
        </w:rPr>
        <w:t>E. 3.5</w:t>
      </w:r>
    </w:p>
    <w:p>
      <w:r>
        <w:t>Psychotherapeutin</w:t>
      </w:r>
    </w:p>
    <w:p>
      <w:r>
        <w:t>lic . phil.</w:t>
      </w:r>
    </w:p>
    <w:p>
      <w:r>
        <w:t>G.___</w:t>
      </w:r>
    </w:p>
    <w:p>
      <w:r>
        <w:t>führte im Bericht vom 2 4. Januar 2022 aus ( Urk. 8/103) , dass der Beschwerdeführer seit 2 7. Mai 2021 bei ihr in Psychothe rapie sei und sich sein Zustand inzwischen verbessert habe. Psychisch wäre eine 100%ige Arbeitsfähigkeit inzwischen möglich, die körperlichen Beschwerden würden das jedoch verunmöglichen (S. 1).</w:t>
      </w:r>
    </w:p>
    <w:p>
      <w:r>
        <w:rPr>
          <w:b/>
        </w:rPr>
        <w:t>E. 3.6</w:t>
      </w:r>
    </w:p>
    <w:p>
      <w:r>
        <w:t>Im Bericht von Dr. med. H.___ , Assistenzarzt , und Prof. Dr. med. I.___ , leitender Arzt , vom interdisziplinären Zentrum für Schwindel und neurologische Sehstörungen des Universitätsspitals C.___ , vom 1 8. Februar 2022 ( Urk. 8/109) sind folgende Diag nosen aufgeführt: - Chronisches vestibuläres Syndrom - Linksseitiges zervikospondylo genes Syndrom bei grösserer Disk ushernie C6/7 links</w:t>
      </w:r>
    </w:p>
    <w:p>
      <w:r>
        <w:t>In Zusammenschau der klinischen und apparativen Befunde finde sich eine normale peripher-vestibuläre Funktion vor. Ein ebenso durchgeführtes Rein tonaudiogramm zeige eine Normakusis beidseits. Die Schwin d elbeschwerden könnten nicht klar ei ner Ätiologie zugeordnet werden; aufgrund einer post traumatischen</w:t>
      </w:r>
    </w:p>
    <w:p>
      <w:r>
        <w:t>HWS-Problematik sei am ehesten eine zervikogene Ursache denk bar. Zusätzlich liege der Verdacht auf eine sekundär-funktionelle Komponente vor (S. 3).</w:t>
      </w:r>
    </w:p>
    <w:p>
      <w:r>
        <w:rPr>
          <w:b/>
        </w:rPr>
        <w:t>E. 3.7</w:t>
      </w:r>
    </w:p>
    <w:p>
      <w:r>
        <w:t>Dr. B.___ führte in seiner Beurteilung vom 1 2. Mai 2022 aus (Urk. 8/127) , dass sich keine Hinweise auf eine traumatische objektivierbare strukturelle Schädi gung zum Auffahrunfall vom 1 7. Februar</w:t>
      </w:r>
    </w:p>
    <w:p>
      <w:r>
        <w:t>2021 ergäben. Die Bildgebung zum Notfall-CT und MRI der Halswirbelsäule hätten bei einem regelrechten Aligne ment und regelrechter Form der Wirbelkörper sowie unauffälligem Knochen marksignal und ebensolchen Weichteilen keine strukturellen Trauma folgen gezeigt . Die subjektiv anhaltenden Beschwerden seien keiner objektiven somatisch-strukturellen Unfallschädigung zuzuordnen. Auch könne durch wei tere Behandlungen der Unfallfolgen mit überwiegender Wahrscheinlichkeit keine namhafte Besserung des Gesundheitszustands mehr erwartet werden (S. 3).</w:t>
      </w:r>
    </w:p>
    <w:p>
      <w:r>
        <w:rPr>
          <w:b/>
        </w:rPr>
        <w:t>E. 3.8</w:t>
      </w:r>
    </w:p>
    <w:p>
      <w:r>
        <w:t>Dr. med. J.___ , Facharzt FMH Orthopädie und Traumatologie des Bewegungs apparates, führte in seiner kreisärztlichen Beurteilung vom 1 9. August 2022 ( Urk. 8/151) aus, dass am Unfalltag in der Ganzkörpercomputertomografie (Poly trauma-CT) keine Fraktur an der Halswirbelsäule habe nachgewiesen werden können und gesamthaft keine Traumafolgen ersichtlich gewesen seien . Es sei zu berücksichtigen, dass am Unfalltag am 7. Halswirbelkörper eine für eine Abnüt zungsfolge typische knöcherne Veränderung dargestellt worden sei , die körper ei gene Knochenneubildung um die länger als sechs Monate vorbesteh e nd dege ne rativ veränderte Bandscheibe C6/7 (S. 2). Zweieinhalb Monate nach dem Ereignis habe in der Magnetresonanztomografie der Halswirbelsäule eine abnüt zungsbe dingte Diskopathie C6/7 mit einer mediolateralen Diskushernie links ohne Nach weis einer eigentlichen Nervenwurzelkompression oder einer spinalen Stenose und ohne H i nweise für eine stattgehabte osteoligamentäre Verletzung objektiviert werden können. In der Zusammenschau der objektivierbaren Befunde und der durchgeführten Bildgebung habe beim Beschwerdeführer zum Ereignis zeitpunkt ein degeneratives Verschleissleiden im Bereich der Halswirbelsäule vorgelegen (S.</w:t>
      </w:r>
    </w:p>
    <w:p>
      <w:r>
        <w:t>3).</w:t>
      </w:r>
    </w:p>
    <w:p>
      <w:r>
        <w:t>Es könne vorliegend nur davon ausgegangen werden, dass die Diskushernie bei degenerativem Vorzustand durch das Ereignis aktiviert worden sei, mithin sei eine vorübergehende Verschlimmerung vor gelegen (S. 4). Nach derzeitigem medizinischem Wissensstand sei das Erreichen des Vorzustandes bei Zervikalsyn dro men , welche nach unerwarteten Halswirbelsäulenbeschleunigungen auftreten, nach wenigen Wochen erreicht. Eine richtunggebende Verschlimmerung wäre durch eine Fraktur, eine Bandzerreissung, eine Muskelzerreissung, eine Gefäss zerreissung oder eine Kapselzerreissung überwiegend wahrscheinlich, solche Ver letzungen wären bildgebend im MRI, welches knapp zwei Monate nach dem Ereignis durchgeführt wurde, dargestellt worden . F aktisch sei aber ausschliesslich ein degeneratives Verschleissleiden im Bereich der Bandscheibe C6/7 dargestellt worden . Da nach zehn Wochen bildgebend keine strukturellen Läsionen, welche überwiegend wahrscheinlich unfallkausal gewesen seien, hätten dargestellt wer den können, müsse davon ausgegangen werden, dass es zu keinen schweren Zer rungen oder Prellungen an der Halswirbelsäule durch das Ereignis gekommen sei (S. 5). Die überwiegend wahrscheinlich degenerative und vorbestehende Disko pathie C6/7 mit einer mediolateralen Diskushernie links sei nicht mit überwie gender Wahrscheinlichkeit auf das Unfall ereignis zurückzuführen (S. 6).</w:t>
      </w:r>
    </w:p>
    <w:p>
      <w:r>
        <w:rPr>
          <w:b/>
        </w:rPr>
        <w:t>E. 4.1</w:t>
      </w:r>
    </w:p>
    <w:p>
      <w:r>
        <w:t>Strittig und zu prüfen ist, ob die Beschwerdegegnerin ihre Leistungen zu Recht per 1. Juni 2022 eingestellt hat, beziehungsweise, ob die danach weiterhin be ste henden Beschwerden des Beschwerdeführers noch mit überwiegender Wahr scheinlichkeit auf das Unfallereignis vom 1 7. Februar 2021 zurückzuführen sind. Vorab ist dafür die Frage zu prüfen, ob der Zeitpunkt des Fallabschlusses korrekt erfolgte , ob mithin zu diesem Zeitpunkt eine namhafte Besserung des Gesund heitszustandes des Beschwerdeführers noch möglich war (vgl. E . 1.3).</w:t>
      </w:r>
    </w:p>
    <w:p>
      <w:r>
        <w:rPr>
          <w:b/>
        </w:rPr>
        <w:t>E. 4.2.1</w:t>
      </w:r>
    </w:p>
    <w:p>
      <w:r>
        <w:t>Der Beschwerdeführer war zu diesem Zeitpunk t noch zu 20 % arbeitsunfähig geschrieben ( Urk. 8/144/6 ) und befand sich in physiotherapeutischer Behandlung ( Urk. 8/118) .</w:t>
      </w:r>
    </w:p>
    <w:p>
      <w:r>
        <w:t>Im Bericht von Dr. K.___</w:t>
      </w:r>
    </w:p>
    <w:p>
      <w:r>
        <w:t>vom 2 4. Februar 2022 wird bezüglich gegenwärtiger Behandlung ausgeführt, dass der Beschwerdeführer in physio therapeutischer und psychologischer Therapie sei und Analgetika nach Bedarf einnehme (S. 3). Im Bericht des Universitätsspitals C.___ vom 1 8. Februar 2022 ( Urk. 8/109) wurde festgehalten, dass der Beschwerdeführer seit dem Unfall persistierende Gleich gewichts beschwerden habe, welche sich einerseits als Schwankschwindel, ande rerseits als Gangunsicherheit manifestierten. Im Vordergrund ständen jedoch die linksseitigen Beschwerden im HWS-Bereich; diesbezüglich sei der Beschwer de führer in physiotherapeutischer Behandlung (S. 2). Kreisarzt Dr. B.___ beur teilte am 12. Mai 2022, dass über ein Jahr nach dem Unfallereignis auch durch eine weitere Behandlung der Unfallfolgen mit überwiegender Wahrschein lichkeit keine namhafte Besserung des Gesundheitszustandes mehr erwartet wer den könne (U rk. 8/127/3) .</w:t>
      </w:r>
    </w:p>
    <w:p>
      <w:r>
        <w:rPr>
          <w:b/>
        </w:rPr>
        <w:t>E. 4.2.2</w:t>
      </w:r>
    </w:p>
    <w:p>
      <w:r>
        <w:t>Die Einschätzung des Kreisarztes ist nicht zu beanstanden. Dass der Beschwerde führer von weiterer Physiotherapie hätte profitieren können, genügt recht spre chungsgemäss nicht, um den Fallabschluss hinauszuzögern (Urteil des Bundesgerichts 8C_604/2021 vom 2 5. Januar 2022 E. 9.2). Auch ärztliche Ver laufs kontrollen, die Einnahme von Medikamenten sowie manualtherapeutische Behandlungen gelten ebenfalls nicht als kontinuierliche, mit einer gewissen Planmässigkeit auf eine namhafte Verbesserung des Gesundheitszustandes gerichtete ärztliche Behandlung im Sinne der Rechtsprechung (vgl. Urteil des Bundesgerichts 8C_674/2019 vom 3. Dezember 2019 E. 4.3). Ferner ist auch der Umstand, dass der Beschwerdeführer sich in psychologischer Behandlung befand , nicht geeignet, den Fallabschluss hinauszuzögern, l ag doch gemäss der b ehan delnden Psychologin bereits am 2 4. Januar 2022 aus psychischer Sicht eine 100%ige Arbeitsfähigkeit vor (Urk. 8/103).</w:t>
      </w:r>
    </w:p>
    <w:p>
      <w:r>
        <w:t>Gegenteilige ärztliche Beurteilungen liegen nicht vor. Auch der Beschwerdeführer bringt nicht vor, dass der Fall ab schluss verfrüht stattgefunden hätte respektive dass durch die weitere Behand lung eine namhafte Besserung seines Gesundheitsz ustands erreicht werden könnte. Eingliederungsmassnahmen der Invalidenversicherung standen keine im Raum ( Urk. 8/88). Insgesamt ist somit der Fallabschluss per 1. Juni 2022 nicht zu beanstanden.</w:t>
      </w:r>
    </w:p>
    <w:p>
      <w:r>
        <w:rPr>
          <w:b/>
        </w:rPr>
        <w:t>E. 4.3</w:t>
      </w:r>
    </w:p>
    <w:p>
      <w:r>
        <w:t>Zum Zeitpunkt des Fallabschlusses lagen beim Beschwerdeführer gemäss Akten lage einerseits diffuse, nicht objektivierbare Beschwerden wie Schwindel, Gleich gewichtsstörungen und Gangunsicherheit vor. Andererseits lag en unbe strittener massen auch noch Beschwerden im Bereich der HWS vor, in deren Zusammenhang insbesondere streitig ist, ob die bildgebend objektivierte Disko pathie C6/7 mit der Diskushernie C6/7 als objektivierbare strukturelle Unfallfolge</w:t>
      </w:r>
    </w:p>
    <w:p>
      <w:r>
        <w:t>auf das Unfallereignis zurückzuführen ist oder ob diese vorbestehend ist und der Unfall , wenn überhaupt,</w:t>
      </w:r>
    </w:p>
    <w:p>
      <w:r>
        <w:t>nur zu einer vorübergehenden , bei Fallabschluss abge schlossenen Aktivierung derselben geführt hat .</w:t>
      </w:r>
    </w:p>
    <w:p>
      <w:r>
        <w:rPr>
          <w:b/>
        </w:rPr>
        <w:t>E. 4.4</w:t>
      </w:r>
    </w:p>
    <w:p>
      <w:r>
        <w:t>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 ver sicherungsrecht allgemein üblichen Beweisgrad der überwiegenden Wahr scheinlichkeit nachgewiesen sein. Die blosse Möglichkeit nunmehr gänzlich feh 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4.4.1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 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 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4.4.2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w:t>
      </w:r>
    </w:p>
    <w:p>
      <w:r>
        <w:rPr>
          <w:b/>
        </w:rPr>
        <w:t>E. 4.4.3</w:t>
      </w:r>
    </w:p>
    <w:p>
      <w:r>
        <w:t>mit Hinweis ).</w:t>
      </w:r>
    </w:p>
    <w:p>
      <w:r>
        <w:t>Vorliegend</w:t>
      </w:r>
    </w:p>
    <w:p>
      <w:r>
        <w:t>bewegen sich die vom Beschwerdeführer in Anspruch genommenen medizinischen Behandlungen in einem nach HWS-Distorsionen üblichen Umfang. Insbesondere die Ph ysiotherapie, die medizinische Trainingstherapie (MTT, vgl. Urk. 8/84) und die Konsultationste rmine bei seinem Hausarzt (Urk. 8/87/3) vermögen</w:t>
      </w:r>
    </w:p>
    <w:p>
      <w:r>
        <w:t>rechtsprechungsgemäss das Kriterium nicht zu erfüllen.</w:t>
      </w:r>
    </w:p>
    <w:p>
      <w:r>
        <w:t>Daran ändert auch die ambulante psychotherapeutische Behandlung nichts, da kein umfassendes Konzept ersichtlich ist und die erfolgte Behandlung nicht als besonders belastend zu werten ist (Urteil des Bundesgerichts 8C_318/2013 vom 1 8. September 2013 E. 5.4).</w:t>
      </w:r>
    </w:p>
    <w:p>
      <w:r>
        <w:rPr>
          <w:b/>
        </w:rPr>
        <w:t>E. 4.4.4</w:t>
      </w:r>
    </w:p>
    <w:p>
      <w:r>
        <w:t>Was zunächst die Unfallkausalität der</w:t>
      </w:r>
    </w:p>
    <w:p>
      <w:r>
        <w:t>Diskushernie</w:t>
      </w:r>
    </w:p>
    <w:p>
      <w:r>
        <w:t>C6/7 links (vgl. Urk. 8/41, 8/151/3) anbelangt, gilt es zu berücksichtigen, dass es einer medizinischen Erfah rungstatsache im Bereich des Unfallversicherungsrechts entspricht, dass praktisch alle Diskushernien bei Vorliegen degenerativer Bandscheibenveränderungen ent stehen und ein Unfallereignis nur ausnahmsweise, unter besonderen Voraus setzungen, als eigentliche Ursache in Betracht fällt (Urteil des Bundesgerichts 8C_765/2020 vom 4. März 2021 E. 2.3 mit weiteren Hinweisen). Als weitgehend unfallbedingt kann eine Diskushernie oder -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 ge bende Verschlimmerung insbesondere auch röntgenologisch ausgewiesen sein und sich von der altersüblichen Progression abheben. Ist hingegen die Dis kusher nie oder - protrusion bei (stummem) degenerativem Vorzustand durch den Unfall nur aktiviert, nicht aber verursacht worden, liegt eine vorübergehende Verschlim merung vor. Diesfalls hat die Unfallversicherung nur Leistungen für das unmit telbar im Zusammenhang mit dem Unfall stehende Schmerzsyndrom zu erbringen. Nach derzeitigem medizinischem Wissensstand kann in solchen Fällen das Erreichen des Status quo sine bei posttraumatischen Lumbalgien und Lum boischialgien nach drei bis vier Monaten erwartet werden. Im Allgemeinen ist bei einer Prellung, Verstauchung oder Zerrung der</w:t>
      </w:r>
    </w:p>
    <w:p>
      <w:r>
        <w:t>Wirbelsäule die vorüber gehende Verschlimmerung nach sechs bis neun Monaten und bei Vorliegen eines</w:t>
      </w:r>
    </w:p>
    <w:p>
      <w:r>
        <w:t>erheblich degenerativen Vorzustandes spätestens nach einem Jahr als abge schlossen zu betrachten (Urteil des Bundesgerichts 8C_765/2020 vom 4. März 2021 E. 2.3 mit weiteren Hinweisen) .</w:t>
      </w:r>
    </w:p>
    <w:p>
      <w:r>
        <w:rPr>
          <w:b/>
        </w:rPr>
        <w:t>E. 4.4.5</w:t>
      </w:r>
    </w:p>
    <w:p>
      <w:r>
        <w:t>Vorliegend war das erlittene Unfallereignis bereits aufgrund der fehlenden Schwere nicht geeignet, eine gesunde Bandscheibe zu verletzen. In der Rechtspre chung werden als Beispiele für ein Unfallereignis von besonderer Schwere etwa ein freier Sturz aus erhe blicher Höhe, ein Sprung aus zehn Metern Höhe, ein Sturz beim Tragen von Lasten oder ein Zusammenstoss bei grosser Geschwindigkeit genannt (Urteile des Bundesgerichts U 408/04 vom 9. Mai 2005 E. 3.1, U 24/00 vom 2 6. Juli 2000 E. 3c). Es sind massivste Gewalteinwirkungen auf den Körper notwendig (Urteil des Bundesgerichts U 2/99 vom 2 7. Dezember 1999 E. 5).</w:t>
      </w:r>
    </w:p>
    <w:p>
      <w:r>
        <w:t>Eine solch massive Gewalteinwirkung ist durch den erlittene n Auffahrunfall (vgl.</w:t>
      </w:r>
    </w:p>
    <w:p>
      <w:r>
        <w:t>dazu: E. 5.2.4) nicht ersichtlich. Auch kam es gemäss Aktenlage nicht unverzüglich zu einer deutlichen Symptomatik. Der Beschwerdeführer gab gegenüber der Polizei am Unfallort nur leichte Schmerzen unter anderem im Nackenbereich an ( Urk. 8/22 S. 5 und S. 8) , begab sich zunächst zurück an die Arbeit und entwickelte erst im Verlauf des Morgens zunehmende Schmerzen im Bereich der ganzen Wirbelsäule ( Urk. 8/ 26 ). Bereits dies spricht deutlich gegen eine durch den Unfall verursachte Diskushernie und auch dagegen, dass sich ein vorbestehender Bandscheibenschaden im Segment C6/7 durch den Unfall rich tungsgebend verschlimmert hat . Hiervon ging mit überzeugender Begründung auch</w:t>
      </w:r>
    </w:p>
    <w:p>
      <w:r>
        <w:t>Dr. J.___ aus ( Urk. 8/151 S. 4). Denn bezüglich einer Ver schlimmerung eines vorbestehenden Gesundheitsschadens gelten dieselben Kriterien, was dazu führt, dass eine Unfallkausalität nur ausnahmsweise und ins besondere nur dann in Frage kommt, wenn der Unfall auch geeignet gewesen wäre, eine gesunde Bandscheibe zu verletzen (Urteil des Bundesgerichts 8C_151/2012 vom 1 2. Juli 2012 E. 4) .</w:t>
      </w:r>
    </w:p>
    <w:p>
      <w:r>
        <w:t>Wie</w:t>
      </w:r>
    </w:p>
    <w:p>
      <w:r>
        <w:t>Dr. J.___</w:t>
      </w:r>
    </w:p>
    <w:p>
      <w:r>
        <w:t>sodann einhergehend mit den Beurteilungen von Dr. B.___ (E. 3.4 und E. 3.7) in nachvollziehbarer W eise darlegte, konnte n am Unfalltag im CT keine strukturellen Traumafolgen</w:t>
      </w:r>
    </w:p>
    <w:p>
      <w:r>
        <w:t>nachgewiesen werden ( Urk. 8/151 S. 2) . Hingegen konnte - wie von Dr. J.___ ausgeführt - im CT am Unfalltag am 7. Halswirbelkörper eine für eine Abnützungsfolge typische knöcherne Verän de rung dargestellt werden, die körpereigene Knochenneubildung um die länger als sechs Monate vorbestehend degenerativ veränderte Bandscheibe C6/7 ( Osteo chondrose ; Urk. 8/151/2). Auch zeigte das MRI vom 2 8. April 2021 ( Urk. 8/41) keine für eine Diskushernie typischen Begleitverletzungen und spricht die primär blande Symptomatik (mit einer aktiv möglichen Bewegung der Halswirbelsäule sowie einer stets intakten Motorik und Sensibilität, ohne objektivierbare neuro logische Defizite) , wie Dr. B.___ überzeugend darlegte, gegen eine trauma ti sche Schädigung der Bandscheibe (vgl. dazu: Urk. 8/127 S. 2) .</w:t>
      </w:r>
    </w:p>
    <w:p>
      <w:r>
        <w:t>Wie Dr. J.___</w:t>
      </w:r>
    </w:p>
    <w:p>
      <w:r>
        <w:t>weiter ausführt e , wäre eine Fraktur, eine Bandzerreissung, eine Muskel zerreis sung, eine Gefä s szerreissung oder eine Kapselzerreiss ung im MRI - welches knapp zwei Monate nach dem Unfall durchgeführt wurde - ersichtlich gewesen. Da bildgebend keine strukturellen Läsionen , welche überwiegend wahrscheinlich unfallkausal waren , dargestellt werden konnten, gingen die Kreisärzte nachvoll ziehbar davon aus , dass es auch zu keinen schweren Zerrungen oder Prellungen an der Halswirbelsäule durch das Ereignis und damit zu keiner richtungsgebenden Verschlimmerung des vorbestandenen Schadens gekommen ist ( Urk. 8/48, 8/151/5) .</w:t>
      </w:r>
    </w:p>
    <w:p>
      <w:r>
        <w:rPr>
          <w:b/>
        </w:rPr>
        <w:t>E. 4.4.6</w:t>
      </w:r>
    </w:p>
    <w:p>
      <w:r>
        <w:t>Was der Beschwerdeführer dagegen vorbringt, verfängt nicht. Die Behauptung, dass schwere Zerrungen und Prellungen nach zehn Wochen wieder ausgeheilt seien und folglich im MRI nicht ersichtlich seien ( Urk. 1 S. 7), ist eine reine Annahme seitens</w:t>
      </w:r>
    </w:p>
    <w:p>
      <w:r>
        <w:t>des Beschwerdeführers und ohne medizinische Untermauerung, weshalb diese Aussage von vornherein nicht geeignet ist, die kreisärztlichen Ein schätzungen in Zweifel zu ziehen.</w:t>
      </w:r>
    </w:p>
    <w:p>
      <w:r>
        <w:t>Weiter wurde vom Beschwerdeführer ausgeführt, dass die am Unfalltag erfolgte Untersuchung mittels CT nicht aussagekräftig sei, da Weichteilverletzungen zu wenig gut dargestellt werden könnten. Im Schlussbef u nd zum Polytrauma-CT sei generell festgehalten, dass keine wesentlichen degenerativen Veränderungen dar gestellt seien. Somit sei zum Unfallzeitpunkt kein degeneratives Verschleissleiden vor gelegen ( Urk. 10 S. 1) . Auch diese Annahme trifft nicht zu. Bereits im CT Befund des Unfalltages wurde festgehalten, dass keine Traumafolgen ersichtlich gewesen seien , insbesondere keine</w:t>
      </w:r>
    </w:p>
    <w:p>
      <w:r>
        <w:t>Frakturen oder Gefässverletzungen ( Urk. 8/28 S. 2). Hingegen war - wie von Dr. J.___ nachvollziehbar dargelegt - am 7. H alswirbelkörper eine für eine Abnützungsfolge typische knöcherne Verände rung bereits am Unfalltag im CT dargestellt. Wie Dr. J.___ weiter ausführte, entstehen solche knöcherne Veränderungen ( Osteochondr o se ) über Monate und Jahre, bis diese bildgebend objektiviert werden können ( Urk. 8/151 S. 2) .</w:t>
      </w:r>
    </w:p>
    <w:p>
      <w:r>
        <w:t>Schliesslich kann der Beschwerdeführer auch gestützt auf die Einschätzung von Dr. F.___ nichts zu seinen Gunsten ableiten. Wenn Dr. F.___ ausführt, dass der Beschwerdeführer vor dem Unfallereignis nicht an Nackenschmerzen ge litt en habe und daher eine traumatische Genese der Diskushernie C6/7 anzunehmen sei, verkennt er, dass d ie Argumentation nach der Formel « post hoc ergo propter hoc», nach deren Bedeutung eine gesundheitliche Schädigung schon dann als durch den Unfall verursacht gilt, weil sie nach diesem aufgetreten ist, beweisrechtlich nicht zulässig ist und zum Nachweis der Unfallkausalität nicht zu genügen ver mag (BGE 119 V 335 E. 2b/ bb , Urteil des Bundesgerichts 8C_332/2013 vom 25. Juli 2013 E. 5.1). Ärztliche Auskünfte, die allein auf dieser Argumentation beruhen, sind beweisrechtlich nicht zu verwerten (Urteil des Bundesgerichts 8C_241/2020 vom 29. Mai 2020 E. 3).</w:t>
      </w:r>
    </w:p>
    <w:p>
      <w:r>
        <w:rPr>
          <w:b/>
        </w:rPr>
        <w:t>E. 4.5</w:t>
      </w:r>
    </w:p>
    <w:p>
      <w:r>
        <w:t>Nach dem Gesagten ist somit erstellt, dass die Diskopathie C6/7 mit d er medial betonten Diskushernie links</w:t>
      </w:r>
    </w:p>
    <w:p>
      <w:r>
        <w:t>mit überwiegender Wahrscheinlichkeit nicht unfall bedingt ist und dass die vorbestehende Diskushernie durch den Unfall vom 1 7. Februar 2021 nicht richtungsgebend verschlimmert, sondern höchstens vorübergehend aktiviert wurde. Entsprechend ist im Lichte der einschlägigen Rechtsprechung (E. 4.4.4) nicht zu beanstanden, dass die Beschwerdegegnerin die vorübergehende Verschlimmerung</w:t>
      </w:r>
    </w:p>
    <w:p>
      <w:r>
        <w:t>spätestens im Zeitpunkt der Leistungs einstellung über 15 Monate nach dem Unfallereignis als abgeschlossen erachtete (S. 9 f.).</w:t>
      </w:r>
    </w:p>
    <w:p>
      <w:r>
        <w:rPr>
          <w:b/>
        </w:rPr>
        <w:t>E. 5</w:t>
      </w:r>
    </w:p>
    <w:p>
      <w:r>
        <w:t>.</w:t>
      </w:r>
    </w:p>
    <w:p>
      <w:r>
        <w:rPr>
          <w:b/>
        </w:rPr>
        <w:t>E. 5.1</w:t>
      </w:r>
    </w:p>
    <w:p>
      <w:r>
        <w:t>Nachdem über den Fallabschluss hinaus keine organisch ausgewiesenen Unfall folgen vorliegen, bestünde ein weiterer Leistungsanspruch somit nur dann, wenn die zum Zeitpunkt des Fallabschlusses weiterhin bestehenden diffuse n , nicht durch organische Unfallfolgen nachweisbaren Beschwerden (HWS-Beschwerden, Schwindel, Gleichgewichtsstörungen und Gangunsicherheit) nicht nur natürlich, sondern auch</w:t>
      </w:r>
    </w:p>
    <w:p>
      <w:r>
        <w:t>adäquat k ausal auf das Unfallereignis zurückzuführen wären . Da im Zeitpunkt des Fallabschlusses aus psychiatrischer Sicht keine Arbeits unfähigkeit mehr vorlag und die psychischen Beschwerden somit nicht im Vor dergrund stand en</w:t>
      </w:r>
    </w:p>
    <w:p>
      <w:r>
        <w:t>(vgl. Urk. 8/103 ) , hat die Adäquanzprüfung bei unbestritten erlittenem Schleudertrauma respektive schleudertraumähnlicher Verletzung (Distorsionstrauma der HWS mit Kopfanprall: vgl. Urteil des Bundesgerichts U</w:t>
      </w:r>
    </w:p>
    <w:p>
      <w:r>
        <w:t>518/06 vom 1 3. Dezember 2007 E. 2.1 mit Hinweisen ) aufgrund der Schleuder trauma-Rechtsprechung zu erfolgen (vgl. Urteil des Bundesgerichts 8C_12/2016 vom 1. Juni 2016 E. 7.1 mit Hinweisen) .</w:t>
      </w:r>
    </w:p>
    <w:p>
      <w:r>
        <w:rPr>
          <w:b/>
        </w:rPr>
        <w:t>E. 5.2</w:t>
      </w:r>
    </w:p>
    <w:p>
      <w:r>
        <w:t>.4</w:t>
      </w:r>
    </w:p>
    <w:p>
      <w:r>
        <w:t>Vorliegend ist hinsichtlich des Geschehensablaufs aktenkundig, dass der Beschwerdeführer am 1 7. Februar 202 1 einen Lieferwagen lenkte. Er verliess den Kreisve r kehr und hielt vor dem F ussgängerstreifen an. Der unfallverursachende Lenker des Lastwagens fuhr hinter dem Beschwerdeführer durch den Kreis verkehr. Aufgrund einer Falscheinschätzung der Situation konnte der Last wagen fahrer nicht mehr rechtzeitig anhalten, wodurch es zur Auffahrkollision kam ( Urk. 8/22/7-8). Gemäss Angaben des Unfallverursachers sei er so langsam gefahren, dass sich der Lieferwagen durch die Kollision nicht nach vorne gescho ben habe ( Urk. 8/22/5). Der Airbag des Beschwerdeführers wurde nicht ausgelöst . Nach dem Unfall begab sich der Beschwerdeführer selbständig zurück zur Arbeit ( Urk. 8/3). Beim Lieferwagen des Beschwerdeführer s entstand ein Heckschaden ( Urk. 8/22/14), hingegen wurde der Lastwagen an der Front nur leicht beschädigt ( Urk. 8/22/17).</w:t>
      </w:r>
    </w:p>
    <w:p>
      <w:r>
        <w:t>Dass vorliegend eine genaue kollisionsbedingte Geschwindigkeitsänderung (Delta-v) nicht ermittelt wurde , ist nicht zu beanstanden, denn e inerseits gilt es zu berücksichtigen, dass rechtsprechungsgemäss Auffahrkollisionen auf ein hal tendes Fahrzeug in der Regel als mittelschwerer Unfall im Grenzbereich zu den leichten Unfällen betrachtet werden (Urteil des Bundesgerichts 8C_833/2016 vom 1 4. Juni 2017 E. 6.1 mit weiteren Hinweisen ) . Andererseits trug die Beschwerde gegnerin dem Umstand, dass ein Lastwagen in die Kollision verwickelt war,</w:t>
      </w:r>
    </w:p>
    <w:p>
      <w:r>
        <w:t>bereits angemessen Rechnung, indem sie</w:t>
      </w:r>
    </w:p>
    <w:p>
      <w:r>
        <w:t>von einem mittelschweren Unfall im engeren Sinne ausgegangen ist (Urteil des Bundesgerichts 8C_783/2015 vom 2 2. Februar 2016 E. 4.2) .</w:t>
      </w:r>
    </w:p>
    <w:p>
      <w:r>
        <w:t>Von einem schweren oder einem mittelschweren Unfall im Grenzbereich zu den schweren - wie das der Besc hwerdeführer implizit behauptet - kann vorliegend nicht die Rede sein. So wurde i m Zusammenhang mit Verkehrsunfällen ein mit telschwerer Unfall im Grenzbereich zu den schweren Ereignissen beispielsweise bei einem Motorradlenker, der beim Zusammenstoss über das Auto hinweg rund zehn Meter durch die Luft geschleudert wurde ,</w:t>
      </w:r>
    </w:p>
    <w:p>
      <w:r>
        <w:t>angenommen (Urteil des Bundes gerichts 8C_134/2015 vom 1 4. September 2015 E. 5.3.1) oder bei einer Auto fah rerin, die mit mindestens 130 km/h auf einem italienischen Autobahnteilstück von der Strasse abkam und das Auto sich dabei überschlagen hat (Urteil des Bun des gerichts 8C_308/2014 vom 1 7. Oktober 2014 ) sowie bei einer seitlich-frontalen Kollision, in dem sich das Fahrzeug um die eigene Achse drehte und von der Strasse geschleudert wurde (Urteil des Bundesgerichts</w:t>
      </w:r>
    </w:p>
    <w:p>
      <w:r>
        <w:t>8C_129/2009 vom 1 5. September 2009 E. 5.2.1 ). Solche oder vergleichbare</w:t>
      </w:r>
    </w:p>
    <w:p>
      <w:r>
        <w:t>Umstände liegen bei der vorliegenden Auffahrkol lision offensichtlich nicht vor.</w:t>
      </w:r>
    </w:p>
    <w:p>
      <w:r>
        <w:t>Aus dem Umstand, dass in der Schadenexpertise angegeben wurde, dass die Sitz position von Sitz Nr. 1 eventuell verändert wurde ( Urk. 8/125/32) , kann entgegen der Ansicht des Beschwerdeführers ( Urk. 1 S. 8; Urk.</w:t>
      </w:r>
    </w:p>
    <w:p>
      <w:r>
        <w:rPr>
          <w:b/>
        </w:rPr>
        <w:t>E. 5.3.1</w:t>
      </w:r>
    </w:p>
    <w:p>
      <w:r>
        <w:t>Ob besonders dramatische Begleitumstände oder eine besondere Eindrücklichkeit des Unfalls vorliegen, beurteilt sich objektiv und nicht aufgrund des subjektiven Empfindens bzw. Angstgefühls der versicherten Person (BGE 140 V 356 E. 5.6.1 ) .</w:t>
      </w:r>
    </w:p>
    <w:p>
      <w:r>
        <w:t>Vorliegend bestehen keine Anhaltspunkte, welche dramatische Begleitumstände oder eine besondere Eindrücklichkeit belege n würde n . Auch d ie fotografisch belegten Schäden am Fahrzeug des Beschwerdeführers</w:t>
      </w:r>
    </w:p>
    <w:p>
      <w:r>
        <w:t>( Urk. 8/125/15-27) sprechen gegen die Bejahung des Kriteriums.</w:t>
      </w:r>
    </w:p>
    <w:p>
      <w:r>
        <w:rPr>
          <w:b/>
        </w:rPr>
        <w:t>E. 5.3.2</w:t>
      </w:r>
    </w:p>
    <w:p>
      <w:r>
        <w:t>Die Diagnose einer HWS-Distorsion (oder einer anderen, adäquanzrechtlich gleich zu behandelnden Verletzung) genügt für sich allein nicht zur Bejahung des Kri teriums der Schwere und besonderen Art der erlittenen Verletzung. Zur Bejahung dieses Kriteriums bedarf es einer besonderen Schwere der für das Schleuder trauma beziehungsweise für die adäquanzrechtlich äquivalente Verletzung typischen Beschwerden oder besonderer Umstände, die das Beschwerdebild beeinflussen können.</w:t>
      </w:r>
    </w:p>
    <w:p>
      <w:r>
        <w:t>Eine HWS-Distorsion, welche eine bereits erheblich vorgeschädigte Wirbelsäule trifft, ist speziell geeignet, die «typischen» Symptome hervorzurufen, weshalb sie als Verletzung besonderer Art zu qualifizieren ist. Dabei ist allerdings in der Regel vorausgesetzt, dass die ver sicherte Person aufgrund der Vorschädigung unmittelbar vor dem Unfall mindes tens teilweise arbeitsunfähig war (Urteil des Bundesgerichts 8C_757/2013 vom 4. März 2014 E. 4.3 mit Hinweisen, insbes. auf SVR 2007 UV Nr. 1 S. 1).</w:t>
      </w:r>
    </w:p>
    <w:p>
      <w:r>
        <w:t>Beim Beschwerdeführer lag aktenkundig ein krankhafter Vorzustand der Wirbel säule vor. Dennoch kann das Kriterium der S chwere oder besondere n Art der erlittenen Verle t zung nicht bejaht werden, da er unmittelbar vor dem Unfall beschwerdefrei und nicht arbeitsunfähig war.</w:t>
      </w:r>
    </w:p>
    <w:p>
      <w:r>
        <w:rPr>
          <w:b/>
        </w:rPr>
        <w:t>E. 5.3.3</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Kriterium nicht zu erfüllen ( vgl. Urteil e des Bundesgerichts 8C_582/2021 vom 11. Januar 2022 E. 12.5 und 8C_627/2020 vom 10. Dezember 2020 E. 4.1.2, je mit Hinweisen ). Dies gilt auch für ärztlich/physiotherapeutische Behandlungen, medizinische Trainingstherapie sowie für einen stationären Aufenthalt in einer Rehaklinik, soweit sich die Behandlungen in einem nach HWS-Distorsionen üblichen Umfang bewegen (vgl. Urteil des Bundesgerichts 8C_635/2013 vom 9. April 2014 E.</w:t>
      </w:r>
    </w:p>
    <w:p>
      <w:r>
        <w:rPr>
          <w:b/>
        </w:rPr>
        <w:t>E. 5.3.4</w:t>
      </w:r>
    </w:p>
    <w:p>
      <w:r>
        <w:t>Betreffend dem Kriterium der ärztliche n Fehlbehandlung, welche die Unfallfolgen erheblich verschlimmert , lag aktenkundig keine solche vor. Genauso wenig haben ein schwieriger Heilungsverlauf und erhebliche Komplikationen vorgelegen.</w:t>
      </w:r>
    </w:p>
    <w:p>
      <w:r>
        <w:rPr>
          <w:b/>
        </w:rPr>
        <w:t>E. 5.3.5</w:t>
      </w:r>
    </w:p>
    <w:p>
      <w:r>
        <w:t>Was das Kriterium der erheblichen Beschwerden betrifft, gilt es zu berück sichtigen, dass a däquanzrelevant nur in der Zeit zwischen dem Unfall und dem Fallabschluss ohne wesentlichen Unterbruch bestehende erhebliche Beschwerden sein</w:t>
      </w:r>
    </w:p>
    <w:p>
      <w:r>
        <w:t>können. Die Erheblichkeit beurteilt sich nach den glaubhaften Schmerzen und nach der Beeinträchtigung, welche die verunfallte Person durch die Beschwerden im Lebensalltag erfährt (Urteil des Bundesgerichts 8C_682/2013 vom 1 4. Februar 2014 E.</w:t>
      </w:r>
    </w:p>
    <w:p>
      <w:r>
        <w:rPr>
          <w:b/>
        </w:rPr>
        <w:t>E. 5.3.6</w:t>
      </w:r>
    </w:p>
    <w:p>
      <w:r>
        <w:t>Was schliesslich das Kriterium der erhebliche n Arbeitsunfähigkeit trotz ausge wiesener Anstrengungen anbelangt, gilt es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w:t>
      </w:r>
    </w:p>
    <w:p>
      <w:r>
        <w:t>Nur wer in der Zeit bis zum Fallabschluss nach Art. 19 Abs. 1 UVG in erheblichem Masse arbeitsunfähig ist und solche Anstrengungen auszuweisen vermag, kann das Kri terium erfüllen (Urteil des Bundesgerichts 8C_252/2007 vom 1 6. Mai 2008 E. 7.7.1 mit Hinweis auf</w:t>
      </w:r>
    </w:p>
    <w:p>
      <w:r>
        <w:t>BGE 134 V 109 E. 10.2.7) .</w:t>
      </w:r>
    </w:p>
    <w:p>
      <w:r>
        <w:t>Vorliegend war der Beschwerdeführer nach dem Unfall bis 2 7. Juli 2021 vollstän dig a rbeitsunfähig, also während rund fünf Monaten. Anschliessend konnte er seine Arbeitsfähigkeit sukzessive steigern, sodass er ab 2 3. März 2022 - nach zwischenzeitlich sogar vollständiger Arbeitsfähigkeit - nur noch zu 20 % arbeits unfähig war ( Urk. 8/14 4 /6 ) . Der Beschwerdeführer hat somit seine Arbeitskraft stets im zumutbaren Rahmen ausgeschöpft. Dennoch lag zum Zeitpunkt des Fall abschlusses eine fortdauernde 20%ige Arbeitsunfähigkeit vor. Daher ist das Kriterium zu bejahen, wenn auch nicht in ausgeprägter Weise ( vgl. Urteil des Bundesgericht 8C_897/2009 vom 2 9. Januar 2010</w:t>
      </w:r>
    </w:p>
    <w:p>
      <w:r>
        <w:t>E. 4.4 ) . 5. 4</w:t>
      </w:r>
    </w:p>
    <w:p>
      <w:r>
        <w:t>Zusammengefasst sind somit höchstens zwei Kriterien, beide in nicht ausgepräg ter Weise , erfüllt. Das genügt beim gegebenen Schweregrad des Unfalles nicht für die Bejahung der Adäquanz. 6.</w:t>
      </w:r>
    </w:p>
    <w:p>
      <w:r>
        <w:t>Nach dem Gesagten stehen die vom Beschwerdeführer weiterhin beklagten Gesundheitsstörungen damit in keinem adäquaten Kausalzusammenhang zum Verkehrsunfall vom 1 7. Februar 202 1. Damit erübrigt sich die Prüfung der natür lichen Kausalität (BGE 148 V 301 E. 4.5.1, 135 V 465 E. 5.1, je mit Hinweisen) . Es ist deshalb nicht zu beanstanden, dass die Beschwerdegegnerin ihre Leistung en per 1. Juni 2022 einstellte.</w:t>
      </w:r>
    </w:p>
    <w:p>
      <w:r>
        <w:t>Die Beschwerde ist demnach abzuweisen. 7.</w:t>
      </w:r>
    </w:p>
    <w:p>
      <w:r>
        <w:t>Mit dem Entscheid in der Haupts ache wird das Gesuch um Wiederherstellung der aufschiebenden Wirkung gegenstandslos. Das Gericht erkennt: 1.</w:t>
      </w:r>
    </w:p>
    <w:p>
      <w:r>
        <w:t>Die Beschwerde wird abgewiesen. 2.</w:t>
      </w:r>
    </w:p>
    <w:p>
      <w:r>
        <w:t>Das Verfahren ist kostenlos. 3.</w:t>
      </w:r>
    </w:p>
    <w:p>
      <w:r>
        <w:t>Zustellung gegen Empfangsschein an: - Rechtsanwältin Nicole Gierer</w:t>
      </w:r>
    </w:p>
    <w:p>
      <w:r>
        <w:t>Zelezen - Suva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GräubLangone</w:t>
      </w:r>
    </w:p>
    <w:p>
      <w:r>
        <w:rPr>
          <w:b/>
        </w:rPr>
        <w:t>E. 10</w:t>
      </w:r>
    </w:p>
    <w:p>
      <w:r>
        <w:t>S. 2) keine Beschädigung der Rücklehne abgeleitet werden und umso weniger können daraus Rückschlüsse auf das Unfallgeschehen gezogen werden.</w:t>
      </w:r>
    </w:p>
    <w:p>
      <w:r>
        <w:t>Insbesondere, da in der Expertise auch festgehalten wurde, dass das Lehngestell des Sitzes nicht gebrochen wurde ( Urk. 8/125/38) .</w:t>
      </w:r>
    </w:p>
    <w:p>
      <w:r>
        <w:t>Dass ein K opfanprall stattfand, trifft wohl zu. Dennoch ist anzumerken, dass der Beschwerdeführer - abgesehen von ein wenig Abbruch am Zahn</w:t>
      </w:r>
    </w:p>
    <w:p>
      <w:r>
        <w:rPr>
          <w:b/>
        </w:rPr>
        <w:t>E. 11</w:t>
      </w:r>
    </w:p>
    <w:p>
      <w:r>
        <w:t>( Urk. 8/26/4) - keine äusseren Verletzungen erlitten hatte und zuerst noch zur Arbeit gegangen war , bevor er sich am Nachmittag zum Arzt begab (Urk. 8/22/5; Urk. 8/18).</w:t>
      </w:r>
    </w:p>
    <w:p>
      <w:r>
        <w:t>Schliesslich kann er auch a us der umstrittenen Frage der kollisionsbedingten Geschwindigkeitsänderung beim Unfall nichts zu seinen Gunsten ableiten, zumal es die Rechtsprechung infolge der stets mit unsicheren Faktoren behafteten Ermittlung der tatsächlichen Geschwindigkeitsveränderung ablehnt, einen Grenz wert für die Bejahung der Adäquanz einzuführen ( Urteil des Bundesgerichts 8C_114/2018 vom 2 2. August 2018 mit Hinweis auf BGE 134 V 109 ).</w:t>
      </w:r>
    </w:p>
    <w:p>
      <w:r>
        <w:t>Insgesamt ergibt sich somit, dass beim Beschwerdeführer höchstens ein mittel schwerer Unfall im engeren Sinn vorlag, weswegen mindestens drei der obenge nannten Kriterien erfüllt sein müssen</w:t>
      </w:r>
    </w:p>
    <w:p>
      <w:r>
        <w:t>oder eines besonders ausgeprägt , um die Adäquanz zu bejahen ( vgl. Urteil des Bundesgerichts 8C_363/2012 vom 2 7. Juni 2012 E. 4.3 mit Hinweisen ).</w:t>
      </w:r>
    </w:p>
    <w:p>
      <w:r>
        <w:rPr>
          <w:b/>
        </w:rPr>
        <w:t>E. 11.2</w:t>
      </w:r>
    </w:p>
    <w:p>
      <w:r>
        <w:t>m it Hinweis auf BGE 134 V 109 E. 10.2.4).</w:t>
      </w:r>
    </w:p>
    <w:p>
      <w:r>
        <w:t>V or lie gend ergeben sich aus den Akten keine Hinweise darauf, dass beim Beschwer deführer solche erheblichen Beschwerden vorhanden waren. Zwar war der Beschwerdeführer durchgehend in physiotherapeutischer Behandlung infolge sei ner Nackenschmerzen (vgl. etwa Urk. 8/108/2), dass er dadurch jedoch an Schmerzen litt, die ihn erheblich in seinem Lebensa lltag einschränkten, ergibt sich nicht aus den A kten und kann indes auch offenbleiben, da das Kriterium jedenfalls nicht in ausgeprägter Weise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