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UV.2022.00179 vom 13. November 2023</w:t>
      </w:r>
    </w:p>
    <w:p>
      <w:r>
        <w:t>ZH Sozialversicherungsgericht, 2023-11-13, DE</w:t>
      </w:r>
    </w:p>
    <w:p>
      <w:r>
        <w:rPr>
          <w:b/>
        </w:rPr>
        <w:t xml:space="preserve">Quelle: </w:t>
      </w:r>
      <w:r>
        <w:t>https://mcp.opencaselaw.ch/entscheid/zh_sozialversicherungsgericht_UV.2022.00179</w:t>
      </w:r>
    </w:p>
    <w:p>
      <w:r>
        <w:t>FR: ZH_SOZIALVERSICHERUNGSGERICHT UV.2022.00179 du 13 novembre 2023</w:t>
      </w:r>
    </w:p>
    <w:p>
      <w:r>
        <w:t>IT: ZH_SOZIALVERSICHERUNGSGERICHT UV.2022.00179 del 13 novembre 2023</w:t>
      </w:r>
    </w:p>
    <w:p>
      <w:pPr>
        <w:pStyle w:val="Heading2"/>
      </w:pPr>
      <w:r>
        <w:t>Erwägungen</w:t>
      </w:r>
    </w:p>
    <w:p>
      <w:r>
        <w:rPr>
          <w:b/>
        </w:rPr>
        <w:t>E. 1.1</w:t>
      </w:r>
    </w:p>
    <w:p>
      <w:r>
        <w:t>Am 1. Januar 2017 sind die am 25. September 2015 beziehungsweise am 9. November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w:t>
      </w:r>
    </w:p>
    <w:p>
      <w:r>
        <w:t>materiellen Rechtsfolgen führende und somit rechtserhebliche Sachverhalt ver wirklicht hat (vgl. BGE 127 V 466 E. 1, 126 V 134 E. 4b, je mit Hinweisen). Dement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betreffende</w:t>
      </w:r>
    </w:p>
    <w:p>
      <w:r>
        <w:t>Unfall hat sich vor dem 1. Januar 2017 erei gnet, weshalb die bis 31. Dezember 2016 gültig gewesenen Normen auf den vorliegenden Fall Anwendung finden und in dieser Fassung zitiert werden.</w:t>
      </w:r>
    </w:p>
    <w:p>
      <w:r>
        <w:rPr>
          <w:b/>
        </w:rPr>
        <w:t>E. 1.2</w:t>
      </w:r>
    </w:p>
    <w:p>
      <w:r>
        <w:t>D er für den hier strittigen Anspruch auf Integritätsentschädigung relevante Sach verhalt hat sich auch vor dem am 1. Januar 2003 erfolgten Inkrafttreten des Bundes gesetzes über den Allgemeinen Teil des Sozialversicherungsrechts vom 6.</w:t>
      </w:r>
    </w:p>
    <w:p>
      <w:r>
        <w:t>Oktober 2000 (ATSG) erfüllt , weshalb diesbezüglich die bis zum 3 1. Dezember 2002 (oder früher) gültig gewesenen Bestimmungen massgebend sind (BGE 131 V 35</w:t>
      </w:r>
    </w:p>
    <w:p>
      <w:r>
        <w:rPr>
          <w:b/>
        </w:rPr>
        <w:t>E. 1.3</w:t>
      </w:r>
    </w:p>
    <w:p>
      <w:r>
        <w:t>und 8C_140/2008 vom 2 5. Februar 2009 E. 11.5), welche nach Art. 61 lit . g ATSG in Verbindung mit § 34 des Gesetzes über das Sozialversicherungsgericht ohne Rücksicht auf den Streitwert nach der Bedeutung der Streitsache, nach der Schwierigkeit des Prozesses, dem Zeitaufwand und den Barauslagen auf Fr. 1‘400 .-- (i nklusive Barauslagen und Mehrwertsteuer) festzusetzen ist. Das Gericht erkennt : 1.</w:t>
      </w:r>
    </w:p>
    <w:p>
      <w:r>
        <w:t>I n teilweiser Gutheissung der Beschwerde wird der angefochtene Einspracheentscheid vom 7. September 2022 insoweit aufgehoben , als der Beschwerdeführerin ein Verzugs zins von 5 % ab dem 1. Februar 2022 zugesprochen wurde, und es wird</w:t>
      </w:r>
    </w:p>
    <w:p>
      <w:r>
        <w:t>festgestellt , dass sie Anspruch auf einen Verzugszins von 5 % ab dem 24. Mai 2012 hat. Im Übrigen wird die Beschwerde abgewiesen . 2.</w:t>
      </w:r>
    </w:p>
    <w:p>
      <w:r>
        <w:t>Das Verfahren ist kostenlos. 3.</w:t>
      </w:r>
    </w:p>
    <w:p>
      <w:r>
        <w:t>Die Beschwerdegegnerin wird verpflichtet, de r Beschwerdeführer in eine reduzierte P artei ent schädigung von Fr.</w:t>
      </w:r>
    </w:p>
    <w:p>
      <w:r>
        <w:t>1'400.-- (inkl. Barauslagen und Mehrwertsteuer) zu bezahlen. 4.</w:t>
      </w:r>
    </w:p>
    <w:p>
      <w:r>
        <w:t>Zustellung gegen Empfangsschein an: - Rechtsanwalt Christian Haag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4</w:t>
      </w:r>
    </w:p>
    <w:p>
      <w:r>
        <w:t>Am 6. Januar 2015 hatte X.___ bei der AXA Versicherungen AG (nach folgend: AXA) einen Rückfall gemeldet mit dem Hinweis, dass die Zürich Versi cherung für den Vorfall vom 5. Juni 2014 (nur) vorübergehend Leistungen über nommen habe (Urk. 12/A32). Die AXA richtete zunächst Leistungen aus, verneinte schliesslich aber eine Leistungspflicht ihrerseits und stellte die Leistun gen für die Folgen des Unfallereignisses vom 22. Januar 1999 rückwirkend per 31. März 2003 mit Verfügung vom 2. Mai 2018 ein, da sie die Restbeschwerden als Spätfolgen des Ereignisses von 1987 erachtete , was sie mit Einsprache entscheid vom 8. März 2019 bestätigte (Urk. 9/1/2 S. 3) . Die hiergegen erhobene Beschwerde der Versicherten vom 26. April 2019 wies das Sozialver sicherungs gericht des Kantons Zürich mit Urteil UV.2019.00103 vom 27. November 2020 ab. 1.</w:t>
      </w:r>
    </w:p>
    <w:p>
      <w:r>
        <w:rPr>
          <w:b/>
        </w:rPr>
        <w:t>E. 4.1.1</w:t>
      </w:r>
    </w:p>
    <w:p>
      <w:r>
        <w:t>Es liegen die</w:t>
      </w:r>
    </w:p>
    <w:p>
      <w:r>
        <w:t>folgenden ärztlichen Beurteilungen vor , welche sich zum Umfang der Integritätseinbusse aufgrund der unfallbedingten Knieschädigung bei der Beschwerdeführerin äussern .</w:t>
      </w:r>
    </w:p>
    <w:p>
      <w:r>
        <w:t>Dr.</w:t>
      </w:r>
    </w:p>
    <w:p>
      <w:r>
        <w:t>B.___</w:t>
      </w:r>
    </w:p>
    <w:p>
      <w:r>
        <w:t>erklärte in seiner Kurzbeurteilung zuhanden der Beschwerde führerin vom 17.</w:t>
      </w:r>
    </w:p>
    <w:p>
      <w:r>
        <w:t>März 2017 , die Suva-Tabelle 6 «Integritätsschaden bei Gelenk instabilitäten» gehe für den Listenfall «Knie, ein oder beide Kreuzbänder» für schwere Instabilitäten von einer Integritätseinbusse von 15</w:t>
      </w:r>
    </w:p>
    <w:p>
      <w:r>
        <w:t>% aus. Diese 15 % würden total als Resultat aller dreier Unfälle beziehungsweise der daraus resul tierenden Kniesituation heute gelten. Als Spätfolgen könne aufgrund der vorlie genden Befunde gemäss der Magnetresonanztomographie vom 6. Februar 2017 mit dem Auftreten einer medial betonten Pangonarthrose mit etwas weniger Femoropatellärarthrose in gut zehn Jahren gerechnet werden. Diesfalls sei beim mehrfach voroperierten Knie das Eintreffen einer Endoprothese mit schlechtem Erfolg wahrscheinlich, so dass er die Integritätseinbusse in Anwendung der Suva-Tabelle 5 « Integritätsschaden bei Arthrosen, Revision 2000» mit 40</w:t>
      </w:r>
    </w:p>
    <w:p>
      <w:r>
        <w:t>% veranschlage ( Urk. 9/4 S. 8 f. )</w:t>
      </w:r>
    </w:p>
    <w:p>
      <w:r>
        <w:rPr>
          <w:b/>
        </w:rPr>
        <w:t>E. 4.1.2</w:t>
      </w:r>
    </w:p>
    <w:p>
      <w:r>
        <w:t>Der beratende Arzt Dr. C.___</w:t>
      </w:r>
    </w:p>
    <w:p>
      <w:r>
        <w:t>erklärte in seiner versicherungsmedizinischen Beurteilung vom 4. August 2021 hierzu, er halte eine Integritätsentschädigung von 25-30 % gemäss der Suva-Tabelle 5 für gerechtfertigt. Ein wesentlicher Grund für die Notwendigkeit einer Knieprothese sei die valgisierende</w:t>
      </w:r>
    </w:p>
    <w:p>
      <w:r>
        <w:t>Osteotomie von 2011 (richtig: 2001 ;</w:t>
      </w:r>
    </w:p>
    <w:p>
      <w:r>
        <w:t>vgl. Urk. 9/1/2 S. 2 ) , mit der das vorgeschädigte laterale Kompartiment zusätzlich unter Druck gesetzt worden sei. Ein schlechter Erfolg einer Endoprothese könne stets nur im Nachhinein festgestellt werden, ausser es bestünden bereits präoperative Risikofaktoren (Infekt, Gerinnungsanomalie; Urk.</w:t>
      </w:r>
    </w:p>
    <w:p>
      <w:r>
        <w:t>9/9) .</w:t>
      </w:r>
    </w:p>
    <w:p>
      <w:r>
        <w:rPr>
          <w:b/>
        </w:rPr>
        <w:t>E. 4.1.3</w:t>
      </w:r>
    </w:p>
    <w:p>
      <w:r>
        <w:t>Der beratende Arzt Dr. D.___ und die Pflegefachfrau E.___ vom Medical Support führten i n der versicherungsmedizinischen Beurteilung vom 17.</w:t>
      </w:r>
    </w:p>
    <w:p>
      <w:r>
        <w:t>Dezem ber 2021, visiert am 2 9. Dezember 2021, aus, nach Einsicht in die bildgebenden Unterlagen</w:t>
      </w:r>
    </w:p>
    <w:p>
      <w:r>
        <w:t>könne die Aussage von Dr. B.___ , dass angesichts der medial betonten Pangonarthrose im weiteren Verlauf mit einer Knieprothesenim plantation zu rechnen sei, nicht bestätigt werden. Auf dem Orthoradiogramm vom 28.</w:t>
      </w:r>
    </w:p>
    <w:p>
      <w:r>
        <w:t>Juli 2016 zeige sich die Achse etwas valgisch , doch auf de n Röntgen aufnahmen vom 28.</w:t>
      </w:r>
    </w:p>
    <w:p>
      <w:r>
        <w:t>Juli 2016 sei eine normale Konfiguration des Kniegelenkes erkennbar bei praktisch kaum verschmälertem Gelenksspalt. Das heisse, die damalige Bildgebung habe noch keine eindeutigen Hinweise auf eine Kniege lenksarthrose gezeigt. Eine künftige Arthroseentwicklung sei aufgrund des nach gewiesenen Knorpelschadens gemäss der Magnetresonanztomographie-(MRT)</w:t>
      </w:r>
    </w:p>
    <w:p>
      <w:r>
        <w:t>Untersuchung vom 6. Februar 2017 zwar nicht auszuschliessen, jedoch sei die Wahrscheinlichkeit, dass künftig eine Knieprothese indiziert sein werde, eher gering, da seit dem Primärereignis (im Jahr 1987) trotz zweimaliger Traumatisie rung und operative r Behandlungen bis zur bildgebenden Untersuchung im Jahr 2017 dreissig</w:t>
      </w:r>
    </w:p>
    <w:p>
      <w:r>
        <w:t>Jahre vergangen seien und sich bildgebend kaum eine Arthrose abzeichne. Auch der Einschätzung von Dr. B.___ eines schlechten Behandlungsresultates bei einer Endoprothese und einer daher 40%igen Integritäts einbusse könne nicht gefolgt werden. Dafür bestünden keine medizini schen Hinweise. Das Orthoradiogramm zeige eine leicht valgische , aber gute Achse, es sei keine Osteoporose aktenkundig und es scheine kein massives Über gewicht vorzuliegen. Daher könne nach einer knieprothetischen Versorgung trotz der stattgehabten Tibiakopfosteotomie ein guter Behandlungserfolg erwartet wer den. Schon nach dem letzten Eingriff vom 20. November 2001 mit vorderer Kreuzbandrekonstruktion und valgisierender</w:t>
      </w:r>
    </w:p>
    <w:p>
      <w:r>
        <w:t>Tibiakopfosteotomie</w:t>
      </w:r>
    </w:p>
    <w:p>
      <w:r>
        <w:t>sei nach der Befundung der Orthoradiographieaufnahme vom 28. Juli 2016 trotz der Vorge schichte mit mehrfacher Traumatisierung und diverser operativer Eingriffe ein gutes Behandlungsresultat zu postulieren . Der Gelenkspalt sei kaum verkleinert und die Konfiguration zeige sich normal. Folglich habe zum damaligen Zeitpunkt kaum eine arthrotische Veränderung vorgelegen. Da anlässlich der Magnetreso nanztomographie-(MRT-)Untersuchung vom 6.</w:t>
      </w:r>
    </w:p>
    <w:p>
      <w:r>
        <w:t>Februar 2017 femorotibial ein mässiger Knorpelschaden beschrieben worden sei und eine Instabilität des vorde ren Kreuzbandes vorliege, sei von einer Zunahme der osteochondralen Läsion auszugehen. Die Instabilität des linken Knies sei im Untersuchungszeitpunkt im März 2017 mässig gewesen und würde gemäss der Suva-Tabelle 6 «Integritäts schaden bei Gelenkinstabilitäten» höchstens eine Integritätseinbusse (IE) von 5 % ergeben. Daher seien die Folgen der Knorpelläsion inklusive deren Verschlimme rung , mithin eine mässige Art hr oseentwicklung ,</w:t>
      </w:r>
    </w:p>
    <w:p>
      <w:r>
        <w:t>als Grundlage der IE - E inschätzung gemäss der Suva-Tabelle 5 zu berücksichtigen , und zwar bei gerin ger Wahrscheinlichkeit einer künftigen Knieprothese ohne prothetische Versorgung . Ausgehend von einer mittelschweren femorotibialen</w:t>
      </w:r>
    </w:p>
    <w:p>
      <w:r>
        <w:t>Arthroseentwicklung inklusive der einberechneten Verschlimmerung sei die IE auf 15 % einzuschätzen ( Urk. 9/20 S. 4 ff. ) .</w:t>
      </w:r>
    </w:p>
    <w:p>
      <w:r>
        <w:rPr>
          <w:b/>
        </w:rPr>
        <w:t>E. 4.1.4</w:t>
      </w:r>
    </w:p>
    <w:p>
      <w:r>
        <w:t>Dr. F.___</w:t>
      </w:r>
    </w:p>
    <w:p>
      <w:r>
        <w:t>erklärte in ihrer Kurzbeurteilung vom 2 2. April 2022 ,</w:t>
      </w:r>
    </w:p>
    <w:p>
      <w:r>
        <w:t>alle bisheri gen Einschätzungen seien versicherungsmedizinisch nicht korrekt. Es bestünden klinisch vier Risikofaktoren ( Valgisation , Teilmeniskektomie lateral und medial, VKB-Insuffizienz) , die langfristig mit an Sicherheit grenzender Wahrschein lich keit zu einer Arthrose führen würden. Es sei die Suva-Tabelle 5 (Arthrosen) anwendbar und keine andere. In der heutigen Zeit würden Beschwerden, Instabili täten bei Kniegelenksarthrose (diese seien in einem moderaten Ausmass bere i ts dokumentiert) mit einer Knieprothese behandelt. Das überwiegend wahrscheinli che Szenario sei also die prothetische Versorgung und der entsprechende Richt wert in der Suva-Tabelle 5 (Prothese mit gutem Erfolg) betrage 20 % . Ein schlech tes Resultat einer Prothese könne entgegen Dr. B.___ nicht bereits antizipiert werden, da eine solche aktuell noch nicht diskutiert werde. Falls dies eintrete, könne die IE nachträglich immer noch erhöht werden. Dr.</w:t>
      </w:r>
    </w:p>
    <w:p>
      <w:r>
        <w:t>D.___ habe das Ausmass der Arthrose wegdiskutiert und damit argumentiert, dass eine pro thetische Versorgung nicht unbedingt notwendig werde. Er habe dabei beschlos sen, den Mittelwert von 15 % vom Richtwert einer mässigen Arthrose im Range von 10-30 %</w:t>
      </w:r>
    </w:p>
    <w:p>
      <w:r>
        <w:t>zu nehmen . Die Vermutung von Dr. C.___ einer IE zwischen 25-30 % sei undifferenziert und halte sich nicht an die Richtwerte der Suva-Tabelle 5. Es handle es sich um eine versicherungs medizinische Frage, die sich am überwiegend wahrscheinlich Eintretenden orientieren müsse. Dies sei die pro thetische Versorgung mit gutem Erfolg mit einem IE-Richtwert von 20 %</w:t>
      </w:r>
    </w:p>
    <w:p>
      <w:r>
        <w:t>( Urk. 9/34) .</w:t>
      </w:r>
    </w:p>
    <w:p>
      <w:r>
        <w:t>In ihrer Stellungnahme vom 2 8. Mai 2022 erklärte Dr. F.___ ergänzend, sie könne bestätigen, dass sie das gesamte Röntgendossier der Beschwerdeführerin persönlich eingesehen habe. Vorliegend werde über eine aktuell mässiggradig ausgebildete Arthrose diskutiert und nicht über eine erhebliche oder schwere Arthrose. Eine schmerzhafte Arthrose im oberen Normbereich einer mässiggradi gen Ausprägung bilde in der heutigen Zeit die Indikation zur prothetischen Ver sorgung. Nach VKB-Ersatz mit medialer und lateraler Teilmeniskektomie sei über wiegend wahrscheinlich eine mässige Gonarthrose im oberen Normbereich zu erwarten. Bereits im Jahr 2016 sei im Quervergleich mit dem Richtwert für eine schwere Gonarthrose von 30-40 % ein Integritä t sschaden von 20 % ausgewiesen gewesen, dies basierend auf dem radiologischen Befund mit einem Kellgren -and-Lawrence-Score von 5-6 (Osteophyten 1, eindeutig verschmälerter Gelenkspalt 1-2, Sklerose mit Zystenbildung 2, leichte Deformierung 1) respektive eines Grades 3 von 4 im unteren Normbereich in der Kellgren -and-Lawrence-Score-Systematik</w:t>
      </w:r>
    </w:p>
    <w:p>
      <w:r>
        <w:t>( Urk. 9/47 S. 1 f. ) . Die bleibende Schädigung der körperlichen Integrität umfasse ein deutlich erhöhtes Risiko für eine posttraumatische Gonarthrose mit einem als überwiegend wahrscheinlich zu antizipierenden prothetischen Kniegelenkersatz links. Das Ausmass des unfallbedingten Integritätsschadens umfasse im Sinne der Suva-Tabelle 5 eine prothetische Versorgung mit gutem Erfolg respektive eine n Integritätsschaden von 20 % ( Urk. 9/47 S. 3 f.).</w:t>
      </w:r>
    </w:p>
    <w:p>
      <w:r>
        <w:t>Nach Vorlage des mit der Beschwerdeantwort (Urk. 8) vorgelegten Aktendossiers der ehemaligen Alpina Versicherung ( Urk. 10/1-48)</w:t>
      </w:r>
    </w:p>
    <w:p>
      <w:r>
        <w:t>befand</w:t>
      </w:r>
    </w:p>
    <w:p>
      <w:r>
        <w:t>Dr. F.___ in ihrer Beurteilung vom 1 5. August 2023 , deren alten Akten würden zu neuen medizi nischen Erkenntnissen führen, nämlich dass bereits Ende der 80-er Jahre eine objektivierbare Knieinstabilität links dokumentiert worden sei. So habe der bera tende Arzt Dr. G.___ gemäss der Aktennotiz vom 16. Oktober 2001 (Urk. 10/45)</w:t>
      </w:r>
    </w:p>
    <w:p>
      <w:r>
        <w:t>erklärt, die im Jahr 1987 vorgenommene Kreuzbandplastik nach Clancy sei als eher ungenügend zu beurteilen, j edoch sei diese bis zum Schlittelunfall am 22. Januar 1999 funktionell genügend gewesen trotz einer gewissen Instabilität und einer Muskelatrophie. Diese Beurteilung weise darauf hin, dass bereits früh nach vorgenommener vorderer Kreu z bandplastik makroskopisch eine Instabilität des linken Kniegelenkes objektivierbar gewesen sei. Inwieweit diese Instabilität auch subjektiv symptomatisch gewesen sei, gehe aus den alten Akten nicht her vor. Eine Knieinstabilität führe insbesondere mit einer stattgehabten Teilmenis kektomie</w:t>
      </w:r>
    </w:p>
    <w:p>
      <w:r>
        <w:t>mit an Sicherheit grenzender Wahrscheinlichkeit langfristig zu einer maximal ausgeprägten bis schweren Arthrose des betroffenen Kniegelenkes. Ebenso sei mehrfach eine Makroinstabilität des linken Kniegelenkes beschrieben worden. Es sei langfristig eine Gonarthrose im Umfang eines schweren Ausmasses voraussehbar .</w:t>
      </w:r>
    </w:p>
    <w:p>
      <w:r>
        <w:t>U nabhängig von einer prothetischen Versorgung rechtfertige sich unter Berücksichtigung einer als wahrscheinlich zu erwartenden künftigen Ver schlimmerung ein Integritätsschaden von 30 % für das linke Kniegelenk nach dem unteren Richtwert für eine schwere Arthrose gemäss der Suva- Tabelle 5 (Urk. 22/1) .</w:t>
      </w:r>
    </w:p>
    <w:p>
      <w:r>
        <w:rPr>
          <w:b/>
        </w:rPr>
        <w:t>E. 4.2.1</w:t>
      </w:r>
    </w:p>
    <w:p>
      <w:r>
        <w:t>f. ), ist rechtsprechungsgemäss ( Urteil des Bundesgerichts 8C_906/2015 vom 12. Mai 2015 E. 5.1) der unkorrigierte Zustand respektive jener vor Einsatz einer Prothese massgeblich ; die Spalten «Endoprothesen guter Erfolg» und «Endoprothesen schlechter Erfolg» sind dagegen nur bei primären, direkt nach dem Unfall eingesetzten Endoprothesen anwendbar. Die Einschätzung von Dr. F.___ einer 20%igen Integritätseinbusse ist somit schon deshalb nicht massgeblich. Zudem hielt auch sie fest, dass eine Kniegelenksarthrose in einem moderaten Ausmass dokumentiert</w:t>
      </w:r>
    </w:p>
    <w:p>
      <w:r>
        <w:t>sei ( Urk. 9/34 S. 1) und dass eine Arthrose mit mässiggradiger Ausprägung zu erwarten sei , welche aber in der heutigen Zeit die Indikation zur prothetischen Versorgung bilde ( Urk. 9/47 S. 1). 4.3.4</w:t>
      </w:r>
    </w:p>
    <w:p>
      <w:r>
        <w:t>In der nachgereichten Stellungnahme vom 15. August 2023 hat (Urk.</w:t>
      </w:r>
    </w:p>
    <w:p>
      <w:r>
        <w:t>22/1) Dr.</w:t>
      </w:r>
    </w:p>
    <w:p>
      <w:r>
        <w:t>F.___</w:t>
      </w:r>
    </w:p>
    <w:p>
      <w:r>
        <w:t>nach Einsicht in die Unfallakten zum ersten Unfall vom 22. Juli 1987 (Urk. 10/1-48) nunmehr eine neue Einschätzung vorgenommen . Sie hat darin zur Frage, wie hoch sie den Integritätsschaden unter Berücksichtigung einer als wahrscheinlich zu erwartenden künftigen Verschlimmerung, aber ohne Pro these, schätze (Urk. 22/2), auf eine n</w:t>
      </w:r>
    </w:p>
    <w:p>
      <w:r>
        <w:t>30%ige n Integritätsschaden zufolge einer schweren Gonarthrose</w:t>
      </w:r>
    </w:p>
    <w:p>
      <w:r>
        <w:t>geschlossen. Dr. F.___ führt zur Begründung die v on I.___ erstellte Aktennotiz vom 1 7 . Oktober 2001 an, in welcher eine Bespre chung mit dem beratenden Arzt Dr. med. G.___</w:t>
      </w:r>
    </w:p>
    <w:p>
      <w:r>
        <w:t>vom 16. Oktober 2001 wie folgt rapportiert wurde (Urk. 10/45): «Mit Sicherheit hat im 1999 ein neues Unfallereignis stattgefunden. Die vorgenommene Operation (Kreuzbandplastik nach Clancy) im 1987 kann als eher ungenügend betrachtet werden, jedoch war diese bis zum Schlittelunfall funktionell genügend, trotz einer gewissen Instabi lität sowie einer Abnahme der Muskulatur.» Dr. F.___ schliesst daraus, dass bereits früh nach vorgenommener vorderer Kreuzbandplastik am 25.</w:t>
      </w:r>
    </w:p>
    <w:p>
      <w:r>
        <w:t>November 1987 makroskopisch eine Instabilität des linken Kniegelenkes objektivierbar gewesen sei und bereits Ende der 80-er Jahre eine objektivierbare Knieinstabilität links dokumentiert worden sei (Urk. 22/1 S. 1) .</w:t>
      </w:r>
    </w:p>
    <w:p>
      <w:r>
        <w:t>Diese Schlussfolgerung allein gestützt auf die Aktennotiz vom 17. Oktober 2001 überzeugt nicht. Denn es ist unklar, auf welche ärztlichen Berichte und Befunde und zu welchen Zeitpunkt oder Zeitraum nach der Operation des linken Knies mit Kreuzbandplastik nach Clancy vom 25. November 1987 ( Urk. 10/39) sich die Aus sage zur Instabilität sowie der Abnahme der Muskulatur am linken Bein von Dr. G.___</w:t>
      </w:r>
    </w:p>
    <w:p>
      <w:r>
        <w:t>bezog. E ntgegen seiner Feststellung lässt sich den Akten entnehmen, dass nach der postoperativen konservativen Behandlung im Anschluss an die Operation des linken Knies mit Kreuzbandplastik nach Clancy vom 25.</w:t>
      </w:r>
    </w:p>
    <w:p>
      <w:r>
        <w:t>November 1987 ( Urk. 10/26-31, Urk. 10/39, Urk. 10/44) bereits Anfang der 90-er Jahre eine deutliche Besserung und letztlich kein e Knieinstabilität links mehr objektivierbar war en . So erklärte der behandelnde Arzt Dr. med. J.___ , Facharzt für Innere Medizin, speziell Rheumaerkrankungen, im Bericht datier end mit</w:t>
      </w:r>
    </w:p>
    <w:p>
      <w:r>
        <w:t>5.</w:t>
      </w:r>
    </w:p>
    <w:p>
      <w:r>
        <w:t>April 1989 zur Behandlung vom 16. April 1991 , dass die Beschwerdeführerin weitgehend beschwerdefrei und das Kniegelenk bandstabil sowie voll beweglich gewesen sei (Urk. 10/23). Im Bericht vom 3. Juni 1991 hielt Dr. J.___ fest, dass das linke Knie reizlos ohne Synovitis oder Erguss, die Flexion/Extension aktiv und passiv im normalen Umfang schmerzlos, ohne Meniskuszeichen und ohne wesentliche Instabilität gewesen sei (Urk.</w:t>
      </w:r>
    </w:p>
    <w:p>
      <w:r>
        <w:t>10/22). Gemäss dem Bericht von Dr.</w:t>
      </w:r>
    </w:p>
    <w:p>
      <w:r>
        <w:t>J.___ vom 26.</w:t>
      </w:r>
    </w:p>
    <w:p>
      <w:r>
        <w:t>August 1991 lag objektiv ein weitgehend völlig unauffälliges Kniegelenk links vor, lediglich der mediale Bandapparat des linken Kniegelenkes sei diskret druckdolent, im Übrigen aber sei es reizlos ohne Instabilität (Urk. 10/21).</w:t>
      </w:r>
    </w:p>
    <w:p>
      <w:r>
        <w:t>Dieser Verlauf wurde von Dr. F.___ bei ihrer Schlussfolgerung nicht berücksichtigt. Hinzu kommt, dass die Aktennotiz vom 17. Oktober 2001 zur Besprechung mit Dr.</w:t>
      </w:r>
    </w:p>
    <w:p>
      <w:r>
        <w:t>G.___ vom 16. Oktober 2001 von diesem nicht unterzeichnet wurde, was den Beweiswert der darin dokumentierten Aussage zusätzlich zur inhaltlichen Unklarheit massgeblich einschränkt ( BGE 117 V 282 E. 4c) .</w:t>
      </w:r>
    </w:p>
    <w:p>
      <w:r>
        <w:t>Im Übrigen erschliesst sich nicht, weshalb Dr. F.___</w:t>
      </w:r>
    </w:p>
    <w:p>
      <w:r>
        <w:t>in ihrem Bericht vom 15. August 2023 nunmehr - nach Vorlage der Unfallakten zum Unfall vom 22.</w:t>
      </w:r>
    </w:p>
    <w:p>
      <w:r>
        <w:t>Juli 1987 - eine schwere Gonarthrose entsprechend einem Integritätsschaden von 30 % prognostiziert e , nachdem sie im Bericht vom 28. Mai 2022 noch erklärt hatte, dass eine Arthrose mit mässiggradiger Ausprägung zu erwarten sei (Urk.</w:t>
      </w:r>
    </w:p>
    <w:p>
      <w:r>
        <w:t>9/47 S. 1 ). Denn sie war bereits im Bericht vom 22.</w:t>
      </w:r>
    </w:p>
    <w:p>
      <w:r>
        <w:t>April 2022 von einer klinischen Makroinstabilität ausgegangen (Urk. 9/34 S. 1) . Ebenso hatte Dr. F.___ den Grad 3 nach dem Kellgren - and - Lawrence -Klassifikations system</w:t>
      </w:r>
    </w:p>
    <w:p>
      <w:r>
        <w:t>zur Bestimmung des arthrotischen Ausmasses entsprechend einer mittel gradigen Arthrose (Urk. 22/1 S. 2) bereits im Bericht vom 28. Mai 2022 angeführt (Urk. 9/47 S. 1 f.). Auch die im Bericht vom 15. August 2023 als zusätzliche Risikofaktoren für eine Arthrose festgehaltenen Teilmeniskektomien lateral und medial (Urk. 22/1 S. 2) waren bereits in der Beurteilung vom 22. April 2022 als solche genannt worden (Urk. 9/34 S. 1) . Für die neue Beurteilung einer voraus sehbaren Verschlimmerung der degenerativen Veränderungen am linken Kniege lenk waren somit keine eigentlich neuen Aspekte massgeblich, so dass die neue Annahme einer künftigen schweren Gonarthrose gemäss dem Bericht vom 15. August 2023 nicht nachvollziehbar ist .</w:t>
      </w:r>
    </w:p>
    <w:p>
      <w:r>
        <w:t>Dr. F.___ hat überdies das Ergebnis der MRT-Untersuchung vom 6. Februar 2017, die medial und lateral nur leichte bis mässige femorale und tibiale Knorpel schäden ohne subchondrale Reaktion und lediglich kleine Osteophyten sowie einen erhaltenen femoropatellären Knorpel ergab (Urk. 9/17), nicht oder zumin dest nicht erkennbar berücksichtigt . Dagegen überzeugen die Feststel lungen von Dr.</w:t>
      </w:r>
    </w:p>
    <w:p>
      <w:r>
        <w:t>D.___ , welche diesem Befund nachvollziehbar Rechnung tragen. I nsbeson dere wies Dr.</w:t>
      </w:r>
    </w:p>
    <w:p>
      <w:r>
        <w:t>D.___</w:t>
      </w:r>
    </w:p>
    <w:p>
      <w:r>
        <w:t>schlüssig</w:t>
      </w:r>
    </w:p>
    <w:p>
      <w:r>
        <w:t>und begründet auf den massgeblichen Umstand hin , dass sich das linke Knie angesichts der intraartikulären Befund e mit mässiger Knorpelschädigung bei wenig verschmälertem Gelenksspalt beziehungsweise kaum Arthrose trotz der Vorgeschichte von rund 30</w:t>
      </w:r>
    </w:p>
    <w:p>
      <w:r>
        <w:t>Jahren mit mehrfacher Trauma tisierung und operativer Behandlung des Knies seit der Kniegelenkschä digung am 22.</w:t>
      </w:r>
    </w:p>
    <w:p>
      <w:r>
        <w:t>Juli 1987 bis zum MRT vom 6.</w:t>
      </w:r>
    </w:p>
    <w:p>
      <w:r>
        <w:t>Februar 2017 (Urk. 9/17) noch immer i n gutem Zustand befunden habe (Urk. 9/20 S. 4 ff. ).</w:t>
      </w:r>
    </w:p>
    <w:p>
      <w:r>
        <w:t>Wenn Dr. D.___ sodann darauf schliesst , dass daher trotz des dokumentierten Knorpelschadens von einer mässigen Arthroseentwicklung</w:t>
      </w:r>
    </w:p>
    <w:p>
      <w:r>
        <w:t>und damit von einer 15%igen Integritäts einbusse aufgrund einer mittelschweren femorotibialen Artroseent wicklung auszugehen sei ( Urk. 9/20 S.</w:t>
      </w:r>
    </w:p>
    <w:p>
      <w:r>
        <w:t>5) , ist dies</w:t>
      </w:r>
    </w:p>
    <w:p>
      <w:r>
        <w:t>nach dem Gesagten</w:t>
      </w:r>
    </w:p>
    <w:p>
      <w:r>
        <w:t>auch aus rechtlicher Sicht nicht zu beanstande n . 4.3.5</w:t>
      </w:r>
    </w:p>
    <w:p>
      <w:r>
        <w:t>Das Gesetz will in der Unfallversicherung Integritätsschäden denn auch nicht nur als solche - nach Massgabe des im Einzelfall erhobenen medizinischen Befundes - egalitär-abstrakt (BGE 113 V 221 E. 4b), sondern auch im Quervergleich zu anderen Schädigungen, wie sie Anhang</w:t>
      </w:r>
    </w:p>
    <w:p>
      <w:r>
        <w:t>3 zur UVV tarifiert, unter Berück sichti gung von deren Bewertung durch den Verordnungsgeber angemessen entschädi gen (Urteil des Bundesgerichts U 133/06 vom 1 1. Januar 2007 E. 4.1). Auch insofern ist eine Entschädigung von 15 % angemessen, wie der Vergleich mit der in Anhang 3 zur UVV vorgesehenen Entschädigung von 40 % für den Verlust eines Beines im Kniegelenk zeigt, zumal hier keine vollständige Gebrauchs unfähigkeit des linken Kniegelenkes respektive unteren Beines besteht und eine solche auch nicht absehbar ist. Sollte im weiteren Verlauf effektiv eine erhebliche (unfallbedingte) Verschlimmerung eintreten , bleibt es der Beschwerdeführer in ferner unbenommen, bei der Beschwerdegegnerin ein Begehren um Revision der Integritätsentschädigung einzureichen ( Art. 36 Abs. 4 Satz 2 UVV). 4. 4</w:t>
      </w:r>
    </w:p>
    <w:p>
      <w:r>
        <w:t>Insgesamt ist damit festzuhalten, dass die Beurteilung von Dr. D.___</w:t>
      </w:r>
    </w:p>
    <w:p>
      <w:r>
        <w:t>einer 15%igen Integritätseinbusse gemäss der versicherungsmedizinischen Beurteilung vom 17./29. Dezember 2022 ( Urk. 9/20) beweiskräftig und rechtmässig ist. Die Beschwerdegegnerin hat mithin zu Recht auf diese Einschätzung abgestellt und keine externe Gutachten zum Integritätsschaden eingeholt.</w:t>
      </w:r>
    </w:p>
    <w:p>
      <w:r>
        <w:t>Sämtliche weiteren Vorbringen der Beschwerdeführerin führen zu keiner anderen Betrachtungsweise . Von weiteren Beweismassnahmen, namentlich der bean trag ten Begutachtung (Urk. 1 S. 37), sind keine anderen entscheidrelevanten Ergeb nisse zu erwarten, weshalb davon abzusehen ist (antizipierte Beweis würdigung; BGE 136 I 229 E. 5.3, Urteile des Bundesgerichts 8C_461/2018 vom 3 1. Oktober 2018 E. 7 und 8C_733/2017 vom 2 9. März 2018 E. 4.4). 5.</w:t>
      </w:r>
    </w:p>
    <w:p>
      <w:r>
        <w:rPr>
          <w:b/>
        </w:rPr>
        <w:t>E. 4.2.2</w:t>
      </w:r>
    </w:p>
    <w:p>
      <w:r>
        <w:t>Der Beurteilung von Dr.</w:t>
      </w:r>
    </w:p>
    <w:p>
      <w:r>
        <w:t>B.___ vom 17. März 2017 kann bereits ange sichts dieser Anmerkungen in der Suva-Tabelle 5 und mit Blick auf die geltende , dort zitierte Rechtsprechung (namentlich zum massgeblichen Zustand vor Einsatz einer P rothese [ vgl. Urteile des Bundesgerichts 8C_906/2015 vom 12.</w:t>
      </w:r>
    </w:p>
    <w:p>
      <w:r>
        <w:t>Mai 2015 E. 5.1 , 8C_600/2007 vom 2 8. April 2008 E. 2.1.2 und U 313/02 vom 4.</w:t>
      </w:r>
    </w:p>
    <w:p>
      <w:r>
        <w:t>September 2003 E.</w:t>
      </w:r>
    </w:p>
    <w:p>
      <w:r>
        <w:t>3 mit Hinweisen ] ) nicht gefolgt werden. Seine Einschätzung einer</w:t>
      </w:r>
    </w:p>
    <w:p>
      <w:r>
        <w:t>Integritäts einbusse von 15 % zur Frage nach der «heutigen», mithin zurzeit der Beurteilung im März 2017 aktuellen unfallbedingten Integritätseinbusse stützt er zunächst auf die</w:t>
      </w:r>
    </w:p>
    <w:p>
      <w:r>
        <w:t>Suva-Tabelle 6 «Integritätsschaden bei Gelenkinstabili täten»</w:t>
      </w:r>
    </w:p>
    <w:p>
      <w:r>
        <w:t>(Urk. 9/4 S. 8). Z ur Frage nach Spätfolgen stellt er</w:t>
      </w:r>
    </w:p>
    <w:p>
      <w:r>
        <w:t>schliesslich auf die Suva-Tabelle 5 «Integritätsschaden bei Arthrosen »</w:t>
      </w:r>
    </w:p>
    <w:p>
      <w:r>
        <w:t>ab und schloss bei einer Endopro these mit schlechtem Erfolg auf einen 40%igen Integritätsschaden (Urk. 9/4 S. 9). Damit stellte er bei seiner Einschätzung letztlich, das heisst unter Berücksichti gung der voraussehbaren Verschlimmerung des Gesundheitszu standes, bereits auf den Zustand nach Einsatz einer Endoprothese respektive auf den bereits korrigier ten Zustand ab. Die Spalten «Endoprothesen guter Erfolg» und «Endoprothesen schlechter Erfolg» sind jedoch nur bei primäre n , direkt nach dem Unfall einge setzten Endoprothesen anwendbar , nicht bei - wie hier - erst Jahrzehnte nach dem Unfall möglicherweise in Frage kommende m Protheseneinsatz.</w:t>
      </w:r>
    </w:p>
    <w:p>
      <w:r>
        <w:rPr>
          <w:b/>
        </w:rPr>
        <w:t>E. 4.2.3</w:t>
      </w:r>
    </w:p>
    <w:p>
      <w:r>
        <w:t>Bei der Beurteilung einer 25-30%igen Integritätseinbusse vom 4. August 2021 bezieht sich der beratende Arzt Dr. C.___</w:t>
      </w:r>
    </w:p>
    <w:p>
      <w:r>
        <w:t>ebenfalls auf die Suva-Tabelle 5 (Urk. 9/9) . Er erklärte dazu lediglich , dass die valgisierende Osteotomie ein wesentlicher Grund für die Notwendigkeit einer Knieprothese sei ; im Vorhinein könne ausser bei präoperative n Risikofaktoren nicht von einem schlechten Erfolg einer Endoprothese ausgegangen werden (Urk.</w:t>
      </w:r>
    </w:p>
    <w:p>
      <w:r>
        <w:t>9/9). Daraus lässt sich angesichts der angegebenen Prozentzahl von 25-30 % nicht erkennen, welche Arthrose ( Pangonarthrose oder Femorotibial -Arthrose) und welche Spalte der Tabelle (Arthrose mässig oder schwer, Endoprothese guter Erfolg oder schlechter Erfolg) er seiner Einschätzung zugrunde legte und inwiefern er dabei gegebenenfalls eine voraussehbare Verschlimmerung einbezog . Da se ine Schlussfolgerung einer 25-30%igen Integritätseinbusse</w:t>
      </w:r>
    </w:p>
    <w:p>
      <w:r>
        <w:t>somit</w:t>
      </w:r>
    </w:p>
    <w:p>
      <w:r>
        <w:t>nicht hinreichend begründet und nachvoll ziehbar ist , verbleiben Zweifel an der Schlüssigkeit seiner versicherungsinternen ärztlichen Feststellungen.</w:t>
      </w:r>
    </w:p>
    <w:p>
      <w:r>
        <w:t>Die Beschwerdegegnerin war bei dieser Ausgangslage mangels einer ( anderen ) beweiskräftigen Entscheidungsgrundlage zum damaligen Zeitpunkt nicht nur dazu berechtigt, sondern im Hinblick auf den geltenden Untersuchungsgrundsatz ( Art. 43 Abs. 1 ATSG ; vgl. Urteil des Bundesgericht s 9C_57/2019 vom 7.</w:t>
      </w:r>
    </w:p>
    <w:p>
      <w:r>
        <w:t>März 2019 E. 3.2 ) gehalten, ergänzende Abklärungen vorzunehmen (vgl. BGE 142 V 58 E. 5.1) .</w:t>
      </w:r>
    </w:p>
    <w:p>
      <w:r>
        <w:rPr>
          <w:b/>
        </w:rPr>
        <w:t>E. 4.2.4</w:t>
      </w:r>
    </w:p>
    <w:p>
      <w:r>
        <w:t>Der Ansicht der Beschwerdeführerin, die Beschwerdegegnerin hätte anstatt der neuen versicherungsinternen Beurteilung von Dr. D.___ , welche eine rechtlich unzulässige « second</w:t>
      </w:r>
    </w:p>
    <w:p>
      <w:r>
        <w:t>opinion » darstelle, ein «Erläuterungs-/Ergänzungsgutachten» von Dr.</w:t>
      </w:r>
    </w:p>
    <w:p>
      <w:r>
        <w:t>C.___ einholen müssen</w:t>
      </w:r>
    </w:p>
    <w:p>
      <w:r>
        <w:t>( Urk. 1 S.</w:t>
      </w:r>
    </w:p>
    <w:p>
      <w:r>
        <w:rPr>
          <w:b/>
        </w:rPr>
        <w:t>E. 5</w:t>
      </w:r>
    </w:p>
    <w:p>
      <w:r>
        <w:t>Mit Schreiben vom 1 8. Februar 2021 beantragte die Versicherte bei der Zürich Versicherung</w:t>
      </w:r>
    </w:p>
    <w:p>
      <w:r>
        <w:t>zufolge des Unfalles vom 22. Juli 1987 eine Integritätsentschä di gung aufgrund einer Integritätseinbusse von 40</w:t>
      </w:r>
    </w:p>
    <w:p>
      <w:r>
        <w:t>% (Urk. 9/3) mit Verweis auf die Beurteilung von D r. med. B.___ , Facharzt für Orthopädische Chirur gie, vom 17. März 2017 (Urk. 9/4) . Die Zürich Versicherung kündigte mit Schrei ben vom 5.</w:t>
      </w:r>
    </w:p>
    <w:p>
      <w:r>
        <w:t>August 2021 gestützt auf die Einschätzung ihres Ver trauensarztes Dr. med. C.___ , Facharzt für Chirurgie, vom 4.</w:t>
      </w:r>
    </w:p>
    <w:p>
      <w:r>
        <w:t>August 2021 (Urk. 9/9) die Zusprechung einer Integritätsentschädigung aufgrund einer Integritäts einbusse von 28</w:t>
      </w:r>
    </w:p>
    <w:p>
      <w:r>
        <w:t>% an (Urk. 9/10) . Die Versicherte sprach sich dagegen mit Schreiben vom 10. August 2021 aus und beantragte</w:t>
      </w:r>
    </w:p>
    <w:p>
      <w:r>
        <w:t>zur Integritätsent schädigung aufgrund einer Integritätseinbusse von 40 % zusätzlich einen Ver zugszins von 5 % ab dem 1. Januar 2003 (Urk. 9/12 S.</w:t>
      </w:r>
    </w:p>
    <w:p>
      <w:r>
        <w:t>1 und S. 13 ). Hierauf holte die Zürich Versicherung die versicherungsmedizinische Beurteilung ihres bera tenden Arztes Dr.</w:t>
      </w:r>
    </w:p>
    <w:p>
      <w:r>
        <w:t>med. D.___ , Facharzt für Orthopädische Chirurgie und Traumatologie des Bewegungsapparates, vom 17.</w:t>
      </w:r>
    </w:p>
    <w:p>
      <w:r>
        <w:t>Dezember 2021 ( mitunter zeich net von E.___ , dipl. Pflegefachfrau, visiert am 29.</w:t>
      </w:r>
    </w:p>
    <w:p>
      <w:r>
        <w:t>Dezember 2021) ein , der auf eine Integritätseinbusse von 15</w:t>
      </w:r>
    </w:p>
    <w:p>
      <w:r>
        <w:t>% schloss (Urk. 9/20 S. 5 f. ). Gestützt darauf kündigte die Zürich Versicherung m it Schreiben vom 10 . März 2022 die Zuspre chung einer Integritätsentschädigung aufgrund einer 15%igen Integritäts einbusse an. Die Ausrichtung von Verzugszins lehnte sie ab (Urk. 9/30).</w:t>
      </w:r>
    </w:p>
    <w:p>
      <w:r>
        <w:t>Mit Schreiben vom 26. April 2022 beantragte die Versicherte eine Integritätsent schädigung auf der Basis einer Integritätseinbusse von 20 % zuzüglich Zins (Urk. 9/33) und legte dazu die Einschätzung von Dr.</w:t>
      </w:r>
    </w:p>
    <w:p>
      <w:r>
        <w:t>med. F.___ , Fachärztin für Chirurgie, vom 22. April 2022 einer 20%igen Integritätseinbusse vor (Urk. 9/34).</w:t>
      </w:r>
    </w:p>
    <w:p>
      <w:r>
        <w:t>M it Verfügung vom 10.</w:t>
      </w:r>
    </w:p>
    <w:p>
      <w:r>
        <w:t>Mai 2022 sprach die Zürich Versicherung der Ver sicher ten wie angekündigt eine Integritätsentschädigung aufgrund eine s 15%igen Integritäts schadens ohne Verzugszins zu (Urk. 9/38). Dagegen erhob die Versi cherte am 2. Juni 2022 unter Beilage der ärztlichen Stellungnahme von Dr. F.___ vom 2 8. Mai 2022 (Urk. 9/47) Einsprache (Urk. 9/46 ) . Diese hiess die Zürich Versicherung mit Einspracheentscheid vom 7. September 2022 teil weise gut, indem sie der Versicherten einen Verzugszins von 5 % ab dem 1.</w:t>
      </w:r>
    </w:p>
    <w:p>
      <w:r>
        <w:t>Februar 2022 zusprach und die Einsprache in Bezug auf die Höhe der Integritäts entschädigung abwies (Urk. 2). 2.</w:t>
      </w:r>
    </w:p>
    <w:p>
      <w:r>
        <w:t>Hiergegen erhob die Versicherte mit Eingabe vom 3 0. September</w:t>
      </w:r>
    </w:p>
    <w:p>
      <w:r>
        <w:t>2022 (Urk. 1) Beschwerde und beantragt e , es sei der Einspracheentscheid vom 7. September 2022 aufzuheben und es sei ihr auf der Basis einer Integritätseinbusse von 28 % eine Integritätsentschädigung von Fr. 22'848.-- (28 % von Fr. 81'600.--) mit Ver zugszins zu gewähren; eventualiter sei ihr auf der Basis eine s Integritäts schadens von 20 % eine Integritätsentschädigung von Fr. 16’320.-- (20 % von Fr. 81'600.--) mit Verzugszins zu gewähren; subeventualiter sei ein Obergutachten bei einem Facharzt und Gutachter oder einer Fachärztin und Gutachterin mit universitärer Erfahrung durch das Sozialversicherungsgericht des Kantons Zürich einzuholen und anschliessend die Integritätsentschädigung neu festzulegen.</w:t>
      </w:r>
    </w:p>
    <w:p>
      <w:r>
        <w:t>Zudem sei die Aktenbeurteilung von E.___ und Dr.</w:t>
      </w:r>
    </w:p>
    <w:p>
      <w:r>
        <w:t>D.___ vom 17./29.</w:t>
      </w:r>
    </w:p>
    <w:p>
      <w:r>
        <w:t>Dezember 2021 (rechtlich unzulässige second</w:t>
      </w:r>
    </w:p>
    <w:p>
      <w:r>
        <w:t>opinion ) zum Beweis nicht zuzulassen und aus den Akten zu entfernen (Urk. 1 S. 2). Die Beschwerdegegnerin schloss in der Beschwerdeant wort vom 7.</w:t>
      </w:r>
    </w:p>
    <w:p>
      <w:r>
        <w:t>Dezember 2022 auf Abweisung der Beschwerde (Urk. 8 S. 2), was der Beschwerdeführerin am 8.</w:t>
      </w:r>
    </w:p>
    <w:p>
      <w:r>
        <w:t>Dezember 2022 zur Kenntnis gebracht wurde (Urk. 11).</w:t>
      </w:r>
    </w:p>
    <w:p>
      <w:r>
        <w:t>Am 7.</w:t>
      </w:r>
    </w:p>
    <w:p>
      <w:r>
        <w:t>Juni 2023 teilte der Rechtsvertreter der Beschwerdeführerin , Dr. O.___ , dem Gericht mit, dass er die Beschwerde führerin in diesem Verfahren nicht mehr vertrete (Urk.</w:t>
      </w:r>
    </w:p>
    <w:p>
      <w:r>
        <w:t>12). Mit Schreiben glei chen Datums zeigte Rechtanwalt Christian Haag, Luzern, seine Mandatierung durch die Beschwerdeführerin für dieses Verfahren an (Urk. 13), was der Beschwerdegegnerin am 9.</w:t>
      </w:r>
    </w:p>
    <w:p>
      <w:r>
        <w:t>Juni 2023 mitgeteilt wurde (Urk. 15). In der Replik vom 20.</w:t>
      </w:r>
    </w:p>
    <w:p>
      <w:r>
        <w:t>Juli 2023 ( Urk. 17), ergänzt mit Eingabe vom 17. August 2023 (Urk. 21) und unter Beilage der ärztlichen Beurteilung von Dr. F.___ vom 15. August 2023 einer 30%igen Integritätseinbusse (Urk. 22/1),</w:t>
      </w:r>
    </w:p>
    <w:p>
      <w:r>
        <w:t>hielt die Beschwerdeführerin sinngemäss an ihren Anträgen fest.</w:t>
      </w:r>
    </w:p>
    <w:p>
      <w:r>
        <w:t>In der Duplik vom 22. August 2023 (Urk. 24), ergänzt am 14. September 2023 ( Urk. 27), hielt auch die Beschwerdegegnerin an ihrem Antrag auf Abweisung der Beschwerde fest, was der Beschwerdeführerin am 21.</w:t>
      </w:r>
    </w:p>
    <w:p>
      <w:r>
        <w:t>September 2023 zur Kenntnis gebracht wurde (Urk. 28). Das Gericht zieht in Erwägung: 1.</w:t>
      </w:r>
    </w:p>
    <w:p>
      <w:r>
        <w:rPr>
          <w:b/>
        </w:rPr>
        <w:t>E. 5.1.1</w:t>
      </w:r>
    </w:p>
    <w:p>
      <w:r>
        <w:t>Zu prüfen ist des Weiteren der strittige Beginn des ab dem 1. Februar 2022 zuge sprochenen</w:t>
      </w:r>
    </w:p>
    <w:p>
      <w:r>
        <w:t>Verzugszinses von 5 % (Urk. 2 S. 7), welchen die Beschwerdeführerin ab dem 1. Mai 1989, eventualiter ab dem 1.</w:t>
      </w:r>
    </w:p>
    <w:p>
      <w:r>
        <w:t>Januar 2003, beantragt (Urk. 1 S. 28 ff. ).</w:t>
      </w:r>
    </w:p>
    <w:p>
      <w:r>
        <w:t>Am 1.</w:t>
      </w:r>
    </w:p>
    <w:p>
      <w:r>
        <w:t>Januar 2003 ist das ATSG in Kraft getreten. Nach</w:t>
      </w:r>
    </w:p>
    <w:p>
      <w:r>
        <w:t>Art.</w:t>
      </w:r>
    </w:p>
    <w:p>
      <w:r>
        <w:t>26 Abs.</w:t>
      </w:r>
    </w:p>
    <w:p>
      <w:r>
        <w:t>1 ATSG</w:t>
      </w:r>
    </w:p>
    <w:p>
      <w:r>
        <w:t>sind für fällige Beitragsforde rungen und Beitragsrückerstattungsansprüche</w:t>
      </w:r>
    </w:p>
    <w:p>
      <w:r>
        <w:t>Ver zugs- und Vergütungszinsen zu leisten (Satz 1); der Bundesrat kann für geringe Beträge und kurzfristige Ausstände Ausnahmen vorsehen (Satz 2). Sofern die ver sicherte Person ihrer Mitwirkungspflicht vollumgänglich nachgekommen ist, werden die Sozialver sicherungen laut Abs. 2 derselben Bestimmung für ihre Leis tungen nach Ablauf von 24 Monaten nach der Entstehung des Anspruchs, frü hestens aber 12 Monate nach dessen Geltendmachung verzugszinspflichtig.</w:t>
      </w:r>
    </w:p>
    <w:p>
      <w:r>
        <w:rPr>
          <w:b/>
        </w:rPr>
        <w:t>E. 5.1.2</w:t>
      </w:r>
    </w:p>
    <w:p>
      <w:r>
        <w:t>Nach der bis zum In-Kraft-Treten des ATSG geltenden Rechtsprechung wurden im Bereich der Sozialversicherung grundsätzlich keine</w:t>
      </w:r>
    </w:p>
    <w:p>
      <w:r>
        <w:t>Verzugszinsen</w:t>
      </w:r>
    </w:p>
    <w:p>
      <w:r>
        <w:t>geschuldet, sofern sie nicht ausdrücklich gesetzlich vorgesehen waren. Nur ausnahmsweise hat das Bundesgericht Verzugszinsen</w:t>
      </w:r>
    </w:p>
    <w:p>
      <w:r>
        <w:t>zugesprochen, wenn « besondere Umstände » vorlagen. Solche Umstände erachtete das Gericht als gegeben bei widerrecht li chen oder trölerischen Machenschaften der Verwaltungsorgane. Die Verzugs zins pflicht setzte im Übrigen neben der Rechtswidrigkeit auch ein schuldhaftes Ver halten der Verwaltung voraus. Dabei hat es das Gericht abgelehnt, die Verzugszinspflicht generell für bestimmte Gruppen von Fällen (etwa gerichtlich festgestellte Rechtsverzögerungen) zu bejahen. Wegleitend dafür war die Überle gung, dass die Auferlegung von</w:t>
      </w:r>
    </w:p>
    <w:p>
      <w:r>
        <w:t>Verzugszinsen</w:t>
      </w:r>
    </w:p>
    <w:p>
      <w:r>
        <w:t>im Sozialver sicherungsrecht nur ausnahmsweise und in Einzelfällen gerechtfertigt ist, bei denen das Rechtsemp finden in besonderer Weise berührt wird ( BGE</w:t>
      </w:r>
    </w:p>
    <w:p>
      <w:r>
        <w:t>131 V 358 E. 1.2 mit Hinweisen ).</w:t>
      </w:r>
    </w:p>
    <w:p>
      <w:r>
        <w:rPr>
          <w:b/>
        </w:rPr>
        <w:t>E. 5.1.3</w:t>
      </w:r>
    </w:p>
    <w:p>
      <w:r>
        <w:t>Art. 82 Abs. 1 ATSG</w:t>
      </w:r>
    </w:p>
    <w:p>
      <w:r>
        <w:t>sieht unter anderem vor, dass materielle Bestimmungen die ses Gesetzes auf die bei seinem In-Kraft-Treten laufenden Leistungen und festge setzten Forderungen nicht anwendbar sind (Satz 1). Wie das Bundesgericht in</w:t>
      </w:r>
    </w:p>
    <w:p>
      <w:r>
        <w:t>BGE</w:t>
      </w:r>
    </w:p>
    <w:p>
      <w:r>
        <w:t>130 V</w:t>
      </w:r>
    </w:p>
    <w:p>
      <w:r>
        <w:t>329</w:t>
      </w:r>
    </w:p>
    <w:p>
      <w:r>
        <w:t>erkannt hat, kann aus dieser Bestimmung nicht der Umkehr schluss gezogen werden, dass für die Anwendbarkeit materieller Bestimmungen des neuen Gesetzes bezüglich im Zeitpunkt seines In-Kraft-Tretens (1.</w:t>
      </w:r>
    </w:p>
    <w:p>
      <w:r>
        <w:t>Januar 2003) noch nicht</w:t>
      </w:r>
    </w:p>
    <w:p>
      <w:r>
        <w:t>festgesetzter Leistungen der Verfügungszeitpunkt massgebend ist; abgesehen von den in Abs. 1 Satz 2 der Übergangsbestimmung spezifisch normierten , hier indes nicht relevanten Tatbeständen , hat man sich nach den übergangsrechtlichen Grundsätzen zu richten, welche für den Fall einer Ände rung der gesetzlichen Grundlagen die Rechtssätze anwendbar erklären, die bei Verwirklichung des zu Rechtsfolgen führenden Sachverhalts galten ( vgl. BGE</w:t>
      </w:r>
    </w:p>
    <w:p>
      <w:r>
        <w:t>131 V</w:t>
      </w:r>
    </w:p>
    <w:p>
      <w:r>
        <w:t>358 E. 1.3 mit Hinweis auf BGE</w:t>
      </w:r>
    </w:p>
    <w:p>
      <w:r>
        <w:t>130 V</w:t>
      </w:r>
    </w:p>
    <w:p>
      <w:r>
        <w:t>3 29 E. 2.2 und 2.3 ).</w:t>
      </w:r>
    </w:p>
    <w:p>
      <w:r>
        <w:rPr>
          <w:b/>
        </w:rPr>
        <w:t>E. 5.2</w:t>
      </w:r>
    </w:p>
    <w:p>
      <w:r>
        <w:t>4</w:t>
      </w:r>
    </w:p>
    <w:p>
      <w:r>
        <w:t>Betreffend den Zeitraum ab Anfang 2003 ist festzuhalten, dass entgegen der Ansicht der Beschwerdegegnerin (Urk. 2 S. 7) die Anmeldung zum Leistungs bezug (Art. 45 f. UVG) infolge des Unfalls vom 22. Juli 1987 nicht erst mit der Eingabe der Beschwerdeführerin vom 18. Februar 2021 (Urk. 9/3), sondern mit der Unfallmeldung vom 6. Oktober 1987 (Urk. 10/43) erfolgt war (vgl. in BGE 139 V 289 nicht publizierte E. 3.2 des Urteil s des Bundesgerichts 9C_336/2012 vom 6. Mai 2013 ). Dem dritten Teilsatz von Art. 26 Abs. 2 ATSG «frühestens aber 12 Monate nach dessen Geltendmachung» kommt hier daher insofern keine Bedeu tung zu.</w:t>
      </w:r>
    </w:p>
    <w:p>
      <w:r>
        <w:t>Allerdings ist der Beschwerdeführerin damit nicht bereits e in Verzugszins rück wirkend ab dem 1.</w:t>
      </w:r>
    </w:p>
    <w:p>
      <w:r>
        <w:t>Januar 2003 (Inkrafttreten des ATSG) zuzusprechen . Denn es gilt</w:t>
      </w:r>
    </w:p>
    <w:p>
      <w:r>
        <w:t>die</w:t>
      </w:r>
    </w:p>
    <w:p>
      <w:r>
        <w:t>Verwirkungsfrist von Art.</w:t>
      </w:r>
    </w:p>
    <w:p>
      <w:r>
        <w:t>24 Abs.</w:t>
      </w:r>
    </w:p>
    <w:p>
      <w:r>
        <w:t>1 ATSG</w:t>
      </w:r>
    </w:p>
    <w:p>
      <w:r>
        <w:t>zu beachten . Nach dieser Bestimmung erlischt der Anspruch auf ausstehende Leistungen fünf Jahre nach dem Ende des Monats, für welchen die Leistung geschuldet war. Rechtsprechungs gemäss werden auch für den Fall, dass - wie sinngemäss hier in Bezug auf den Anspruch auf eine Integritätsentschädigung - ein Versicherungs träger eine hinreichend substanziierte Anmeldung übersieht, nur di e Leistungen der letzten fünf Jahre vor der Neuanmeldung nachbezahlt, weiter zurückliegende sind untergegangen .</w:t>
      </w:r>
    </w:p>
    <w:p>
      <w:r>
        <w:t>Art.</w:t>
      </w:r>
    </w:p>
    <w:p>
      <w:r>
        <w:t>24 Abs.</w:t>
      </w:r>
    </w:p>
    <w:p>
      <w:r>
        <w:t>1 ATSG ist mithin auch auf rechtzeitig ange meldete Ansprüche anwendbar. Anmeldung und Neuanmeldung wirken dabei gleichsam wie eine Unterbrechung der fünfjährigen Frist . An eine Neuanmeldung dürfen nicht allzu strenge formelle Voraussetzungen geknüpft werden. So hat jedes unmissverständliche Beharren der versicherten Person, dass der Versicherungs träger ihr weitere Leistungen schulde, als sinngemässe Neuanmel dung zu gelten ( Urteil des Bundesgerichts 8C_888/2012 vom 20.</w:t>
      </w:r>
    </w:p>
    <w:p>
      <w:r>
        <w:t>Februar 2013 E. 3. 3 und 3.5 mit Hinweisen , Kieser, ATSG-Kommentar, 4. Aufl. 2020, Art. 24 Rz . 36 ).</w:t>
      </w:r>
    </w:p>
    <w:p>
      <w:r>
        <w:t>Eine solches Beharren der Beschwerdeführerin auf weitere Leistungen gegenüber der Beschwerdegegnerin für ihre</w:t>
      </w:r>
    </w:p>
    <w:p>
      <w:r>
        <w:t>gesundheitlichen Beeinträchtigungen am linken Knie als Folge des Unfalls vom 2 2. Juli 1987</w:t>
      </w:r>
    </w:p>
    <w:p>
      <w:r>
        <w:t>ist hier in der</w:t>
      </w:r>
    </w:p>
    <w:p>
      <w:r>
        <w:t>Replik der Beschwerde führerin vom 16.</w:t>
      </w:r>
    </w:p>
    <w:p>
      <w:r>
        <w:t>Mai 2017 im Verfahren der Parteien Nr. UV.2016.00289 betref fend den Unfall vom 5. Juni 2014 zu sehen . Denn mit dieser Eingabe hat die Beschwerdeführerin</w:t>
      </w:r>
    </w:p>
    <w:p>
      <w:r>
        <w:t>die Zuspr echung</w:t>
      </w:r>
    </w:p>
    <w:p>
      <w:r>
        <w:t>einer Integritätsent schädigung beantragt (vgl. Sachverhalt Ziff. 2 des Urteil s des Sozialversicherungsgerichts des Kantons Zürich UV.2016.00289 vom 31. Januar 2018) , wovon die Beschwerdegegnerin mit Verfügung vom 18. Mai 2017 , zugestellt am 24. Mai 2017, in Kenntnis gesetzt wurde . Zwar bildete n die Folgen des Unfalls vom 5.</w:t>
      </w:r>
    </w:p>
    <w:p>
      <w:r>
        <w:t>Juni 2014 Gegenstand jenes Verfahrens und nicht jene des Unfalls vom 22. Juli 198 7. Jedoch schloss das Gericht im Urteil UV.2016.289 vom 31.</w:t>
      </w:r>
    </w:p>
    <w:p>
      <w:r>
        <w:t>Januar 2018 darauf, dass der natürliche Kausalzusammenhang</w:t>
      </w:r>
    </w:p>
    <w:p>
      <w:r>
        <w:t>zwischen den Beschwerden am linken Kniegelenk und dem Unfall vom 5. Juni 2014 spätestens am</w:t>
      </w:r>
    </w:p>
    <w:p>
      <w:r>
        <w:t>5. Juni 2015 dahingefallen sei (E. 4.3.2 f.) und somit - nach Erreichen des Status quo sine - ab dann (wieder) der Vorzustand massgeblich für die Beeinträchtigungen am linken Knie gewesen sei (vgl. E.</w:t>
      </w:r>
    </w:p>
    <w:p>
      <w:r>
        <w:t>4.3.1) , weshalb (unter anderem) die Prüfung des Anspruch s auf eine Integritätsentschädigung aus dem dort zu überprüfenden Unfall entfiel (E. 4.4). Zudem machte die Beschwerdeführerin in der Replik vom 1 6. Mai 2017 geltend, dass gestützt auf die Einschätzung von Dr. B.___ vom 17. März 2017 ( Urk. 9/4) eine durch sämtliche Unfälle verursachte Integritätseinbusse von aktu ell 15 %</w:t>
      </w:r>
    </w:p>
    <w:p>
      <w:r>
        <w:t>( respektive inklusive Spätfolgen von 40 % ) bestehe (E. 3.2 des Urteils UV.2016.289 vom 31.</w:t>
      </w:r>
    </w:p>
    <w:p>
      <w:r>
        <w:t>Januar 2018). Dadurch kam unmissverständlich zum Aus druck, dass die Beschwerdeführerin auch in Bezug auf die gesundheitlichen F ol gen der früheren, durch die Beschwerdegegnerin versicherten Unfälle auf dem Standpunkt beharrte, dass diese ihr auch diesbezüglich weitere Leistungen schulde .</w:t>
      </w:r>
    </w:p>
    <w:p>
      <w:r>
        <w:t>Es ist daher davon auszugehen, dass nach der Unfallmeldung vom 6. Oktober 1987 (Urk. 10/43) zum Unfallereignis vom 22. Juli 1987 eine Neuanmeldung im Sinne der hiervor zierten bundesgerichtlichen Rechtsprechung mit der Replik der Beschwerdeführerin vom 16. Mai 2017 im Verfahren der Parteien Nr. UV.2016.00289 am 24. Mai 2017 bei der Beschwerdegegnerin einging.</w:t>
      </w:r>
    </w:p>
    <w:p>
      <w:r>
        <w:rPr>
          <w:b/>
        </w:rPr>
        <w:t>E. 5.2.1</w:t>
      </w:r>
    </w:p>
    <w:p>
      <w:r>
        <w:t>Ein allfälliger Anspruch auf Verzugszinsen richtet sich für den Zeitraum bis Ende 2002 nach dem früheren Recht und ab 1. Januar 2003 nach Art. 26 ATSG ( vgl. BGE 131 V 3 58 E. 2 ; Urteil des Bundesgerichts U 314/05 vom 7. September 2006</w:t>
      </w:r>
    </w:p>
    <w:p>
      <w:r>
        <w:t>E. 1 ).</w:t>
      </w:r>
    </w:p>
    <w:p>
      <w:r>
        <w:rPr>
          <w:b/>
        </w:rPr>
        <w:t>E. 5.2.2</w:t>
      </w:r>
    </w:p>
    <w:p>
      <w:r>
        <w:t>In Bezug auf</w:t>
      </w:r>
    </w:p>
    <w:p>
      <w:r>
        <w:t>den Zeitraum bis Ende 2002</w:t>
      </w:r>
    </w:p>
    <w:p>
      <w:r>
        <w:t>waren Verzugszinsen nach der damals geltenden Rechtslage (E. 5.1.2 hiervor) nur ausnahmsweise bei besonderen Umständen geschuldet, wobei ein rechtswidriges und zusätzlich ein schuldhaftes Verhalten der Verwaltung vorausgesetzt wurde.</w:t>
      </w:r>
    </w:p>
    <w:p>
      <w:r>
        <w:t>Hier steht fest, dass die damals zuständige Alpina Versicherung den Fallabschluss nach dem Unfall vom 2 2. Juli 1987 nicht mittels separatem Schreiben mitgeteilt und nicht über den Anspruch auf eine Integritätsentschädigung verfügt hat . Zum Fallabschluss galt schon damals, dass ein solcher ( unter Einstellung der vorüber gehenden Leistungen und Prüfung des Anspruchs auf eine Invalidenrente und eine Integritätsentschädigung) gemäss Art. 24 UVG in Verbindung mit Art.</w:t>
      </w:r>
    </w:p>
    <w:p>
      <w:r>
        <w:t>19 Abs. 1 UVG nach Beendigung der damaligen ärztlichen Behandlung vorzuneh men war respektive auf jenen Zeitpunkt, als von der Fortsetzung der ärztlichen Behandlung keine namhafte Besserung des Gesundheitszustandes mehr zu erwar ten war (vgl. BGE</w:t>
      </w:r>
    </w:p>
    <w:p>
      <w:r>
        <w:t>134 V 109 E. 4 mit Hinweisen ). Gemäss dem Bericht von Dr. J.___ vom 2 6. August 1991 schloss dieser die Behandlung per diesem Datum mit der Bemerkung ab, dass die jetzt vorhandenen Restbeschwerden nicht mehr weiter therapiert werden könnten und müssten (Urk. 10/21). Eine weitere Behand lung des linken Knies erfolgte - soweit aktenkundig - erst nach und zufolge des Unfalls vom 22. Januar 1999, wiederum mit Beteiligung des linken Kniegelenkes (Urk. 9/1/2 S. 1), für welchen jedoch nicht die Beschwerdegegnerin respektive die damalige Alpina Versicherung , sondern eine andere Unfallver sicherung zustän dig war (vgl. Urteil des Sozialversicherungsgerichts des Kantons Zürich UV.2019.00103 vom 27. November 2020). Der Zeitpunkt für den Fallabschluss war somit spätestens per 2 6. August 1991 erreicht gewesen. Wie dem orthopä disch-chirurgischen Gutachten von Dr.</w:t>
      </w:r>
    </w:p>
    <w:p>
      <w:r>
        <w:t>A.___ vom 23. August 2016 zu entneh men ist, traten bis zum Unfallereignis vom 22. Januar 1999 denn auch keine wesentlichen Probleme mehr auf (Urk. 9/6 S. 2).</w:t>
      </w:r>
    </w:p>
    <w:p>
      <w:r>
        <w:rPr>
          <w:b/>
        </w:rPr>
        <w:t>E. 5.2.3</w:t>
      </w:r>
    </w:p>
    <w:p>
      <w:r>
        <w:t>Nach Lage der Akten ist davon auszugehen, dass das Unterlassen der Prüfung des Anspruchs auf eine Integritätsentschädigung</w:t>
      </w:r>
    </w:p>
    <w:p>
      <w:r>
        <w:t>durch die damalige Alpina Ver si cherung Ende der 80-er , Anfang der 90er Jahre nach Fallabschluss entweder ein Versehen von ihr war oder dass sie den Anspruch ohne weitere Mitteilung als nicht gegeben angesehen hat. Letzteres ist insbesondere angesichts des Abschlus ses der medizinischen Behandlung ohne erhebliche Restbeschwerden bei objektiv fast völlig unauffälligem linkem Kniegelenk (Urk. 10/21) naheliegend . Das Bundes gericht hat denn auch erst mit Leitentscheid BGE 132 V 412 vom 7. September 2006 darauf erkannt, dass der (Unfall-)Versicherer bei Einstellung von Heilbehandlung und Taggeld den Fallabschluss formell zu verfügen hat und ihn nicht im formlosen Verfahren behandeln darf.</w:t>
      </w:r>
    </w:p>
    <w:p>
      <w:r>
        <w:t>Die damalige Alpina Versicherung war zudem nicht von der Beschwerdeführerin an eine Mitteilung respektive einen Entscheid über den Anspruch auf eine Integritäts entschädigung erinnert worden respektive nicht auf das allfällige Ver sehen aufmerksam gemacht worden. Insbesondere in den Jahren zwischen 1991 und 1999 konnte die Beschwerdeführerin nicht aufgrund von Handlungen der damaligen Alpina Versicherung annehmen, diese nehme noch weitere Abklärun gen vor oder sei mit der Prüfung des Anspruchs auf Integritätsentschädigung befasst. Die Beschwerdeführerin machte dennoch nicht deutlich, dass sie auf eine solche Leistung beharr e . Analog zur Rechtsprechung für den Fall einer unzuläs sigen formlosen Entscheidung , wonach die betroffene Person gegen einen solchen unzulässigerweise formlos mitgeteilten Fallabschluss durch den Unfallversicherer in der Regel innerhalb eines Jahres zu intervenieren hat ( BGE 134 V 145 E. 5.1 und E. 5.3; zum Ganzen: Urteil des Bundesgerichts 8C_620/2016 E.</w:t>
      </w:r>
    </w:p>
    <w:p>
      <w:r>
        <w:t>2.3; vgl. auch Urteil des Bundesgerichts 8C_536/2017 vom 5. März 2018 E.</w:t>
      </w:r>
    </w:p>
    <w:p>
      <w:r>
        <w:t>3.4 ), fällt diese fehlende zeitnahe Intervention der Beschwerde führerin</w:t>
      </w:r>
    </w:p>
    <w:p>
      <w:r>
        <w:t>ins Gewicht.</w:t>
      </w:r>
    </w:p>
    <w:p>
      <w:r>
        <w:t>Vor diesem Hintergrund</w:t>
      </w:r>
    </w:p>
    <w:p>
      <w:r>
        <w:t>ist das Unterlassen der Verfügung über die Integritäts entschädigung trotz Eintritt des Zeitpunktes des Fallabschlusses nicht zu den besonderen Umstände im Sinne der hiervor zitierten Rechtsprechung (E. 5.1.2) zu zählen , mit welchen das Rechtsempfinden in besonderer Weise berührt würde.</w:t>
      </w:r>
    </w:p>
    <w:p>
      <w:r>
        <w:t>Insgesamt ist der Beschwerdegegnerin respektive ihrer Rechtsvorgängerin kein schuldhaftes Verhalten vorzuwerfen. U nter den gegebenen Umständen erscheint</w:t>
      </w:r>
    </w:p>
    <w:p>
      <w:r>
        <w:t>die ausnahmsweise Auferlegung von Verzugszinsen nicht gerechtfertigt.</w:t>
      </w:r>
    </w:p>
    <w:p>
      <w:r>
        <w:t>Eine Verzugszinspflicht für den Zeitraum bis Ende 2002 scheidet damit aus.</w:t>
      </w:r>
    </w:p>
    <w:p>
      <w:r>
        <w:rPr>
          <w:b/>
        </w:rPr>
        <w:t>E. 5.2.5</w:t>
      </w:r>
    </w:p>
    <w:p>
      <w:r>
        <w:t>Folglich sind die Verzugszinsen der letzten fünf Jahre vor dem 2 4. Mai 2017 nachzuzahlen. Die Verzugszinsen von 5 % pro Jahr ( Art. 7 Abs. 1 ATSV) sind somit ab dem 24.</w:t>
      </w:r>
    </w:p>
    <w:p>
      <w:r>
        <w:t>Mai 2012 auf den betreffenden Betrag der Integritätsent schädigung geschuldet. Allfällige weiter zurückliegende Verzugszinsen sind untergegangen. 6.</w:t>
      </w:r>
    </w:p>
    <w:p>
      <w:r>
        <w:t>Nach dem Gesagten besteht Anspruch der Beschwerdeführerin auf eine Integri tätsentschädigung auf der Basis einer 15%igen Integritätseinbusse zuzüglich eines Verzugszinses von 5 % ab dem 24. Mai 2012</w:t>
      </w:r>
    </w:p>
    <w:p>
      <w:r>
        <w:t>auf den Betrag von Fr. 12'240.-- (15 % von Fr. 81'600.-- ; Urk.</w:t>
      </w:r>
    </w:p>
    <w:p>
      <w:r>
        <w:t>2 S.</w:t>
      </w:r>
    </w:p>
    <w:p>
      <w:r>
        <w:t>7, Urk.</w:t>
      </w:r>
    </w:p>
    <w:p>
      <w:r>
        <w:t>1 S.</w:t>
      </w:r>
    </w:p>
    <w:p>
      <w:r>
        <w:t>2 ).</w:t>
      </w:r>
    </w:p>
    <w:p>
      <w:r>
        <w:t>Der angefoch tene Einspracheentscheid vom 7. September 2022 ( Urk. 2) ist folglich in teilweiser Gutheissung der Beschwerde insoweit aufzuheben, als der Beschwerde führerin ein Verzugszins von 5</w:t>
      </w:r>
    </w:p>
    <w:p>
      <w:r>
        <w:t>% ab dem</w:t>
      </w:r>
    </w:p>
    <w:p>
      <w:r>
        <w:t>1.</w:t>
      </w:r>
    </w:p>
    <w:p>
      <w:r>
        <w:t>Februar 2022 zuge sprochen wurde, und es ist festzustellen, dass sie Anspruch auf einen Verzugszins von 5 % ab dem 24. Mai 2012</w:t>
      </w:r>
    </w:p>
    <w:p>
      <w:r>
        <w:t>hat. Im Übrigen ist die Beschwerde abzuweisen. 7 .</w:t>
      </w:r>
    </w:p>
    <w:p>
      <w:r>
        <w:t>Ausgangsgemäss steht der teilweise obsiegenden Beschwerdeführerin eine redu zierte P artei entschädigung zu (vgl. Urteile des Bundesgerichts 8C_471/2007 vom 1. Februar 2008 E. 3.2, 9C_259/2009 vom 11.</w:t>
      </w:r>
    </w:p>
    <w:p>
      <w:r>
        <w:t>Mai 2009 E.</w:t>
      </w:r>
    </w:p>
    <w:p>
      <w:r>
        <w:rPr>
          <w:b/>
        </w:rPr>
        <w:t>E. 8</w:t>
      </w:r>
    </w:p>
    <w:p>
      <w:r>
        <w:t>E. 1.3 mit Hinweisen ; Urteil des Bundesgerichts U 314/05 vom 7. September 2006 E. 1; vgl. dazu auch unten E. 5.2.1 ). 2. 2.1</w:t>
      </w:r>
    </w:p>
    <w:p>
      <w:r>
        <w:t>Gemäss Art. 6 UVG werden soweit das Gesetz nichts a nderes bestimmt - die Versicherungsleistungen bei Berufsunfällen, Nichtberufsunfällen und Berufs krankheiten gewährt (Abs. 1). Für die Leistungspflicht eines Unfallversicherers setzt das UVG nebst dem Vorliegen eines Unfalls oder einer unfallähn lichen Körper schädigung (Art. 6 UVG in Verbindung mit Art. 9 Abs. 2 UVV) vo raus, dass zwischen dem Unfallereignis und dem eingetretenen Schaden ein na türlicher und ein adäquater Kausalzusammenhang (dazu vgl. BGE 129 V 177 E. 3.1 f. und BGE 134 V 109 E. 2.1) besteht.</w:t>
      </w:r>
    </w:p>
    <w:p>
      <w:r>
        <w:t>2. 2 2. 2 .1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mit der Invalidenrente festgesetzt oder, falls kein Rentenanspruch besteht, bei der Beendigung der ärztlichen Behandlung gewährt (Art. 24 Abs. 2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festgesetzt (Abs. 3). 2. 2 . 2</w:t>
      </w:r>
    </w:p>
    <w:p>
      <w:r>
        <w:t>Im</w:t>
      </w:r>
    </w:p>
    <w:p>
      <w:r>
        <w:t>Anhang 3 zur UVV hat der Bundesrat Richtlinien für die Bemessung der Integritäts 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Urteil des Bundesgerichts 8C_316/2022 vom 31. Januar 2023 E. 6.1.1 mit Hinweisen). 2. 2 . 3</w:t>
      </w:r>
    </w:p>
    <w:p>
      <w:r>
        <w:t>Nach</w:t>
      </w:r>
    </w:p>
    <w:p>
      <w:r>
        <w:t>Art.</w:t>
      </w:r>
    </w:p>
    <w:p>
      <w:r>
        <w:t>36 Abs.</w:t>
      </w:r>
    </w:p>
    <w:p>
      <w:r>
        <w:t>4 UVV</w:t>
      </w:r>
    </w:p>
    <w:p>
      <w:r>
        <w:t>müssen voraussehbare Verschlimmerungen des Integritäts schadens angemessen berücksichtigt werden (Satz 1). Revisionen sind nur in Ausnahmefällen möglich, wenn die Verschlimmerung von grosser Trag weite ist und nicht voraussehbar war (Satz 2). Eine voraussehbare Verschlimme rung liegt vor, wenn im Zeitpunkt der Festsetzung der Integritätsentschädigung eine Verschlimmerung als wahrscheinlich prognostiziert und damit auch geschätzt werden kann. Nicht voraussehbare Verschlechterungen können natur gemäss nicht im Voraus berücksichtigt werden. Entwickelt sich daher der Gesundheitsschaden im Rahmen der ursprünglichen Prognose, ist die Revision einer einmal zugesprochenen Integritätsentschädigung ausgeschlossen. Hingegen ist die Entschädigung neu festzulegen, wenn sich der Integritätsschaden später bedeutend stärker als prognostiziert verschlimmert ( Urteil des Bundesgerichts 8C_734/2019 vom 23. Dezember 2019 E. 4.1.2 mit Hinweisen ). 2.2.4</w:t>
      </w:r>
    </w:p>
    <w:p>
      <w:r>
        <w:t>Verwaltung und Gericht sind für die Beurteilung der einzelnen Integritäts einbussen auf ärztliche Sachverständige angewiesen (vgl. zur Aufgabe der Arzt 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 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 men, ob ein Integritätsschaden gegeben ist, ob die Erheblichkeitsschwelle erreicht ist und, bejahendenfalls, welches Ausmass die erhebliche Schädigung angenom 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 wender im Rahmen der freien Beweiswürdigung zur Auffassung, es lägen keine schlüssigen medizinischen Angaben zum Vorliegen eines Integritätsschadens vor, bedingt dies regelmässig Aktenergänzungen in medizinischer Hinsicht (Urteil des Bundesgerichts 8C_316/2022 vom 31. Januar 2023 E. 6.1.3.1 mit Hinweisen). 2. 3 2. 3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3 .2</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 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3. 3.1</w:t>
      </w:r>
    </w:p>
    <w:p>
      <w:r>
        <w:t>Die Beschwerdegegnerin führte zur Begründung des angefochtenen Entscheid es</w:t>
      </w:r>
    </w:p>
    <w:p>
      <w:r>
        <w:t>aus , es sei auf die</w:t>
      </w:r>
    </w:p>
    <w:p>
      <w:r>
        <w:t>Beurteilung ihres beratenden Arztes Dr.</w:t>
      </w:r>
    </w:p>
    <w:p>
      <w:r>
        <w:t>D.___ vom 17.</w:t>
      </w:r>
    </w:p>
    <w:p>
      <w:r>
        <w:t>Dezember 2021 ( Urk. 9/20)</w:t>
      </w:r>
    </w:p>
    <w:p>
      <w:r>
        <w:t>abzustellen, der die Integritätseinbusse</w:t>
      </w:r>
    </w:p>
    <w:p>
      <w:r>
        <w:t>ausgehend von der Suva-Tabelle für eine mittelschwere femorotibiale Arthrose unter Berück sichtigung der zu erwartenden Verschlimmerung auf 15 % geschätzt habe. Ins besondere sei schlüssig und nachvollziehbar , dass</w:t>
      </w:r>
    </w:p>
    <w:p>
      <w:r>
        <w:t>sich der Gelenkspalt unter nor maler Kniekonfiguration bildgebend kaum verschmälert zeige , daher rund 30</w:t>
      </w:r>
    </w:p>
    <w:p>
      <w:r>
        <w:t>Jahre nach dem Unfallereignis dementsprechend kaum eine arthrotische Ver änderung vorliege und dass</w:t>
      </w:r>
    </w:p>
    <w:p>
      <w:r>
        <w:t>bei dokumentiertem Knorpelschaden auch künftig nur von einer mässigen Arthrose -E ntwicklung auszugehen sei . Diese Beurteilung von Dr. D.___</w:t>
      </w:r>
    </w:p>
    <w:p>
      <w:r>
        <w:t>begründe keine Zweifel, zumal er sich auch mit der Beurteilung von Dr. B.___</w:t>
      </w:r>
    </w:p>
    <w:p>
      <w:r>
        <w:t>(vom 17. März 2017 , Urk. 9/4 )</w:t>
      </w:r>
    </w:p>
    <w:p>
      <w:r>
        <w:t>auseinandergesetzt habe . Entgegen dem Standpunkt der Beschwerdeführerin sei die Beurteilung von Dr.</w:t>
      </w:r>
    </w:p>
    <w:p>
      <w:r>
        <w:t>D.___ auch nicht als unzulässige « second</w:t>
      </w:r>
    </w:p>
    <w:p>
      <w:r>
        <w:t>opinion » aus den Akten zu ent fernen , da sich bei den Akten nicht bereits eine Beurteilung befunden habe , wel che die Anforderungen an eine ärztliche Expertise erfüll t habe . Denn Dr.</w:t>
      </w:r>
    </w:p>
    <w:p>
      <w:r>
        <w:t>C.___ habe (in seiner Beurteilung vom 4. August 2021 , Urk. 9/</w:t>
      </w:r>
    </w:p>
    <w:p>
      <w:r>
        <w:rPr>
          <w:b/>
        </w:rPr>
        <w:t>E. 9</w:t>
      </w:r>
    </w:p>
    <w:p>
      <w:r>
        <w:t>ff. ), kann nicht gefolgt werden. Denn mit der nur fünf Zeilen langen versicherungsinternen Akten beurteilung von Dr. C.___ vom 4. August 2021 lag kein ergänzungsbedürftiges ärztliches Gutachten vor, welches der Einholung einer umfassenderen versicherungs inter nen Beurteilung durch einen anderen beratenden Arzt wie Dr. D.___ vom 17./29. Dezember 2021 entgegengestanden hätte. Von einer unzulässigen « second</w:t>
      </w:r>
    </w:p>
    <w:p>
      <w:r>
        <w:t>opinion » wäre rechtsprechungsgemäss nur dann auszugehen, wenn die bereits vorliegenden Gutachten die praxisgemässen inhaltlichen und beweismässigen Anforderungen erfüllen würden ( Urteil des Bundesgericht 9C_57/2019 vom 7. März 2019 E. 3.2 mit Hinweis), was hier jedoch nicht der Fall war . Entgegen der Ansicht der Beschwerdeführerin lässt zudem allein der Umstand, dass zwi schen der Stellungnahme der Beschwerdeführerin vom 10. August 2021 (Urk. 9/12) zur Beurteilung von Dr. C.___ vom 4. August 2021 bis zur Aus fertigung der Beurteilung von Dr. D.___ vom 12./29. Dezember 2021 (Urk. 9/20) rund vier Monate lagen, nicht darauf schliessen, dass die Beschwerdegegnerin zuvor die Stellungnahme der Beschwerdeführerin vom 10. August 2021 Dr. C.___</w:t>
      </w:r>
    </w:p>
    <w:p>
      <w:r>
        <w:t>zur neuen Beurteilung vorgelegt hatte , aber davon absah, diese in den Akten abzulegen. Diese Behauptung der Beschwerdeführerin entbehrt jeder Grundlage .</w:t>
      </w:r>
    </w:p>
    <w:p>
      <w:r>
        <w:t>Auch war die Beschwerdegegnerin entgegen dem Standpunkt der Beschwerde führerin (Urk. 1 S. 14 ) nicht gehalten, ein versicherungsexternes Gutachten ein zuholen. Denn d ie Verfahrensleitung bei den Abklärungen des rechtserheblichen Sachverhaltes</w:t>
      </w:r>
    </w:p>
    <w:p>
      <w:r>
        <w:t>liegt im Verwaltungsverfahren beim Versicherungsträger , wobei ihm rechtsprechungsgemäss ein grosser Ermessensspielraum</w:t>
      </w:r>
    </w:p>
    <w:p>
      <w:r>
        <w:t>zukommt , darüber zu befinden, mit welchen Mitteln dies zu erfolgen hat ( Urteil e des Bundesgerichts 8C_148/2011 vom 5. Juli 2011 E. 3.2 , U 571/06 vom 29.</w:t>
      </w:r>
    </w:p>
    <w:p>
      <w:r>
        <w:t>Mai 2007 E.</w:t>
      </w:r>
    </w:p>
    <w:p>
      <w:r>
        <w:t>4.1).</w:t>
      </w:r>
    </w:p>
    <w:p>
      <w:r>
        <w:t>Dazu gehört auch das Ermessen , eine umfassendere versicherungs medizinische Beur teilung bei einem anderen beratenden Arzt einzuholen , wenn - wie hier - die bisher vorliegende nicht hinreichend ist .</w:t>
      </w:r>
    </w:p>
    <w:p>
      <w:r>
        <w:t>Das Vorliegen einer ( in diesem Zusammenhang geltend gemacht e n)</w:t>
      </w:r>
    </w:p>
    <w:p>
      <w:r>
        <w:t>Verletzung des Rechtsstaatsprinzips und des Rechts auf ein faires Verfahren ( Art. 5 BV, Art. 29 Abs. 1 und Abs. 2 BV, Art. 6 Abs. 1 EMRK; Urk. 1 S. 9 und S. 14 f.) ist damit zu verneinen .</w:t>
      </w:r>
    </w:p>
    <w:p>
      <w:r>
        <w:t>Die von der Beschwerdeführerin beantragte Zeugeneinvernahme von Dr. C.___</w:t>
      </w:r>
    </w:p>
    <w:p>
      <w:r>
        <w:t>(Urk. 1 S. 14 f., Urk. 17 S. 8 f.) erübrigt sich; davon sind keine anderen entscheidrelevanten Erkenntnisse zu erwarten (antizipierte Beweiswürdigung; BGE 136 I 229 E. 5.3, Urteile des Bundesgerichts 8C_461/2018 vom 3 1. Oktober 2018 E. 7 und 8C_733/2017 vom 2 9. März 2018 E. 4.4). 4. 3 4.3.1</w:t>
      </w:r>
    </w:p>
    <w:p>
      <w:r>
        <w:t>Mit der versicherungs medizinischen Beurteilung vom 17./29. Dezember 2021 von Dr. D.___ und der Pflegefachfrau E.___ (Urk. 9/20), auf welche sich die Beschwerdegegnerin im angefochtenen Entscheid gestützt hat (Urk. 2 S. 4 ff. ), liegt ein aktengestützter</w:t>
      </w:r>
    </w:p>
    <w:p>
      <w:r>
        <w:t>Arztbericht vor (zur Beweistauglichkeit von reinen Aktenbeurteilungen vgl. Urteil des Bundesgerichts 8C_173/2018 vom 2 4. Mai 2018 E.</w:t>
      </w:r>
    </w:p>
    <w:p>
      <w:r>
        <w:t>3.2 mit Hinweisen) , der zur stritti g en Frage des Integritätsschadens unter Berücksichtigung der Anamnese und der Befunde am geschädigten linken Knie gelenk umfassend Stellung nimmt. Die medizinische Situation und die Zusammen hänge wurden einleuchtend dargelegt und die Schlussfolgerung einer 15%igen Integritätseinbusse nachvollziehbar sowie widerspruchsfrei begründet. D ie versicherungsmedizinische Beurteilung vom 17./29. Dezember 2021 erfüllt damit alle rechtsprechungsgemäss erforderlichen Kriterien für beweiskräftige ärztliche Entscheidungsgrundlagen</w:t>
      </w:r>
    </w:p>
    <w:p>
      <w:r>
        <w:t>(vgl. BGE 134 V 231 E. 5.1, 125 V 351 E. 3a, 122 V 157 E. 1c). 4.3.2</w:t>
      </w:r>
    </w:p>
    <w:p>
      <w:r>
        <w:t>Die Vorbringen der Beschwerdeführerin gegen diese Beurteilung vermögen deren Beweiswert nicht in Zweifel zu ziehen. Namentlich kann</w:t>
      </w:r>
    </w:p>
    <w:p>
      <w:r>
        <w:t>der Rüge des Anscheins der Befangenheit de r Sachverständigen respektive der Verletzung von Verfahrens garantien nach Art. 29 Abs. 1 BV , Art. 58 Abs. 1 BV (gemeint wohl Art. 30 Abs. 1 BV in der ab 1. Januar 2000 geltenden Fassung ; vgl. altrechtlich: BGE 120 V 357 E. 3a) und von Art. 6 Abs. 1 EMRK</w:t>
      </w:r>
    </w:p>
    <w:p>
      <w:r>
        <w:t>wegen der Ungewissheit und Intransparenz der Rollenverteilung</w:t>
      </w:r>
    </w:p>
    <w:p>
      <w:r>
        <w:t>sowie wegen</w:t>
      </w:r>
    </w:p>
    <w:p>
      <w:r>
        <w:t>fehlende r Fachkompetenz von E.___</w:t>
      </w:r>
    </w:p>
    <w:p>
      <w:r>
        <w:t>(Urk. 1 S. 20 ff. ) nicht gefolgt werden . Die versicherungsmedizinische Beurteilung vom 17. Dezember 2021, visiert am 2 9. Dezember 2021 , wurde von Dr. D.___</w:t>
      </w:r>
    </w:p>
    <w:p>
      <w:r>
        <w:t>unterzeichnet, womit er den Inhalt dieser Beurteilung in der Funktion als beratender Arzt bestätigte und sich damit einverstanden erklärte. Dass die Pflegefachfrau E.___ (Urk. 9/20) lediglich als Hilfsperson an der Erstellung des Berichts mitwirkte und nicht für den Inhalt verantwortlich war, lässt sich insbesondere daraus ableiten, dass die Einschätzung des Integritätsschadens und die Begründung dazu</w:t>
      </w:r>
    </w:p>
    <w:p>
      <w:r>
        <w:t>als Wiedergabe der Beurteilung des beratenden Arztes gekennzeichnet wurde n («Nach Einsicht der uns vorliegenden bildgebenden Unterlagen kann unser Berater diese Einschätzung nicht ganz bestätigen....», «...kann sich unser Berater dieser Einschätzung nicht anschliessen...», «...schätzt unser Berater die IE wie folgt ein:...»; Urk. 9/20 S. 4 f.). Daraus ist erkennbar , dass die Beurteilung allein der Einschätzung des beratenden Arztes Dr. D.___ ent spricht. Die Rollenverteilung ist damit deutlich und die fachliche Kompetenz von E.___</w:t>
      </w:r>
    </w:p>
    <w:p>
      <w:r>
        <w:t>in der Funktion als Hilfsperson nicht zu beanstanden. Auch sonst sind keine Hinweise auf den Anschein der Befangenheit de s</w:t>
      </w:r>
    </w:p>
    <w:p>
      <w:r>
        <w:t>beratenden Arztes erkenn bar und e ine Verletzung von Verfahrensgarantien durch die Art der Erstellung der versicherungsmedizinischen Beurteilung ist</w:t>
      </w:r>
    </w:p>
    <w:p>
      <w:r>
        <w:t>zu verneinen.</w:t>
      </w:r>
    </w:p>
    <w:p>
      <w:r>
        <w:t>Auch der Einwand, es spreche gegen die Neutralität dieses Gutachtens, dass es sich bei der Beschwerdegegnerin um eine privatrechtlich organisierte, gewinnorien tierte Unfallversicherung handle ( Urk. 17 S. 5 f.) , vermag mit Blick auf die - von der Beschwerdeführerin selbst angesprochene - ständige Rechtspre chung des Bundesgerichts , wonach der Sozialversicherer der Neutralität und Objektivität verpflichtet sei und worauf die Beweiskraft versicherungs medi zinischer Berichte und Gutachten beruhe (BGE 125 V 351 , 122 V 157 ; Urteil des Bundesgerichts 8C_725/2017 vom 4. Mai 2018 E. 3.3 mit Hinweisen), keine Zwei fel an der Zuverlässigkeit der versicherungsmedizinischen Beurteilung von Dr. D.___ zu erwecken. Insbesondere lässt rechtsprechungsgemäss d ie Tatsache allein, dass der befragte Arzt in einem Anstellungsverhältnis zum Versicherungs träger steht, nicht schon auf mangelnde Objektivität und auf Befangenheit schliessen. Es bedarf vielmehr besonderer Umstände, welche das Misstrauen in die Unparteilichkeit der Beurteilung objektiv als begründet erscheinen lassen ( BGE 125 V 351 E. 3 b/ ee , 137 V 210 E. 1.4 ). Solche Umstände liegen hier nicht vor. Ein Abweichen von der genannten bundesgerichtlichen Rechtsprechung in Bezug auf die Beschwerdegegnerin respektive auf die von ihr in Auftrag gegebene versicherungsmedizinische Beurteilung ist nicht angezeigt. 4.3.3</w:t>
      </w:r>
    </w:p>
    <w:p>
      <w:r>
        <w:t>Die versicherungsmedizinische Beurteilung von Dr. D.___</w:t>
      </w:r>
    </w:p>
    <w:p>
      <w:r>
        <w:t>wird</w:t>
      </w:r>
    </w:p>
    <w:p>
      <w:r>
        <w:t>entgegen der Ansicht der Beschwerdeführerin (Urk. 1 S. 16</w:t>
      </w:r>
    </w:p>
    <w:p>
      <w:r>
        <w:t>und S. 18 f. , Urk. 17 S. 7, Urk. 21 ) sodann auch durch die Berichte von Dr.</w:t>
      </w:r>
    </w:p>
    <w:p>
      <w:r>
        <w:t>F.___ nicht in Frage gestellt, wie sich aus dem Folgenden ergibt.</w:t>
      </w:r>
    </w:p>
    <w:p>
      <w:r>
        <w:t>In den Berichten vom 22. April 2022 (Urk. 9/34) und vom 28. Mai 2022 (Urk. 9/47) hat Dr. F.___ auf eine 20%ige Integritätseinbusse geschlossen und dies mit dem Richtwert für eine Prothese mit gutem Erfolg gemäss der Suva-Tabelle</w:t>
      </w:r>
    </w:p>
    <w:p>
      <w:r>
        <w:t>5 «Integritätsschaden bei Arthrosen» begründet. Wie hiervor ausgeführt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