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UV.2022.00098 vom 30. August 2022</w:t>
      </w:r>
    </w:p>
    <w:p>
      <w:r>
        <w:t>ZH Sozialversicherungsgericht, 2022-08-30, DE</w:t>
      </w:r>
    </w:p>
    <w:p>
      <w:r>
        <w:rPr>
          <w:b/>
        </w:rPr>
        <w:t xml:space="preserve">Quelle: </w:t>
      </w:r>
      <w:r>
        <w:t>https://mcp.opencaselaw.ch/entscheid/zh_sozialversicherungsgericht_UV.2022.00098</w:t>
      </w:r>
    </w:p>
    <w:p>
      <w:r>
        <w:t>FR: ZH_SOZIALVERSICHERUNGSGERICHT UV.2022.00098 du 30 août 2022</w:t>
      </w:r>
    </w:p>
    <w:p>
      <w:r>
        <w:t>IT: ZH_SOZIALVERSICHERUNGSGERICHT UV.2022.00098 del 30 agosto 2022</w:t>
      </w:r>
    </w:p>
    <w:p>
      <w:pPr>
        <w:pStyle w:val="Heading2"/>
      </w:pPr>
      <w:r>
        <w:t>Erwägungen</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Nach der Rechtsprechung gehören zu den im Sinne von Art.  6 Abs.  1 UVG massgebenden Ursachen auch Umstände, ohne deren Vorhandensein die gesund heitliche Beeinträchtigung nicht zur gleichen Zeit eingetreten wäre. Eine schadensauslösende traumatische Einwirkung wirkt also selbst dann leistungs 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Einem Ereignis kommt demzu folge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Einwirkung bei erstelltem Auslösezusammenhang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 licher alternativer Belastungsfaktor zu annähernd gleicher Zeit dieselbe Gesund heitsschädigung hätte bewirken können, erscheint der Unfall nicht als kausal signifikantes Ereignis, sondern als austauschbarer Anlass; es entsteht daher keine Leistungspflicht des obligatorischen Unfallversicherers (Urteile des Bundes gerichts 8C_206/2022 vom 14. Juli 2022 E. 2.3, 8C_605/2021 vom 30. März 2022 E. 3.3 und 8C_549/2021 vom 7. Januar 2022 E. 4.2, je mit Hinweisen).</w:t>
      </w:r>
    </w:p>
    <w:p>
      <w:r>
        <w:rPr>
          <w:b/>
        </w:rPr>
        <w:t>E. 1.4</w:t>
      </w:r>
    </w:p>
    <w:p>
      <w:r>
        <w:t>). Insbesondere verfügte Dr. F.___</w:t>
      </w:r>
    </w:p>
    <w:p>
      <w:r>
        <w:t>als Facharzt für Rheumatologie über eine angezeigte fachä rztliche Aus- und Weiterbildung für die Beurteilung des Gesundheitsschadens im Bereich des rechten OSG der Beschwerdeführerin. Dabei s chadet nicht, dass es sich bei seiner Stellung nahme um ein Aktengutachten handelt, da auch nicht auf eigenen Untersuchungen beruhende Berichte und Stellungnahmen beweiskräftig sein können, sofern ein lückenloser Befund vorliegt und es im Wesentlichen nur um die Beurteilung eines an sich feststehenden medizinischen Sachverhalts geht, mithin die direkte fachärztliche Befassung mit der versicherten Person in den Hintergrund rückt (Urteile des Bundesgerichts 9C_558/2016 vom 4. November 2016 E. 6.1 und 8C_641/2011 vom 2 2. Dezember 2011 E. 3.2.2). Dies ist bei der Frage nach der Unfallkausalität der Beschwerden im Bereich des rechten OSG der Beschwerdefüh rerin der Fall, weshalb insoweit einer Aktenbeurteilung nichts entgegenstand.</w:t>
      </w:r>
    </w:p>
    <w:p>
      <w:r>
        <w:t>6.3.2</w:t>
      </w:r>
    </w:p>
    <w:p>
      <w:r>
        <w:t>In inhaltlicher Hinsicht vermag zu überzeugen, dass Dr. F.___ davon ausging, dass eine erhebliche Traumatisierung des rechten Fusses der Beschwerdeführerin anlässlich des Ereignisses vom 8. April 2020 nicht erstellt sei . Denn Dr. F.___ legte in nachvollziehbarer Weise dar, dass unmittelbar nach dem versicherten U nfall ereignis Beschwerden im Bereich des rechten OSG der Beschwerdeführerin nicht dokumentiert beziehungsweise erstellt sei en , dass vielmehr davon auszugehen sei, dass die Beschwerden erst nach einer langen L atenz von mehr eren Monaten erst mals aufgetreten seien, weshalb ein Zusammenhang zwischen den Beschwerden im Bereich des rechten OSG und dem Unfallereignis vom 8. April 2020 zu vernei nen sei. 6.3.3</w:t>
      </w:r>
    </w:p>
    <w:p>
      <w:r>
        <w:t>In Bezug auf die Beurteilung durch Dr. F.___</w:t>
      </w:r>
    </w:p>
    <w:p>
      <w:r>
        <w:t>gilt es zwar zu beachten, dass der Beweiswert von Stellungnahme n</w:t>
      </w:r>
    </w:p>
    <w:p>
      <w:r>
        <w:t>v ersicherungsinterne r Fachpersonen gemäss der Rechtsprechung mit jenem externer medizinischer Sachverständigengutachten vergleichbar ist, sofern die versicherungsinternen Berichte und Stellungnahmen den praxisgemässen Anforderungen an ein ärztliches Gutachten (BGE 134 V 231 E. 5.1) genügen und sofern die Arztperson über die notwendigen fachlichen Qualifikationen verfügt (BGE 137 V 210 E. 1.2.1), dass indes auf das Ergebnis versicherungsinterner ärztlicher Abklärungen nicht abgestellt werden kann, wenn auch nur geringe Zweifel an ihrer Zuverlässigkeit und Schlüssigkeit bestehen (BGE 139 V 225 E. 5.2 und 135 V 465 E. 4.4 und E. 4.7; Urteil des Bundesgerichts 8C_197/2014 vom 3. Oktober 2014 E. 4). Solche Zweifel an der Zuverlässigkeit und Schlüssigkeit der Stellungnahme durch Dr. F.___ sind vorliegend indes nicht ersichtlich. Insbesondere ergeben sich solche Zweifel nicht aus den Berichte n der behandelnden Ärztinnen und Ärzte der Klinik B.___ . Denn, wie bereits erwähnt (vorstehend E. 6.2.3 ) gingen die Ärzte der Klinik B.___ , Rheumatolo gie und Rehabilitation, davon aus, dass eine Schwellung und ein Erguss im rechten OSG und mithin die Beschwerden im Bereich des rechten OSG der Beschwerdefüh rerin e rstmals i m Oktober 2020 auftraten . 6.4 6.4.1</w:t>
      </w:r>
    </w:p>
    <w:p>
      <w:r>
        <w:t>Die Argumentation nach der Formel « post hoc ergo propter hoc», nach deren Bedeutung eine gesundheitliche Schädigung schon dann als durch den Unfall verursacht gilt, weil sie nach diesem aufgetreten ist, ist beweisrechtlich nicht zulässig und vermag zum Nachweis der Unfallkausalität nicht zu genügen (BGE 119 V 335 E. 2b/ bb , Urteil des Bundesgerichts 8C_332/2013 vom 25. Juli 2013 E. 5.1). Ärztliche Auskünfte, die allein auf dieser Argumentation beruhen, sind beweisrechtlich nicht zu verwerten (Urteil des Bundesgerichts 8C_241/2020 vom 29. Mai 2020 E. 3). 6.4.2</w:t>
      </w:r>
    </w:p>
    <w:p>
      <w:r>
        <w:t>Zweifel an der Schlüssigkeit der Beurteilung durch Dr. F.___ ergeben sich auch nicht aus der von den Ärzten der Klinik B.___ , Rheumatologie und Rehabili tation, erwähnten Beurteilung im Sinne einer Zwei t meinung durch Prof. D.___ , wonach die Stressreaktion der posterolateralen</w:t>
      </w:r>
    </w:p>
    <w:p>
      <w:r>
        <w:t>Talusrolle rechts eine mögliche Folge des Auffahrun falles vom April 2020 sein könn e . Denn einerseits geht daraus lediglich hervor, dass Prof. D.___ die Möglichkeit einer Verursachung durch das versicherte Unfallereignis nicht ausschliessen wollte. Es lässt sich daraus indes nicht schliessen, dass Prof. D.___ die Ansicht vertreten habe, dass der Unfall vom 8. April 2020 mit überwiegender Wahrscheinlichkeit die Stressreaktion der posterolateralen</w:t>
      </w:r>
    </w:p>
    <w:p>
      <w:r>
        <w:t>Talusrolle rechts verursacht habe. Denn Beschwerden im Bereich d e s rechten OSG sind echtzeitlich nicht dargetan.</w:t>
      </w:r>
    </w:p>
    <w:p>
      <w:r>
        <w:t>Vielmehr ist, wie bereits erwähnt (vorstehend E. 5.6 ), mit überwiegender Wahrscheinlichkeit davon auszugehen, dass die Beschwerden im rechten OSG der Beschwerdeführer erstmals im Oktober 2020 auftraten, und dass die ärztliche Erstbehandlung nach dem Unfall vom 8. April 2020 der Beschwerden im Bereich des rechten OSG am 9. April 2021 stattfand . Vor dem Oktober 2020 sind Beschwerden im Bereich des rechten OSG der Beschwerde führerin indes nicht erstellt . Unter diesen Umständen vermag auch die Beurteilung durch Prof. D.___ nicht zu überzeugen . Denn bei der Beurteilung der Kausalität durch Prof. D.___ handelt es sich vielmehr um eine Beurteilung gemäss der unzulässigen Beweismaxime « Post-hoc-ergo- propter -hoc » im Sinne von « nach dem Unfall, also wegen des Unfalls » ( vorstehend E. 6.4.1 ) . Unter diesen Umständen vermag die bei Prof. D.___ eingeholte Zwei t meinung die nachvollziehbaren Beurteilungen durch Dr. F.___ und die Ärzte der Klinik B.___ , Rheumatolo gie und Rehabilitation, nicht in Zweifel zu ziehen .</w:t>
      </w:r>
    </w:p>
    <w:p>
      <w:r>
        <w:rPr>
          <w:b/>
        </w:rPr>
        <w:t>E. 3</w:t>
      </w:r>
    </w:p>
    <w:p>
      <w:r>
        <w:t>0. November 2021 erstattete die Versicherte bei ihrer Arbeitgeberin eine Unfallmeldung ( Urk. 12/G1), welche gleichentags an die Unfallversicherung Y.___ über mittelt wurde (UK. 12/ G2). In der Folge nahm die Versicherte am 1 2. Dezember 2021 zu verschiedenen Fragen der Unfallversicherung Y.___ zum Unfall hergang (Frageblatt Verkehrsunfall; Urk. 12/G8) und zur Behandlung der Unfall folgen (Frag e blatt Behandlung; Urk. 12/G9) Stellung. Die Unfallversicherung Y.___ holte eine Stellungnahme bei einem ihrer beratenden Ärzte (Stellungnahme vom 1 3. Januar 2022 ; Urk. 12/M9) ein und stellte der Versicher ten gestützt darauf mit Schreiben vom 2 0. Januar 2022 ( Urk. 12/G13) mangels eines natürlichen Kausalzusammenhangs zum versicherten Unfallereignis eine Verneinung der Leis tungspflicht für die Folgen des Gesundheitsschadens im Bereich ihres rechten Fusses in Aussicht.</w:t>
      </w:r>
    </w:p>
    <w:p>
      <w:r>
        <w:rPr>
          <w:b/>
        </w:rPr>
        <w:t>E. 3.1</w:t>
      </w:r>
    </w:p>
    <w:p>
      <w:r>
        <w:t>Im Folgenden ist anhand des massgebenden medizinischen Sach verhalts zu prü fen, ob die gesundheitliche Beeinträchtigung, unter welcher die Beschwerde füh rer in</w:t>
      </w:r>
    </w:p>
    <w:p>
      <w:r>
        <w:t>im Bereich ihres rechten Fusses litt, wenigstens im Sinne einer Teilkausalität durch das Unfallereignis vom 8. April 2020 verursacht wurde.</w:t>
      </w:r>
    </w:p>
    <w:p>
      <w:r>
        <w:rPr>
          <w:b/>
        </w:rPr>
        <w:t>E. 3.2</w:t>
      </w:r>
    </w:p>
    <w:p>
      <w:r>
        <w:t>), gab sie in ihrer Stellungnahme vom</w:t>
      </w:r>
    </w:p>
    <w:p>
      <w:r>
        <w:t>1 2. Dezember 2021 (Frag e blatt Behandlung; Urk. 12/G9) an , dass die Schwellung im Bereich ihres rechten OSG erstmals im Oktober 2020 aufgetreten sei. Demgegenüber hielt sie in der Beschwerdeschrift vom 1 2. Mai 2022 ( Urk. 1) fest , dass eine Schwellung im Bereich des rechten OSG erstmals in den Sommerferien 2020 beziehungsweise in der Zeit von Juli bis August 2020 aufgetreten sei, dass diese Schwellung im Oktober 2020 deutlich sichtbar geworden sei und anschliessend im Februar 2021 in ihrem Umfang zugenommen habe (S. 2). In ihrer Eingabe vom 2. Juni 2022 ( Urk. 6) führte die Beschwerdeführerin schliesslich aus, dass ihr rechter Fuss anlässlich der Auffahrkollision vom 8. April 2020 stark auf das Bremspedal gedrückt worden und anschliessend mit der Ferse über das Bremspedal auf den Boden gerutscht sei. Dabei sei es zu einem starken Druck vom Bremspedal auf die rechte Fusssohle gekommen. In der Folge habe sie während zwei Tagen unter Schmerzen im Kniegelenk und am rechten Fuss gelitten. Erste Symptome im Sinne einer leichten Schwellung seien in den Sommerferien 2020 aufgetreten. Sie habe deshalb Wanderungen reduzieren müssen. Anschliessend habe sie i m Okto ber 2020 wegen des rechten Fussgelenks ihre Hau s ärztin konsultiert. Im Februar 2021 habe die Schwellung im rechten OSG im Umfang zugenommen (S.</w:t>
      </w:r>
    </w:p>
    <w:p>
      <w:r>
        <w:t>1). 5.2</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 keit eines bestimmten Sachverhalts genügt den Beweisanforderungen nicht. Das Gericht folgt vielmehr jener Sachverhaltsdarstellung, die es von allen möglichen Geschehensabläufen als die wahrscheinlichste würdigt (BGE 144 V 427 E. 3.2). 5.3</w:t>
      </w:r>
    </w:p>
    <w:p>
      <w:r>
        <w:t>Praxisgemäss stellen die Gerichte im Bereich des Sozialversicherungsrechts in der Regel auf die sogenannten Aussagen der ersten Stunde ab, denen in beweis mässiger Hinsicht grösseres Gewicht zukommt als späteren Darstellungen, die bewusst oder unbewusst von nachträglichen Überlegungen versicherungsrecht licher oder anderer Art beeinflusst sein können (BGE 143 V 168 E. 5.2.2, 121 V 45 E. 2a, 115 V 133 E. 8c mit Hinweis ; Urteil des Bundesgerichts 8C_786/2021 vom 11. Februar 2022 E. 9.2 ).</w:t>
      </w:r>
    </w:p>
    <w:p>
      <w:r>
        <w:t>Dabei gilt es zu unterscheiden zwischen späteren Präzisierungen der «Aussagen der ersten Stunde» einerseits und später davon abweichenden Angaben andererseits. Letztere bleiben rechtsprechungsgemäss unbeachtlich (BGE 115 V 133 E. 8c; Urteile des Bundesgerichts 8C_225/2019 vom 2 0. August 2019 E. 3.3 und 8C_637/2016 vom 1 3. Dezember 2016 E. 3.2 und 4.2). Gemäss der Rechtsprechung sind insbesondere im Verlauf des Abklärungsverfah rens getätigte Aussagen von versicherten Personen praxisgemäss stärker zu gewichten als spätere anderslautende Erklärungen, die von Überlegungen sozial versicherungsrechtlicher Natur beeinflusst sein können (Urteile des Bundes gerichts 9C_846/2011 vom 1 5. Mai 2012 E. 4.2 und 8C_50/2012 vom 1. März 2012 E. 5.1). 5.4</w:t>
      </w:r>
    </w:p>
    <w:p>
      <w:r>
        <w:t>Bei den von</w:t>
      </w:r>
    </w:p>
    <w:p>
      <w:r>
        <w:t>der Beschwerdeführer in</w:t>
      </w:r>
    </w:p>
    <w:p>
      <w:r>
        <w:t>in ihrer St ellungnahme vom 1 2. Dezember 2021 (Frag e blatt Behandlung; Urk. 12/G9) getätigten Aussagen, wonach eine Schwellung im Bereich ihres rechten OSG erstmals im Oktober 2020 aufgetreten sei ,</w:t>
      </w:r>
    </w:p>
    <w:p>
      <w:r>
        <w:t>sowie bei den von ihr gegenüber den Ärzte n der Klinik B.___ , Rheuma tologie und Rehabilitation, anlässlich der Konsultation vom 5. November 2021 (vorstehend E.</w:t>
      </w:r>
    </w:p>
    <w:p>
      <w:r>
        <w:rPr>
          <w:b/>
        </w:rPr>
        <w:t>E. 3.3</w:t>
      </w:r>
    </w:p>
    <w:p>
      <w:r>
        <w:t>). In der Folge wurde zur Abklärung von Anhaltspunkten für einen Knorpelschaden des rechten OSG sowie zum A usschluss eines Knochen marködem s eine MRI des rechten Fusses der Beschwerdeführerin veranlasst (vorstehend E.</w:t>
      </w:r>
    </w:p>
    <w:p>
      <w:r>
        <w:rPr>
          <w:b/>
        </w:rPr>
        <w:t>E. 3.4</w:t>
      </w:r>
    </w:p>
    <w:p>
      <w:r>
        <w:t>). Die am</w:t>
      </w:r>
    </w:p>
    <w:p>
      <w:r>
        <w:t>7. Mai 2021 durchgeführte MRI des rechten Fusses der Beschwerdeführerin ergab e ine Stressreaktion der posterolateralen</w:t>
      </w:r>
    </w:p>
    <w:p>
      <w:r>
        <w:t>Talusrolle ohne korrespondierenden Knorpel defekt , einen Erguss im rechten OSG sowie einen Längsriss der Peronaeus</w:t>
      </w:r>
    </w:p>
    <w:p>
      <w:r>
        <w:t>brevis -Sehne mit leichter Tendovaginitis (vorstehend E.</w:t>
      </w:r>
    </w:p>
    <w:p>
      <w:r>
        <w:rPr>
          <w:b/>
        </w:rPr>
        <w:t>E. 3.5</w:t>
      </w:r>
    </w:p>
    <w:p>
      <w:r>
        <w:t>) . Infolgedessen passten die Ärzte der Klinik B.___ , Rheumatologie und Rehabilitation, ihr e Diagnostik ab dem Bericht vom 1 5. Juni 2021 ( vorstehend E.</w:t>
      </w:r>
    </w:p>
    <w:p>
      <w:r>
        <w:rPr>
          <w:b/>
        </w:rPr>
        <w:t>E. 3.6</w:t>
      </w:r>
    </w:p>
    <w:p>
      <w:r>
        <w:t>) den durch die MRI des rechten Fusses vom 7. Mai 2021 gewonnen en Erkenntnissen an, und stellten in der Folge die Diagnose einer Stressreaktion der posterolateralen</w:t>
      </w:r>
    </w:p>
    <w:p>
      <w:r>
        <w:t>Talusrolle ohne korrespondierenden Knorpel defekt und Erguss im rechten OSG mit</w:t>
      </w:r>
    </w:p>
    <w:p>
      <w:r>
        <w:t>Beschwerdebeginn im Februar 2021 und Akzentuierung der Symptomatik am 3 0. März 202 1. In ihrem Bericht vom 8. November 2021 ( vorstehend E . 3.9 ) nahmen die Ärzte der Klinik B.___ , Rheumatologie und Rehabilitation, ergänzend zur Ätiologie der Stressreaktion der posterolateralen</w:t>
      </w:r>
    </w:p>
    <w:p>
      <w:r>
        <w:t>Talusrolle Stellung und führten dabei aus, dass die S chmerzen im Bereich des rechten OSG , welche im Februar 2021 progredient gewesen seien, gemäss den Angaben der Beschwerdeführerin bereits seit Oktober 2020 vorhan den gewesen sei en, wobei die Beschwerdeführerin angegeben habe, dass es im Oktober 2020 im Rahmen eines Yogatrainings zu einer Streckung des rech t en Fusses gekommen sei . Zudem sei es möglich, dass die Beschwerdeführerin , welche nach einem Auffahrunfall vom April 2020 unter Schmerzen im Bereich des linken Kniegelenkes gelitten habe ,</w:t>
      </w:r>
    </w:p>
    <w:p>
      <w:r>
        <w:t>sich dabei auch eine Überdehnung der Sehnen des rechten Fusses zugezogen habe . Gemäss einer Zweitmeinung durch Prof. Dr. med. D.___ könnte die Stressreaktion der posterolateralen</w:t>
      </w:r>
    </w:p>
    <w:p>
      <w:r>
        <w:t>Talusrolle rechts zudem eine mögliche Folge des Auffahrunfalles vom April 2020 sein.</w:t>
      </w:r>
    </w:p>
    <w:p>
      <w:r>
        <w:t>6.2</w:t>
      </w:r>
    </w:p>
    <w:p>
      <w:r>
        <w:t>6.2.1</w:t>
      </w:r>
    </w:p>
    <w:p>
      <w:r>
        <w:t>Die Beurteilung durch die Ärzte der Klinik B.___ , Rheumatologie und Reha bilitation,</w:t>
      </w:r>
    </w:p>
    <w:p>
      <w:r>
        <w:t>vom 8. November 2021 (vorstehend E.</w:t>
      </w:r>
    </w:p>
    <w:p>
      <w:r>
        <w:rPr>
          <w:b/>
        </w:rPr>
        <w:t>E. 3.7</w:t>
      </w:r>
    </w:p>
    <w:p>
      <w:r>
        <w:t>) und vom 2 6. Juli 2021 ( vorstehend E.</w:t>
      </w:r>
    </w:p>
    <w:p>
      <w:r>
        <w:rPr>
          <w:b/>
        </w:rPr>
        <w:t>E. 3.8</w:t>
      </w:r>
    </w:p>
    <w:p>
      <w:r>
        <w:t>)</w:t>
      </w:r>
    </w:p>
    <w:p>
      <w:r>
        <w:t>eine Akzentuierung der Symptomatik im Bereich des rechten OSG am 3 0. März 2021 fest . Obwohl die Ärzte der Klinik B.___ , Rheumato logie und Rehabilitation, vom 8. November 2021 (vorstehend E.</w:t>
      </w:r>
    </w:p>
    <w:p>
      <w:r>
        <w:rPr>
          <w:b/>
        </w:rPr>
        <w:t>E. 3.9</w:t>
      </w:r>
    </w:p>
    <w:p>
      <w:r>
        <w:t>) vermag auch insoweit zu überzeugen, als sie darin zwar erwähnten, dass es möglich sei , dass die Beschwer deführerin, welche nach einem Auffahrunfall vom April 2020 unter Schmerzen im Bereich des lin ken Kniegelenkes gelitten habe, sich dabei eine Überdehnung der Sehnen de s rechten Fusses zugezogen habe, weshalb Prof. D.___ , bei welchem eine Zwei t meinung eingeholt worden sei, die Ansicht vertreten habe, dass die Stressreaktion der posterolateralen</w:t>
      </w:r>
    </w:p>
    <w:p>
      <w:r>
        <w:t>Talusrolle rechts eine mögliche Folge des Auffahr unfalles vom April 2020 sein könnte, dass sie sich der Beurteilung durch Prof. D.___</w:t>
      </w:r>
    </w:p>
    <w:p>
      <w:r>
        <w:t>indes nicht anschlossen, sondern vielmehr feststellten , dass die Beschwerden beziehungsweise die Schwellung und der Erguss im Bereich ihres rechten OSG der Beschwerdeführerin erstmals im Oktober 2020 aufgetreten sei en . 6.3</w:t>
      </w:r>
    </w:p>
    <w:p>
      <w:r>
        <w:t>6.3.1</w:t>
      </w:r>
    </w:p>
    <w:p>
      <w:r>
        <w:t>Auch die Stellungnahme von Dr. F.___ vom 1 3. Januar 2022 (vorstehend E.</w:t>
      </w:r>
    </w:p>
    <w:p>
      <w:r>
        <w:rPr>
          <w:b/>
        </w:rPr>
        <w:t>E. 3.10</w:t>
      </w:r>
    </w:p>
    <w:p>
      <w:r>
        <w:t>) sowie auf Grund des Umstandes, dass die Beschwerden im Bereich des rechten OSG der Beschwerdeführerin erst im Oktober 2020 und mithin nach einer Latenz von mehr als sechs Monaten seit dem Unfallereignis vom 8. April 2020 erstmals auftraten, ist ein natürlicher Kausalzusammenhang zwischen dem Gesundheitsschaden im Bereich des rechten OSG der Beschwerdeführerin und dem Unfallereignis vom 8. April 2020 zu verneinen.</w:t>
      </w:r>
    </w:p>
    <w:p>
      <w:r>
        <w:rPr>
          <w:b/>
        </w:rPr>
        <w:t>E. 7</w:t>
      </w:r>
    </w:p>
    <w:p>
      <w:r>
        <w:t>) erwähnten die Ärzte der Klinik B.___ , Rheumatologie und Rehabilitation, dass die Beschwerdeführe rin unter einer Synovitis des rech t en OSG (Differentialdiagnose: im Rahmen einer aktivierten Arthrose nach OSG-Distorsion im Alter von 16/17 Jahren )</w:t>
      </w:r>
    </w:p>
    <w:p>
      <w:r>
        <w:t>leide, und dass es nach einer intraartikulären Infiltration des rechten oberen Sprunggelenkes vom 2 1. April 2021 zu einer deutlichen Regredienz der Symptomatik gekommen sei . Sonografisch</w:t>
      </w:r>
    </w:p>
    <w:p>
      <w:r>
        <w:t>habe sich ein leichtgradiger Resterguss mit leichtgradiger synovialer Proliferation darstellen lassen (S. 1). In Bezug auf die Frage nach Anhaltspunkten für einen Knorpelschaden des rechten OSG sowie zum Ausschluss eines allfälligen Knochenmarködemes sei in diagnostischer Hinsicht eine MRI (Magnetresonanztomographie) des rechten Fusses der Beschwerdefüh rerin vorgesehen (S. 2).</w:t>
      </w:r>
    </w:p>
    <w:p>
      <w:r>
        <w:rPr>
          <w:b/>
        </w:rPr>
        <w:t>E. 7.1</w:t>
      </w:r>
    </w:p>
    <w:p>
      <w:r>
        <w:t>Gestützt auf die nachvollziehbaren Beurteilungen durch die Ärzte der Klinik B.___ , Rheumatologie und Rehabilitation, vom 8. November 2021 (vorstehend E. 3.9 ) und durch Dr. F.___ vom 1 3. Januar 2022 (vorstehend E.</w:t>
      </w:r>
    </w:p>
    <w:p>
      <w:r>
        <w:rPr>
          <w:b/>
        </w:rPr>
        <w:t>E. 7.2</w:t>
      </w:r>
    </w:p>
    <w:p>
      <w:r>
        <w:t>Da nicht davon auszugehen ist, dass ergänzende Beweismassnahmen an diesem Ergebnis etwas ändern würden, besteht für weitere Abklärungen kein Anlass und es ist von einer Rückweisung der Sache an die Beschwer de gegnerin zur Durch führung solcher abzusehen (antizipierte Beweiswürdigung; BGE 124 V 90 E. 4b, 122 V 157 E. 1d mit Hinweisen).</w:t>
      </w:r>
    </w:p>
    <w:p>
      <w:r>
        <w:rPr>
          <w:b/>
        </w:rPr>
        <w:t>E. 8</w:t>
      </w:r>
    </w:p>
    <w:p>
      <w:r>
        <w:t>Nach Gesagtem ist nicht zu beanstanden, dass die Beschwerdegegnerin mit dem angefochtenen Einspracheentscheid vom 6. April 2022 ( Urk. 2) einen Leistungs anspruch der Beschwerdeführerin für die Folgen des Gesundheitsschadens im Bereich ihres rechten OSG mangels eines natürlichen Kausalzusammenhang s</w:t>
      </w:r>
    </w:p>
    <w:p>
      <w:r>
        <w:t>zwischen diesem Gesundheitsschaden und dem versicherten Unfallereignis vom 8. April 2020 verneinte.</w:t>
      </w:r>
    </w:p>
    <w:p>
      <w:r>
        <w:t>Demzufolge ist die Beschwerde abzuweisen . Das Gericht erkennt: 1.</w:t>
      </w:r>
    </w:p>
    <w:p>
      <w:r>
        <w:t>Die Beschwerde wird abgewiesen. 2.</w:t>
      </w:r>
    </w:p>
    <w:p>
      <w:r>
        <w:t>Das Verfahren ist kostenlos. 3.</w:t>
      </w:r>
    </w:p>
    <w:p>
      <w:r>
        <w:t>Zustellung gegen Empfangsschein an: - X.___ - Unfallversicherung Y.___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