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UV.2022.00090 vom 10. Februar 2023</w:t>
      </w:r>
    </w:p>
    <w:p>
      <w:r>
        <w:t>ZH Sozialversicherungsgericht, 2023-02-10, DE</w:t>
      </w:r>
    </w:p>
    <w:p>
      <w:r>
        <w:rPr>
          <w:b/>
        </w:rPr>
        <w:t xml:space="preserve">Quelle: </w:t>
      </w:r>
      <w:r>
        <w:t>https://mcp.opencaselaw.ch/entscheid/zh_sozialversicherungsgericht_UV.2022.00090</w:t>
      </w:r>
    </w:p>
    <w:p>
      <w:r>
        <w:t>FR: ZH_SOZIALVERSICHERUNGSGERICHT UV.2022.00090 du 10 février 2023</w:t>
      </w:r>
    </w:p>
    <w:p>
      <w:r>
        <w:t>IT: ZH_SOZIALVERSICHERUNGSGERICHT UV.2022.00090 del 10 febbraio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1967, ist gelernte kaufmännische Angestellte mit einer zusätzlichen A usbildung zur Betriebswirtschafterin (vgl. die Übersicht zum beruflichen Werdegang im Gutachten des Begutachtungsinstituts Y.___</w:t>
      </w:r>
    </w:p>
    <w:p>
      <w:r>
        <w:t>vom 2 6. April 2021, Urk. 7/M84/1 S. 35). Anfang 2014 trat sie eine Vollzeitstelle als betriebswirtschaftliche Mitarbeiterin des Finanzamtes de r Stadt</w:t>
      </w:r>
    </w:p>
    <w:p>
      <w:r>
        <w:t>Z.___</w:t>
      </w:r>
    </w:p>
    <w:p>
      <w:r>
        <w:t>an und war im Rahmen dieses Anstellungsverhältnisses bei der AXA Versicherungen AG (AXA) für die Folgen von Berufs- und Nichtberufs unfällen obligatorisch versichert (vgl. die Unfallmeldung vom 1 3. August 2014, Urk. 7/A1).</w:t>
      </w:r>
    </w:p>
    <w:p>
      <w:r>
        <w:t>Am 1 0. August 2014 war X.___ als Motorradfahrerin von einem Unfall betroffen, bei dem sie in der Stadt Z.___ an einer Kreuzung mit einem Personenwagen kollidierte und zu Boden geworfen wurde (vgl. die Polizeiakten in Urk. 9/1). Sie wurde ins Kantonsspital A.___</w:t>
      </w:r>
    </w:p>
    <w:p>
      <w:r>
        <w:t>gebracht, wo im linken Ober schenkel eine mehrfragmentäre Femurspiralfraktur und im rechten Unterschenkel eine Tibiaplateaufraktur , eine mehrfragmentäre Tibiafraktur und eine dislozierte Fibulafraktur festgestellt wurden; ausserdem wurde eine Kontusion der rechten Schulter vermerkt (Austrittsbericht vom 4. Septemb er 2014, Urk. 7/M8). Während des Spitalaufenthaltes wurde die Versicherte mehrmals operiert (vgl. die Übersicht in Urk. 7/M8 S. 2) : Noch am Unfalltag wurden die distalen Frakturen im rechten Unterschenkel und die Fraktur im linken Oberschenkel mittels Fixateur externe reponiert (Operationsberichte in Urk. 7/ M2) , am 1 9. August 2014 wurden die se Frakturen osteosynthetisch versorgt (Operationsberichte in Urk. 7/M3) , und am 2 1. August 2014 fand die operative Versorgu ng der Tibiaplateaufraktur rechts statt (offene Reposition, Spongiosaplastik und Rekonstruktion der Gelenksfläche; Urk. 7/M6).</w:t>
      </w:r>
    </w:p>
    <w:p>
      <w:r>
        <w:rPr>
          <w:b/>
        </w:rPr>
        <w:t>E. 1.2</w:t>
      </w:r>
    </w:p>
    <w:p>
      <w:r>
        <w:t>Vom 1. September bis zum 1 4. November 2014 durchlief die Ve rsicherte einen A ufenthalt im Rehabilitationszentrum B.___ ( A ustritts bericht vom 2 7. Novem ber 2014, Urk. 7/M21 ; Zusammenf assung der Krankengeschichte, Urk. 7/M22 ; Austrittsbericht der Physiotherapie vom 2 5. November 2014, Urk. 7/M24 ). Bestandteile dieses Aufenthaltes waren unter anderem ein neurologisches und ein psychosomatisches Konsilium (Berichte vom 1 0. Oktober und vom 2 0. November 2014, Urk. 7/M20 und Urk. 7/M19) ; ausserdem fielen in die Zeit des Aufentha ltes eine Verlaufskontrolle im Kantonsspital A.___ (Bericht vom 2. Okt ober 2014, Urk. 7/M12), die Entfernung der Stellschraube im rechten oberen Sprun g gelenk (Operationsbericht vom 1 3. Oktober 2014, Urk. 7/M14) und Untersuchung en wegen persistierender Schulterschmerzen rechts (Bericht des Kantonsspitals A.___</w:t>
      </w:r>
    </w:p>
    <w:p>
      <w:r>
        <w:t>vom 1 3. Oktober 2014, Urk. 7/M13 ; Bericht der Radiologie C.___</w:t>
      </w:r>
    </w:p>
    <w:p>
      <w:r>
        <w:t>vom 2 1. Oktober 2014 über eine Magnetresonanztomographie der rechten Schulter , Urk. 7/M23) .</w:t>
      </w:r>
    </w:p>
    <w:p>
      <w:r>
        <w:t>Nach Beendigung des Rehabilitationsaufenthaltes stellte sich die Versicherte erneut im Kantonsspital A.___ zur Nachkontrolle vor (Bericht vom 6. Dezem ber 2014, Urk. 7/M25). Am 9. Januar 2015 wurde sodann im Kantonsspital A.___ zur Behebung von Schmerzen im Bereich des rechten Aussenknöchels der Prevotnagel an der Fibula entfernt; ausserdem wurde eine Infiltration im rechten Schultergelenk durchgef ührt (Operationsbericht in Urk. 7/M26). Weitere Kontroll untersuchungen im Kantonsspital A.___ erfolgten im März und im Mai 2015 (Berichte vom 3 0. März und vom 7. Mai 2 015, Urk. 7/M28 und Urk. 7/M30),</w:t>
      </w:r>
    </w:p>
    <w:p>
      <w:r>
        <w:t>und es wurde eine nochmalige Infiltrationsbehandlung der rechten Schulter vorgenommen (Operationsbericht des Kantonsspitals A.___ vom 1 1. Mai 2015, Urk. 7/M31). Im April 2015 hatte die Versicherte zudem med. pract . D.___ , Fachärztin für Physikalische Medizin und Rehabilitation, zur Stand ortbestimmung auf gesucht (Bericht vom 3 0. April 2015, Urk. 7/M29).</w:t>
      </w:r>
    </w:p>
    <w:p>
      <w:r>
        <w:rPr>
          <w:b/>
        </w:rPr>
        <w:t>E. 1.3</w:t>
      </w:r>
    </w:p>
    <w:p>
      <w:r>
        <w:t>Die AXA hatte die Leistungspflicht für die Folgen des Ereignisses vom 1 0. August 2014 anerkannt und hatte anlässlich der Beendigung des ersten Aufenthaltes im Rehabilitationszentrum B.___ im November 2014 ei n Case-Management zur beruflichen Wiedereingliederung etabliert (Bericht des Case-Managers vom 12. November 2014, Urk. 7/A30). Am 2 4. November 2014 hatte die Versicherte einen Arbeitsversuch am angestammten Arbeitsplatz aufgenommen und hatte die Arbeitszeit in der Folge auf vier Vormittage in der Woche ausgedehnt (Berichte des Case-Managers vom 9. Dezember 2014 und vom 1 3. Januar 2015, Urk. 7/A44 und Urk. 7/A55).</w:t>
      </w:r>
    </w:p>
    <w:p>
      <w:r>
        <w:t>Im Zuge der Rückkehr an den Arbeitsplatz traten Konze nt ra tionsschwierigkeiten auf; diese führten zum einen dazu, dass die Versicherte vom Finanzamt ins Personalamt der Stadt Z.___</w:t>
      </w:r>
    </w:p>
    <w:p>
      <w:r>
        <w:t>versetzt wurde (E-Mail der Versicherten vom 1 0. Juni 2015, Urk. 7/A85), zum andern absolvierte die Versicherte deswegen sowie zur weiteren Schmerzrehabilitation von Ende J uni bis Mitte A ugust 2015 einen zweiten Aufenthalt im Rehabilitationszentrum B.___ , in dessen Rahmen auch ein e neuropsychologische Abklärung durchge führt wurde (vorläufiger Austrittsbe richt vom 1 8. August 2015, Urk. 7/M39; Austrittsbericht Psychosomatik vom 1 7. August 2015, Urk. 7/M38 ; neuropsycho logischer Bericht vom 1 4. Juli 2015, Urk. 7/M72 ).</w:t>
      </w:r>
    </w:p>
    <w:p>
      <w:r>
        <w:t>Danach erfolgten w eitere Kontrolluntersuchung en im Kantonsspital A.___ (Berichte vom 2 7. August 2015 betreffend die Frakturen und die rechte Schulter , Urk. 7/M40 und Urk. 7/M41 ), am 1 8. September 2015 wurde dort das Metall im rechten Unterschenkel entfernt (Operationsbericht in Urk. 7/M43; Austrittsbericht vom 2 1. September 2015, Urk. 7/M44 ; Bericht vom 1 7. Dezember 2015 über die Nachkontrolle, Urk. 7/M46 ) , und i m März 2016 wurde eine Magnetresonanz- Arthrographie</w:t>
      </w:r>
    </w:p>
    <w:p>
      <w:r>
        <w:t>der rechten Schulter erstellt (Berichte vom 1 0. und vom 1 6. März 2016, Urk. 7/M50 und Urk. 7/M51 ). Nach einer erneuten Vorsprache bei med. pract . D.___ (Bericht vom 1 5. Januar 2016, Urk. 7/M47) unterzog sich die Versicherte sodann einem psychosomatischen und physiotherapeutischen A ssessme nt im Schmerzzentrum des Kantonsspitals A.___ (Bericht e vom 3. J uni, vom 1 4. Oktober und vom 2 4. November 20 16, Urk. 7/M 74-M76 ) sowie einer komplementärmedizinischen Behandlung in der integrativ-medizinischen Sprechstunde des Kantonsspitals A.___ (Berichte vom 1 1. Oktober 2016 und vom 2. Juni 2017, Urk. 7/M77 und Urk. 7/M78); weiter war Ende J uni 2016 im Kantonsspital A.___</w:t>
      </w:r>
    </w:p>
    <w:p>
      <w:r>
        <w:t>auch das Metall im linken Obe r schenkel entfernt worden (Kontrollbericht vom 2 4. Juni 2016, Urk. 7 /M58; Operationsbericht in Urk. 7/M55; Austrittsbericht vom 4. Juli 2016, Urk. 7/M57; Kont r ollbericht e vom 1 2. September 2016 und vom 5. Januar 2017 , Urk. 7/M59 und Urk. 7/M63 ).</w:t>
      </w:r>
    </w:p>
    <w:p>
      <w:r>
        <w:rPr>
          <w:b/>
        </w:rPr>
        <w:t>E. 1.4</w:t>
      </w:r>
    </w:p>
    <w:p>
      <w:r>
        <w:t>In beruflicher Hinsicht hatte sich schon Ende 2015 abgezeichnet, dass die Versicherte nicht wieder ins Finanzamt zurückkehren würde (Bericht des Case-Managers vom 1 2. Oktober 2015, Urk. 7/A123). Dies wurde im September 2016 zur Gewissheit; die Versicherte verblieb im Personalamt , und zudem wurde in Aussicht genommen, das bisherige Anstellungsverhältnis nur noch befristet weiterzuführen (Berichte des Case-Managers vom 1 8. Juli und vom 6. September 2016, Urk. 7/A 168 und Urk. 7/A180). Im März 2017 w urde das Case-Management der AXA schliesslich beendet und durch ein Job-Coaching abgelöst, das die Hel vetia als zuständige Haftpflichtversicherin anbot (Schlussbericht des Case-Managers vom 1 4. März 2017, Urk. 7/A208) ; nachfolgend vereinbarte die Arbeit geberin mit der Versicherten die Ersetzung des bisherigen Arbeitsvertrages durch ein befristetes, von Dezember 2017 bis November 2018 dauerndes Anstellungs verhältnis zu einem Beschäftigungsgrad von 50 % mit den Option en einer Erhöhung des Beschäftigungsgrades und einer Verlängerung der Anstellung (Vertrag vom 5. Juli 2017, Urk. 7/A222).</w:t>
      </w:r>
    </w:p>
    <w:p>
      <w:r>
        <w:t>Im weiteren medizinischen Verlauf erfolgte im September 2017 wieder ein e Nach kontrolle im Kantonsspital A.___ (Bericht vom 2 7. September 2017, U rk. 7/M64). Danach holte die AXA die Beri chte der Hausärztin Dr. med. E.___ , Fachärztin für Allgemeinmedizin, vom 6. O ktober 2017 sowie vom 9. März und vom 1 9. Dezember 2018 ein ( Urk. 7/ M65, Urk. 7/ M 67 und Urk. 7/M69), dokumentierte sich über den Verlauf der Physiotherapie (Bericht der Physiotherapeutin F.___</w:t>
      </w:r>
    </w:p>
    <w:p>
      <w:r>
        <w:t>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