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UV.2021.00156 vom 9. August 2022</w:t>
      </w:r>
    </w:p>
    <w:p>
      <w:r>
        <w:t>ZH Sozialversicherungsgericht, 2022-08-09, DE</w:t>
      </w:r>
    </w:p>
    <w:p>
      <w:r>
        <w:rPr>
          <w:b/>
        </w:rPr>
        <w:t xml:space="preserve">Quelle: </w:t>
      </w:r>
      <w:r>
        <w:t>https://mcp.opencaselaw.ch/entscheid/zh_sozialversicherungsgericht_UV.2021.00156</w:t>
      </w:r>
    </w:p>
    <w:p>
      <w:r>
        <w:t>FR: ZH_SOZIALVERSICHERUNGSGERICHT UV.2021.00156 du 9 août 2022</w:t>
      </w:r>
    </w:p>
    <w:p>
      <w:r>
        <w:t>IT: ZH_SOZIALVERSICHERUNGSGERICHT UV.2021.00156 del 9 agosto 2022</w:t>
      </w:r>
    </w:p>
    <w:p>
      <w:pPr>
        <w:pStyle w:val="Heading2"/>
      </w:pPr>
      <w:r>
        <w:t>Erwägungen</w:t>
      </w:r>
    </w:p>
    <w:p>
      <w:r>
        <w:rPr>
          <w:b/>
        </w:rPr>
        <w:t>E. 1</w:t>
      </w:r>
    </w:p>
    <w:p>
      <w:r>
        <w:t>0. Mai 2021 ergänzend begründete ( Urk. 12/139-141) .</w:t>
      </w:r>
    </w:p>
    <w:p>
      <w:r>
        <w:t>Die Mobiliar</w:t>
      </w:r>
    </w:p>
    <w:p>
      <w:r>
        <w:t>hob daraufhin den fälschlicherweise am 1 1. Mai 2021 erlassenen Einspracheentscheid ( Urk. 12/123-134) wieder auf ( Urk. 12/143) und holte eine weitere Stellungnahme bei Dr. A.___ ein ( Urk. 12/ 167-168) , die am 2 8. Mai 2021 erstattet wurde ( Urk. 12/ 172-180). Mit Entscheid vom 1 5. Juni 2021 wies die Mobiliar die Ein sprache des Versicherten ab ( Urk. 12/181-194 = Urk. 2).</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Prozent invalid, so hat sie An spruch auf eine Invalidenrente, sofern sich der Unfall vor Erreichen des ordentlichen Rentenalters ereignet hat ( Art. 18 Abs. 1 UVG). Der Rentenanspruch entsteht, wenn von der Fortsetzung der ärztlichen Behandlung keine namhafte Besserung des Gesundheitszustandes mehr erwartet werden kann und allfällige Eingliederungsmassnahmen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 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 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Ist die Unfallkausalität einmal mit der erforderlichen Wahrscheinlichkeit nach gewiesen, entfällt die deswegen anerkannte Leistungspflicht des Unfall 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 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 schadens mit dem im Sozialversicherungsrecht allgemein üblichen Beweisgrad der überwiegenden Wahrscheinlichkeit nachgewiesen sein. Die blosse Möglich keit nunmehr gänzlich fehlender ursächlicher Auswirkungen des Unfalls genügt nicht. Da es sich hierbei um eine anspruchsaufhebende Tatsache handelt, liegt die entsprechende Beweislast anders als bei der Frage, ob ein leistungsbegründender natürlicher Kausalzusammenhang gegeben ist nicht beim Versicherten, sondern beim Unfallversicherer. Diese Beweisgrundsätze gelten sowohl im Grundfall als auch bei Rückfällen und Spätfolgen und sind für sämtliche Leistungsarten mass 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1.4</w:t>
      </w:r>
    </w:p>
    <w:p>
      <w:r>
        <w:t>Nach der Rechtsprechung kommt auch den Berichten und Gutachten ver 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Versicherungsträger alleine lässt nicht schon auf mangelnde Objektivität und Befangenheit schliessen (BGE 137 V 210 E. 1.4, 135 V 465 E. 4.4). Soll ein Ver 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 klärungen vorzunehmen (BGE 145 V 97 E. 8.5, 142 V 58 E. 5.1, 139 V 225 E. 5.2, 135 V 465 E. 4.4 und E. 4.7).</w:t>
      </w:r>
    </w:p>
    <w:p>
      <w:r>
        <w:rPr>
          <w:b/>
        </w:rPr>
        <w:t>E. 2</w:t>
      </w:r>
    </w:p>
    <w:p>
      <w:r>
        <w:t>S. 13).</w:t>
      </w:r>
    </w:p>
    <w:p>
      <w:r>
        <w:rPr>
          <w:b/>
        </w:rPr>
        <w:t>E. 2.1</w:t>
      </w:r>
    </w:p>
    <w:p>
      <w:r>
        <w:t>Die Beschwerdegegnerin begründete den angefochtenen Einspracheentscheid im Wesentlichen damit, dass gemäss der beratenden Ärztin das anfänglich als reines Anpralltrauma beschriebene Ereignis als nicht geeignet erscheine, eine Rotatorenmanschettenruptur hervorzurufen, insbesondere keine gleichzeitige Massenruptur diverser, zu völlig unterschiedlichen Bewegungen dienenden und bei total unterschiedlichen Mechanismen beanspruchter Sehnen. Soweit der Hausarzt jegliche Vorzustände abstreite, vermöge dies daher, selbst wenn sich bisher noch keine behandlungsbedürftige n Beschwerden manifestiert hab en soll ten, nicht zu überzeugen . Es habe schon seit längerem ein erheblicher Vor zustand bestanden ( Urk.</w:t>
      </w:r>
    </w:p>
    <w:p>
      <w:r>
        <w:rPr>
          <w:b/>
        </w:rPr>
        <w:t>E. 2.2</w:t>
      </w:r>
    </w:p>
    <w:p>
      <w:r>
        <w:t>Der B eschwerdeführer brachte dagegen vor, die Beschwerdegegnerin gehe von völlig falschen Prämissen aus, indem sie unterstelle, dass der Unfall sich bereits am 1. Oktober 2020 ereignet habe. Davon ausgehend nehme sie zu Unrecht an , dass er nach dem Unfall zunächst noch einen Monat gearbeitet habe, bis er zum Arzt gegangen sei. Tatsächlich habe sich der Unfall aber am 1. November 2020 ereignet. Bereits am Folgetag sei er zum Arzt gegangen, da er den Arm nicht mehr habe heben können und starke Schmerzen g e habt habe . Es habe somit keine Zu nahme der Schmerzen über längere Zeit stattgefunden , sondern ein Unfall mit sofortigen klaren Unfallfolgen, die auch von Dr. Z.___ so festgehalten worden seien. Ausserdem werde im Bericht von Dr. A.___ vermutet, dass er bereits vor bestehende Schulterprobleme gehabt haben müsse und dass er diesbezüglich viel leicht bei anderen Ärzten in Behandlu ng gewesen sei . Dies sei eine reine Unter stellung, er sei bis vor dem Sturz am 1. November 2020 absolut beschwerdefrei und nirgends in Behandlung gewesen ( Urk. 1 S. 5 f.).</w:t>
      </w:r>
    </w:p>
    <w:p>
      <w:r>
        <w:t>Ebenso werde betreffend das Unfallereignis einfach unterstellt, dass ein Sturz keine derartigen Verletzungen verursachen könne. Tatsächlich sei der konkrete Unfall aber durchaus geeignet gewesen, die Ruptur der Supraspinatussehne und Teilrupturen der Infraspinatus - und Subscapularissehne zu bewirken. Er sei einen steilen Hang im Wald hochgeklettert, wobei er einen Korb mit Pilzen in der rechten Hand gehabt habe. Er sei dann ausgerutscht, gestürzt, ca. 5-6 Meter den Hang hinuntergefallen und schliesslich auf dem Rücken gelandet. Beim ganzen Vorgang habe er versucht, sich zu retten und zu halten. Dabei habe es j edenfalls verschiedene ruckartige Krafteinwirkungen in verschiedenen Ebenen auf den an gespannten Arm, also gegen gespannte Muskeln und Sehnen gegeben. Die fest gestellten Verletzungen seien dadurch plausibel erklärbar. Dies insbesondere auf grund der Tatsache, dass diese Sehnen offenbar aufgrund von vorbestehenden degenerativen Verletzungen bereits geschwächt gewesen seien. D a er vor dem Unfall keinerlei Beschwerden oder B eeinträchtigungen gehabt habe ,</w:t>
      </w:r>
    </w:p>
    <w:p>
      <w:r>
        <w:t>jedoch un mittelbar nach dem Unfall klare und massive Bewegungseinschränkungen und Schmerzen, sei es offensichtlich, dass diese sowie die bis heute verbleibenden Beschwerden einzig auf den Unfall zurückzuführen seien. Umgekehrt wäre er ohne diesen Unfall weiterhin beschwerdefrei und voll arbeitsfähig gewesen und geblieben und hätte noch jahrelang beschwerdefrei leben können. Die Kausalität des Unfalls für die Verletzungen und Beschwerden sei somit evident ( Urk. 1 S. 6 f.).</w:t>
      </w:r>
    </w:p>
    <w:p>
      <w:r>
        <w:t>Weiter sei die Ruptur zwar bei der MRI-Untersuchung vom 5. November 2020 nicht gesehen worden, dies habe aber daran gelegen, dass kein Kontrastmittel verwendet worden sei. Dass die Ruptur durch den Unf all verursacht worden sei, ergeb e sich auch aus den darauffolgenden Beschwerden: er habe den Arm un mittelbar nach dem Unfall nicht mehr heben können, was ein klarer Beweis für eine Ruptur sei. Die Feststellungen des Hausarztes am 2. November 2020 würden eindeutig belegen, dass die Verletzungen bereits in diesem Zeitpunkt bestanden hätten. Dass aus der MRI-Untersuchung vom 5. November 2020 nicht alle Ver letzungen ersichtlich gewesen seien, könne ihm nicht angelastet werden. Viel mehr wäre es S a che der Beschwerdegegnerin gewesen, weitere Untersuchungen anzuordnen , um klare Diagnosen zu erhalten ( Urk. 1 S. 7 f.).</w:t>
      </w:r>
    </w:p>
    <w:p>
      <w:r>
        <w:t>Tatsächlich habe die Beschwerdegegnerin im angefochtenen Entscheid alles zu seinen Ungunsten interpretiert und sei von falschen Prämissen und Unter stellungen ausgegangen. Aus diesem Grund seien auch die weiteren Erwägungen zu den medizinischen Fragen im Entscheid falsch und unbeachtlich . Die heutigen Beschwerden seien nach dem Gesagten klarerweise auf den Unfall vom 1. November 2020 zurückzuführen und der status quo sine s ei mit Sicherheit nicht nach einem Monat erreicht gewesen. Tatsächlich sei ein völlig unprob lematischer Vorzustand durch den Unfall derart verschlimmert worden, dass überhaupt kein Status quo sine mehr erreichbar sei und er mit bleibenden Be einträchtigungen leben müsse. So sei er auch heute noch voll arbeitsunfähig. Es verbleibe schätzungsweise eine Ar beitsunfähigkeit von 50 % , da er nur noch leichte Arbeiten ausführen un d keine Lasten mehr werde heben können ( Urk. 1 S. 8 f.).</w:t>
      </w:r>
    </w:p>
    <w:p>
      <w:r>
        <w:rPr>
          <w:b/>
        </w:rPr>
        <w:t>E. 2.3</w:t>
      </w:r>
    </w:p>
    <w:p>
      <w:r>
        <w:t>Die Beschwerdegegnerin ergänzte in der Beschwerdeantwort, es treffe zu, dass in den Akten der 1. Oktober 2020 als Unfalldatum erschienen sei. Die Folgerung, dass alleine auf dieses alternative D atum abgestellt worden sei, sei jedoch völlig unricht ig. Vor dem Hintergrund der Ges a m tbeurtei l ung sei dieses Datum</w:t>
      </w:r>
    </w:p>
    <w:p>
      <w:r>
        <w:t>nicht unwahrscheinlich, spiele jedoch letztlich eine untergeordnete Rolle . Was die Aus führungen betreffend Crescendo betreffe, habe der behandelnde Arzt beschrieben, dass die Bewegungsprobleme mehr zunehmen als abnehmen würden ,</w:t>
      </w:r>
    </w:p>
    <w:p>
      <w:r>
        <w:t>Dr. A.___ liefere dazu lediglich die medizinische Erklärung ( Urk. 10 S. 3 f.) .</w:t>
      </w:r>
    </w:p>
    <w:p>
      <w:r>
        <w:t>Die Bemerkung von Dr. A.___ , der Beschwerdeführer habe vor dem Ereignis auf grund des Vorzustandes Beschwerden gehabt und sei diesbezüglich (möglicher weise) bei anderen Ärzten in Behandlung gewesen, werde aus dem Zusammen hang gerissen. Gemäss Dr. A.___ seien die Vorzustände derart massiv, dass diese nicht bestritten werden könnten und das Verneinen derselben medizinisch nicht plaus ibel sei, womit sie sich auf die Schreibe n der behandelnden Ärzte beziehe, worin Vorzustände verneint würden. Dass vorhe r keine Beschwerden bestanden hä tten und keine Behandlung erfolgt sei, könne laut Dr. A.___ durch den Haus arzt bestätigt werden, was jedoch - und diese Bemerkung sei legitim - nicht aus schliesse, dass er andere Ärzte konsultiert habe. Ein natürlicher Kausal zusammenhang lasse sich jedoch ohnehin nicht ableiten aus der Behauptung, es hätten vorher keine Beschwerden bestanden, folglich müssten die nun auf getretenen Beschwerden unfallkausal sein ( Urk. 10 S. 5) .</w:t>
      </w:r>
    </w:p>
    <w:p>
      <w:r>
        <w:t>Der Unfallhergang werde in der Beschwerde nochmals deutlich erweitert. Die nachträgliche Schilderung vermöge nicht zu überzeugen, berücksichtig e man einerseits, dass sie nach Kenntnis der Ablehnungsverfügung und de s Einsprache entscheides erfolgt sei , und andererseits,</w:t>
      </w:r>
    </w:p>
    <w:p>
      <w:r>
        <w:t>dass die erste Untersuchung bei Dr. Z.___ keine äusserlichen Zeichen eines gewaltsamen Sturzes nenne. Aber auch die medizinischen Unterlagen sprächen nicht für ein Geschehen, das traumatische frische Rupturen, Läsionen oder Fissuren verursacht hätte ( Urk. 10 S. 5).</w:t>
      </w:r>
    </w:p>
    <w:p>
      <w:r>
        <w:t>Weiter lägen weder eine unklare Beweislage noch unklare Diagnosen vor, noch sei sie zu weiteren Abklärungen verpflichtet gewesen. Im Gegenteil liege ein selten klarer Fall mit stringent bewiesenem massivem degenerativem Vorzustand vor, der bereits im MRI vom 5. Novemb er 2020 ersichtlich gewesen und durch die Operation vom 2 6. Januar 2021 bestätigt worden sei. Auch sei nicht nur auf das MRI abgestellt worden, sondern das Gutachten von Dr. A.___ eingefordert worden, worin sämtliche medizinische Unterlagen gewürdigt worden seien. Die Befunde des MRI seien ferner nicht wertlos, sondern lediglich aufgrund des fehlenden Kontrastmittels erschwert beurteilbar. Die wesentlichen Befu nde hätten vorgelegen und seien bei der Operation vom 2 6. Januar 2021 bestätigt worden. Das s bei der Operation Verletzungen vorgelegen hätten, die in diesem Ausmass nicht im MRI abgebildet worden seien, belege gerade nicht eine traumatische Ur sache, sondern das Fortschreiten der degenerativen Verletzungen ( Urk. 10 S. 7).</w:t>
      </w:r>
    </w:p>
    <w:p>
      <w:r>
        <w:rPr>
          <w:b/>
        </w:rPr>
        <w:t>E. 3.1</w:t>
      </w:r>
    </w:p>
    <w:p>
      <w:r>
        <w:t>Der erstbehandelnde Dr. Z.___ , den der Beschwerdeführer am 2. November 2020, also einen Tag nach dem Unfallereignis auf ge sucht hatte , schilderte in seinem Bericht vom 5. November 2020, der Beschwerdeführ er sei beim Sammeln von Pilzen am Steilhang etwa 5-6 Meter tief auf die rechte Seite gestürzt und klage über Schmerzen und eine Bewegungseinschränkung der rechten Schulter sowie Lumbalschmerzen mit Ausstrahlung ins rechte Bein . Er stellte diffuse Schmerzen über der Schulter rechts, ein en</w:t>
      </w:r>
    </w:p>
    <w:p>
      <w:r>
        <w:t>p ainful</w:t>
      </w:r>
    </w:p>
    <w:p>
      <w:r>
        <w:t>arc bei 45° und eine schmerzhafte Aus senrotation fest . Ferner bestünden Schmerzen lumbal L2-S1 rechts paravertebral. Er stellte die Diagnose einer Prellung / Distorsion der Schulter rechts und lumbal nach einem Sturz und veranlasste ein e MRI -Untersuchung der rechten Schulter . Gleichzeit verneinte er , dass der Beschwerdeführer vorher unter ähnlichen Beschwerden gelitten habe. Er attestierte im Weiteren eine Arbeitsunfähigkeit ab dem Unfallzeitpunkt ( Urk. 12/2 , Urk. 12/4 ).</w:t>
      </w:r>
    </w:p>
    <w:p>
      <w:r>
        <w:rPr>
          <w:b/>
        </w:rPr>
        <w:t>E. 3.2</w:t>
      </w:r>
    </w:p>
    <w:p>
      <w:r>
        <w:t>Ebenfalls a m 5. November 2020 wurde eine MRI-Untersuchung der schmerz bedingt deutlich eingeschränkten rechten Schulter durchgeführt, dies ohne Arthrographie , da der Beschwerdeführer eine solche</w:t>
      </w:r>
    </w:p>
    <w:p>
      <w:r>
        <w:t>ausdrüc klich nicht ge wünscht habe . Die Bildgebung</w:t>
      </w:r>
    </w:p>
    <w:p>
      <w:r>
        <w:t>zeigte eine mässige Hämatobursa</w:t>
      </w:r>
    </w:p>
    <w:p>
      <w:r>
        <w:t>subacromialis /</w:t>
      </w:r>
    </w:p>
    <w:p>
      <w:r>
        <w:t>subdeltoidea , Differentialdiagose posttraumatisch , eine starke Tendinopathie der Supraspinatussehne mit insbesondere gelenksseitiger Partialruptur, eine starke gelenk sseitige Partialruptur der Subsc apularissehne mit Retraktion der betroffenen Sehnenfasern sowie eine beginnende Pulley -Läsion der langen Bizepssehne , des Weiteren einen starken Verdacht auf eine SLAP-Läsion Typ II. Die lange Bizepssehne zeig t e im Übrigen im intraartikulären Verlauf eine Tendinopathie im Sinne einer starken Tendinitis . Der Radiologe ersah eine AC</w:t>
      </w:r>
    </w:p>
    <w:p>
      <w:r>
        <w:t>( A c romio c lavi c ular )</w:t>
      </w:r>
    </w:p>
    <w:p>
      <w:r>
        <w:t>-Gelenksarthrose, einen leicht verschmälerten Subakromial raum eine beginnende Atrophie , eine fettige Degeneration des Musculus</w:t>
      </w:r>
    </w:p>
    <w:p>
      <w:r>
        <w:t>sub scapularis sowie «Deutlich Flüssigkeit» in der Bursa ; zudem sprach er von einer Sentinel -Zyste als Hinweis für eine gelenkseitige Partialruptur, wobei das Aus mass der Ruptur bei Untersuchung ohne Arthrographie nur eingeschränkt be urteilbar war ( Urk. 12/3).</w:t>
      </w:r>
    </w:p>
    <w:p>
      <w:r>
        <w:rPr>
          <w:b/>
        </w:rPr>
        <w:t>E. 3.3</w:t>
      </w:r>
    </w:p>
    <w:p>
      <w:r>
        <w:t>In ihre r Akten beurteilung vom 2 8. November 2020 hielt Dr. A.___</w:t>
      </w:r>
    </w:p>
    <w:p>
      <w:r>
        <w:t>als unfall kausale Diagnosen eine Kontusion und Distorsion der rechten Schulter und der Lendenwirbelsäule mit mässiger Hämatobursa</w:t>
      </w:r>
    </w:p>
    <w:p>
      <w:r>
        <w:t>subacromialis /</w:t>
      </w:r>
    </w:p>
    <w:p>
      <w:r>
        <w:t>subdeltoidea</w:t>
      </w:r>
    </w:p>
    <w:p>
      <w:r>
        <w:t>fest. Als Vorzustände nannte sie ein pseudoradikuläres Lumbalsyndrom bei Spondylosis sowie die im MRI vom 5. November 2020 der rechten Schulter ab gebildete hauptsächlich intraossäre , gering auch extraossäre leichte G anglien bildung, eine l eichte A c romio c lavi c ulargelenk -( ACG ) Arthrose und einen leicht verschmälerten Subakromialraum , Akromion Typ II nach Bigliani . Ferner be schrieb sie eine starke Tendinopathie der Supraspinatussehne mit gelenkseitiger Partialruptur und einer Sentinel -Zyste entlang dem muskulotendinösen Über gang, eine deutliche gelenksseitige Partialruptur der distalen Subscapularissehne mit Retraktion der betroffenen Sehnenfasern und beginnender Atrophie und fettiger Degeneration des Musculus</w:t>
      </w:r>
    </w:p>
    <w:p>
      <w:r>
        <w:t>subscapularis , eine beginnende Subluxation der langen Bizepssehne im Sulcus</w:t>
      </w:r>
    </w:p>
    <w:p>
      <w:r>
        <w:t>inter t ubercularis , eine intraartikuläre Tendino pathie der langen Bizepssehne sowie eine deutliche Alteration des Labrums superior unterhalb der inserierenden Bizepssehne mit Verdacht auf Einriss als degenerative Veränderungen . Der Status quo sine sei vier Wochen nach dem an gegebenen Ereignis vom 1. November 2020 erreicht ( Urk. 12/18).</w:t>
      </w:r>
    </w:p>
    <w:p>
      <w:r>
        <w:rPr>
          <w:b/>
        </w:rPr>
        <w:t>E. 3.4</w:t>
      </w:r>
    </w:p>
    <w:p>
      <w:r>
        <w:t>In seinem Bericht vom 1 8. Dezember 2020 hielt PD Dr. med. B.___ , Facharzt für Orthopädie und Traumatologie,</w:t>
      </w:r>
    </w:p>
    <w:p>
      <w:r>
        <w:t>wohin der Hausarzt den Beschwerdeführer überwiesen hatte, fest, das MRI vom 5. N ovember 2020 zeige die Hämatoburs a als Zeichen d er traumatischen Situation und komplexe Rupturen von Supraspinatus und Subscapularis sowie ein en auffällige n</w:t>
      </w:r>
    </w:p>
    <w:p>
      <w:r>
        <w:t>Infra spinatus und eine mögliche Verletzung der Bizepssehne . Es sei praktisch alles betroffen und vom Unfall geschädigt. Im klinischen Befund habe der Beschwerdeführer dementsprechend die relevanten Ausfälle in den Kenntests der beschriebenen Muskeln. Der Arzt diagnostizierte eine tra u matische Rotatoren manschettenruptur rechts und empfahl die Durchführung einer Refixation ( Urk. 12/27) . Diese wurde am 2 6. Januar 2021 durchgeführt . Dabei hätten sich gemäss dem Operationsbericht ein adäquater Knorpel, ein aufgerautes Labrum und eine sekundäre Schädigung des Bizepses gezeigt. Der Supraspinatus sei kom plett rupturiert , der Infraspinatus</w:t>
      </w:r>
    </w:p>
    <w:p>
      <w:r>
        <w:t>teilrupturiert und der Subscapularis über die Hälfte rupturiert</w:t>
      </w:r>
    </w:p>
    <w:p>
      <w:r>
        <w:t>gewesen ( Urk. 12/64).</w:t>
      </w:r>
    </w:p>
    <w:p>
      <w:r>
        <w:rPr>
          <w:b/>
        </w:rPr>
        <w:t>E. 3.5</w:t>
      </w:r>
    </w:p>
    <w:p>
      <w:r>
        <w:t>In seinem Einwand vom 4. Januar 2021 gegen die</w:t>
      </w:r>
    </w:p>
    <w:p>
      <w:r>
        <w:t>am 1 6. Dezember 20 2 0 an gekündigte Einstellung der Leistungen</w:t>
      </w:r>
    </w:p>
    <w:p>
      <w:r>
        <w:t>( Urk. 12/15) legte Dr. Z.___ dar, er habe den Entscheid mit Erstaunen zur Kenntnis genommen. Es habe tatsächlich ein Unfallereignis stattgefunden und der Beschwerdeführer habe nicht über vor bestehende Beschwerden betreffend die Schulter geklagt oder sei deswegen behandelt worden. Ferner ordne auch der zugezogene Spezialist die Problematik klar einem U nfaller eignis zu ( Urk. 12/16) .</w:t>
      </w:r>
    </w:p>
    <w:p>
      <w:r>
        <w:rPr>
          <w:b/>
        </w:rPr>
        <w:t>E. 3.6</w:t>
      </w:r>
    </w:p>
    <w:p>
      <w:r>
        <w:t>In seinem Sprechstundenbericht vom 6. Mai 2021 nahm Dr. B.___ zu r Akten beurteilung von Dr. A.___ Stellung und hielt fest, diese sei nicht schlüssig. D er Beschwerdeführer zeige typische Zeichen einer traumatischen Sehnenschädigung. Gäbe es hier kein (vgl. Urk. 12 /145) traumatisches Geschehen, wären weitere degenerative Schäden an den Sehnen zu erwarten, respektive hätte es weniger Blut und Vernarbungen. Die Beschwerden und die</w:t>
      </w:r>
    </w:p>
    <w:p>
      <w:r>
        <w:t>Behandlung - insbesondere die Operation vom 2 6. Januar</w:t>
      </w:r>
    </w:p>
    <w:p>
      <w:r>
        <w:t>2021 - seien mit überwiegender Wahrscheinlichkeit auf das Ereignis vom 1. November 2020 zurückzuführen. Der status quo sine werde wahrscheinlich nicht mehr erreicht, die Schulter werde nicht so sein, wie sie ohne Unfall gewesen wäre ( Urk. 12/138). P er se sei es ein sehr schöner Fall mit bilderbuchartigen traumatischen Schäden an der Schulter, die dann behandelt worden seien. Weitere degenerative Probleme, die es vielleicht gehabt haben könnte oder haben sollte, seien weder im Zentrum der symptomatischen Beschwerden noch der Behandlung gestanden und seien dementsprechend seiner Ansicht nach nicht wertig oder nachhaltig zu diskutieren ( Urk. 12/137).</w:t>
      </w:r>
    </w:p>
    <w:p>
      <w:r>
        <w:rPr>
          <w:b/>
        </w:rPr>
        <w:t>E. 3.7</w:t>
      </w:r>
    </w:p>
    <w:p>
      <w:r>
        <w:t>Dr. A.___ führte hiezu am 2 8. Mai 2021 aus, der Beschwerdeführer habe am 1. November 2020 eine Kontusion der rechten Schulter und des Rückens erlitten. Bei der ärztlichen E rstvorstellung am 2. November 2020 habe eine D ruckdolenz über der rechten Schulter mit schmerzhafter Aussenrotation und</w:t>
      </w:r>
    </w:p>
    <w:p>
      <w:r>
        <w:t>painful</w:t>
      </w:r>
    </w:p>
    <w:p>
      <w:r>
        <w:t>arc bei 45 ° bestanden. Von orthopädisch- traumatologischer Seite sei dazu anzumerken, dass der painful</w:t>
      </w:r>
    </w:p>
    <w:p>
      <w:r>
        <w:t>arc der Schulter nur bei der Abduktion des Armes von 60-120° bestehen könne, jedoch nicht bei 45°. Hämatome , Schürfwunden, Prellmarken, Schwellungen etc. im Bereich der Schulter oder LWS als Hinweise auf eine stärkere Kontusion seien nicht beschrieben worden. Im nur vier Tage nach dem Ereignis durchgeführten MRI der rechten Schulter hätten sich bis auf eine mässige Hämatobursa</w:t>
      </w:r>
    </w:p>
    <w:p>
      <w:r>
        <w:t>subacromialis / subdeltoidea keine weiteren möglichen traumatischen Verä nderungen dargestellt. Auch hätten weder ein Muskelödem noch Hinweise auf frische ossäre Läsionen</w:t>
      </w:r>
    </w:p>
    <w:p>
      <w:r>
        <w:t>oder eine Fissur des Akromions und auch kein Bone</w:t>
      </w:r>
    </w:p>
    <w:p>
      <w:r>
        <w:t>Bruise</w:t>
      </w:r>
    </w:p>
    <w:p>
      <w:r>
        <w:t>als mögliche Anzeichen für eine stärkere Kontusion oder Distorsion des rechten Schultergelenks bestanden. Für die Annahme einer traumatischen Sehnenruptur seien nach herrschender medizinischer Lehre, unter Vorbehalt von Frakturen, Schnittverletzungen oder einer Schulterluxation, kine tisch stets eine Anspannung der entsprechenden Muskulatur sowie der fraglichen Sehne und eine abrupte exzentrische Krafteinwirkung in die jeweilige Gegen richtung vorauszusetz en. Auch wenn der genaue E rei gnishergang unklar sei, sei insbesondere das fehlende Muskelödem ein deutlicher Hinweis auf eine chronische Läsion der Rotatorenmanschette . Ein weiterer Hinweis auf eine chronische Rotatorenmanschettenruptur sei die beschriebene kontinuierliche Zu nahme der Schmerzen über längere Zeit (Crescendo) , während bei frischen Rissen plötzliche heftige Schmerzen üblich seien, die danach eher nachlassen würden (Decrescendo). Anhand der klinisch und kernspintomographisch fehlenden Hin weise auf eine stärkere Kontusion der rechten Schulter gehe sie von orthopädisch- traumatologischer Seite davon aus , dass das angegebene Ereignis vom 1. November 2020 physikalisch nicht geeignet gewesen sei, die im MRI der rechten Schulter vom 5. November 2020 beschriebenen (chronischen) Rotatoren manschettenläsionen zu bewirken. Stattdessen hätten sich zum angegebenen Ereignis vorbestehende, über längere Zeiträume von Monaten bis Jahren ent standene degenerative Veränderungen dargestellt ( Urk. 12/178) .</w:t>
      </w:r>
    </w:p>
    <w:p>
      <w:r>
        <w:t>Die im O p erationsbericht der rechten Schulter vom 2 6. Januar 2021 (vgl. Urk. 12/63-64) beschriebene komplette Ruptur der Supraspinatus -Sehne, partielle Ruptur des Musculus</w:t>
      </w:r>
    </w:p>
    <w:p>
      <w:r>
        <w:t>infraspinatus und hälftige Ruptur der Subscapularis -Sehne hätten unmittelbar nach dem ange ge benen Ereignis entsprechend dem kern spintomographischen Befund vom 5. November 2020 nicht in diesem Ausmass vorgelegen und würden lediglich das weitere Fortschreiten der degenerativen Veränderungen, jedoch nicht eine traumatische Genese, belegen. Das Bestreiten von degenerativen Vorzuständen der rechten Schulter und der Lendenwirbelsäule durch den Hausarzt werde durch die radiologischen Untersuchungsbefunde widerlegt und sei medizini sch auch nicht plausibel ( Urk. 12 / 17 7).</w:t>
      </w:r>
    </w:p>
    <w:p>
      <w:r>
        <w:t>Anhand der vorliegenden klinischen und radiologischen Untersuchungsbefunde werde von orthopädisch- traumatologischer</w:t>
      </w:r>
    </w:p>
    <w:p>
      <w:r>
        <w:t>Seite daher davon ausgegangen, dass eine Kontusion der Lendenwirbelsäule und der rechten Schulter mit mässiger H ämatobur sa</w:t>
      </w:r>
    </w:p>
    <w:p>
      <w:r>
        <w:t>subacromialis / subdeltoidea rechts bei dem angegebenen Ereignis vom 1. November 2020 zwar stattgefunden habe, deren Folgen jedoch etwa vier Wochen n ach dem Ereignis abgeheilt gewesen seien (Erreichen des status quo sine). Die darüber hinaus möglicherweise auftretenden B eschwerden wü rden als Folgen der vorhandenen degenerativen Veränderungen im Bereich des rechten Schultergelenks und der Lendenwirbelsäule eingeschätzt. Auch frische und plötzliche, richtungsgebende und dauerhafte Veränderungen der vorliegenden Vorzustände, die sich fortan dem Ereignis anlasten liessen, seien zeitnah zum Ereignis weder klinisch noch radiologisch objektivierbar gewesen ( Urk. 12/177) .</w:t>
      </w:r>
    </w:p>
    <w:p>
      <w:r>
        <w:rPr>
          <w:b/>
        </w:rPr>
        <w:t>E. 4</w:t>
      </w:r>
    </w:p>
    <w:p>
      <w:r>
        <w:t>des Bundesgesetzes über den Allgemeinen Teil des Sozialversicherungsrechts (ATSG) darstellt. Die Beschwerdegegnerin richtete in diesem Kontext denn auch vorerst die gesetzlichen Leistungen aus (vgl. Urk. 12/15). Strittig und zu prüfen ist jedoch, ob die Beschwerdegegnerin ihre Leistungen zu Recht mit der Begründung, der Status quo sine sei per 1. Dezember 2020 eingetreten, ab d iesem Zeitpunkt eingestellt hat. Diesbezüglich ist zu prüfen, ob die nach dem 1. Dezember 2020 andauernden Schulterbeschwerden, ins besondere die anlässlich der Operation vom 2 6. Januar 2021 behandelten Läsionen der Rotatorenmanschette , auf den Unfall vom 1. November 2020 zurückzuführen sind. Nicht bestritten ist demgegenüber, dass die vom erst behandelnden Dr. Z.___ festgestellte lumbale Prellung / Distorsion ( Urk. 12/5) keine über den 1. Dezember 2020 hinausgehende n</w:t>
      </w:r>
    </w:p>
    <w:p>
      <w:r>
        <w:t>behandlungsbedürftige n Beschwerden auslöste , so dass es damit bezüglich der Rückenbeschwerden sein Bewenden hat .</w:t>
      </w:r>
    </w:p>
    <w:p>
      <w:r>
        <w:t>Vorab ist festzuhalten, dass es dem Unfallversicherer grundsätzlich unbenommen ist, zunächst im Rahmen einer formlosen Deckungsanerkennung Leistungen wie Heilbehandlung und Taggelder zu erbringen und diese nach einer eingehenden Prüfung der Anspruchsvoraussetzungen (Unfalltatbestand, Kausalität) bei ent sprechendem Untersuchungsergebnis ohne Berufung auf den Rückkommenstitel der Wiedererwägung oder der prozessualen Revision «ex nunc et pro futuro » - das heisst unter Verzicht auf eine Rückforderung der bisher gewährten Versicherungsleistungen - einzustellen (BGE 130 V 380 E. 2.3.1; Urteil des Bundesgerichts 8C_1019/2009 vom 2 6. Mai 2010 E. 4.2).</w:t>
      </w:r>
    </w:p>
    <w:p>
      <w:r>
        <w:t>Allerdings muss d as Dahinfallen jeder kausalen Bedeutung von unfallbedingten Ursachen eines Gesundheitsschadens mit überwiegende r Wahrscheinlichkeit nachgewiesen sein , wobei die entsprechende Beweislast beim Unfallversicherer liegt (vgl. vorstehend E. 1.3).</w:t>
      </w:r>
    </w:p>
    <w:p>
      <w:r>
        <w:rPr>
          <w:b/>
        </w:rPr>
        <w:t>E. 4.1</w:t>
      </w:r>
    </w:p>
    <w:p>
      <w:r>
        <w:t>Es steht fest und ist unbestritten, dass das Ereignis vom 1. November 2020 einen Unfall im Sinne von Art.</w:t>
      </w:r>
    </w:p>
    <w:p>
      <w:r>
        <w:rPr>
          <w:b/>
        </w:rPr>
        <w:t>E. 4.2</w:t>
      </w:r>
    </w:p>
    <w:p>
      <w:r>
        <w:t>Die Beschwerdegegnerin stützte sich im angefochtenen Entscheid auf die Beurteilungen der beratenden Ärztin Dr. A.___ vom 2 8. November 2020 ( Urk. 12/18) und 2 8. Mai 20 21 ( Urk. 12/1 72-178). Dr. A.___ setzte sich mit den erhobenen Befunden und dem bildgebenden Material nachvollziehbar aus einander und berücksichtigte dabei auch die Berichte der behandelnden Ärzte. Gest ützt darauf kam sie zum Schluss , dass beim Ereignis vom 1. November 2020 zwar eine Kontusion der Lendenwirbelsäule und der rechten Schulter statt gefunden habe, deren Folgen jedoch etwa vier Wochen nach dem Ereignis ab geheilt gewesen seien. Die darüber hinaus anhaltenden Beschwerden schätzte sie als Folgen der degenerativen Veränderungen im Bereich des rechten Schulter gelenkes ein ( Urk. 12/177).</w:t>
      </w:r>
    </w:p>
    <w:p>
      <w:r>
        <w:rPr>
          <w:b/>
        </w:rPr>
        <w:t>E. 4.3</w:t>
      </w:r>
    </w:p>
    <w:p>
      <w:r>
        <w:t>Dr. A.___ legte einleuchtend dar, dass im nur vier Tage nach dem Unfallereignis durchgeführten MRI vom 5. November 2020 bis auf eine mässige</w:t>
      </w:r>
    </w:p>
    <w:p>
      <w:r>
        <w:t>Hämatobursa</w:t>
      </w:r>
    </w:p>
    <w:p>
      <w:r>
        <w:t>subacromialis / subdeltoidea - die auch bei einer chronischen Rotatoren manschettenläsion vorhanden sein könne ( Urk. 12/174) - keine traumatischen Veränderungen wie frische ossäre Läsionen, ein Bone</w:t>
      </w:r>
    </w:p>
    <w:p>
      <w:r>
        <w:t>Bruise oder eine Fissur des Akromions</w:t>
      </w:r>
    </w:p>
    <w:p>
      <w:r>
        <w:t>ersichtlich gewesen seien. Insbesondere das fehlende Muskelödem erachtete sie dabei als deutlichen Hinweis auf eine chronische Rotatoren manschettenruptur ( Urk. 12/178). Daneben zeigte Dr. A.___ ebenfalls auf, dass mangels Erwähnung von Hämatomen, Schürfwunden, Prellmarken oder Schwellungen im Bericht des erstbehandelnden Dr. Z.___ vom 5. November 2020 - wie auch im MRI-Bericht vom gleichen Datum ( Urk. 12/3) - keine äusserlichen Hinweise auf eine stärkere Kontusion vorl a gen. Dass solche bei einem Sturz, der geeignet wäre, die Verletzungen des Beschwerdeführers zu verursachen, zu erwarten gewesen wären, ist - wie dies die Beschwerdegegnerin zu Recht darlegte - einleuchtend. Der Schluss von Dr. A.___ , dass das Ereignis vom 1. November 2020 mangels Hinweisen auf eine stärkere Kontusion der rechten Schulter physikalisch nicht geeignet gewesen sei, die im MRI vom 5. November 2020 beschriebenen Rotatorenmanschettenläsionen zu bewirken, ist daher über zeugend.</w:t>
      </w:r>
    </w:p>
    <w:p>
      <w:r>
        <w:t>Abweichende fachärztliche Einschätzungen, die auch nur geringe Zweifel an der Einschätzung von Dr. A.___ zu wecken verm öchten , liegen nicht vor. Dr. B.___</w:t>
      </w:r>
    </w:p>
    <w:p>
      <w:r>
        <w:t>verwies in seiner Stellungnahme vom 6. Mai 2021 einzig auf die Einblutung in die Bursa</w:t>
      </w:r>
    </w:p>
    <w:p>
      <w:r>
        <w:t>und die Vernarbungen , welche bei degenerativen Schäden geringer sein müsste n . Allerdings ist im MRI-Bericht einzig von « Deutlich Flüssigkeit » die Rede, aber weder zum Umfang noch zur Qualität der Flüssigkeit ist ihm etwas zu ent nehmen, weshalb die entsprechende Argumentation von Dr. B.___ nicht ein leuchtet. Unter Hinweis auf die Literatur hielt er daneben undifferenziert fest, dass ein sehr schöner Fall mit bilderbuchartigen traumatischen Schäden an der Schulter vorliege , ohne nachvollziehbar darzulegen, woraus er ableite, dass die Schäden traumatischer Natur beziehungsweise unfallkausal seien ( Urk. 12/137-138).</w:t>
      </w:r>
    </w:p>
    <w:p>
      <w:r>
        <w:t>Im Übrigen ging Dr. A.___ in ihrer Beurteilung ausdrücklich davon aus, dass der genaue Unfallhergang unbekannt sei , und verneinte die Unfallkausalität der am 2 6. Januar 2021 operativ versorgten Sehnenrupturen unabhängig davon mangels der zu erwartenden Begleitverletzungen ( Urk. 12/178). Ohnehin wird dem Kriterium des Unfallmechanismus bei der Beurteilung der Unfallkausalität recht sprechungsgemäss keine übergeordnete Bedeutung mehr beigemessen, da oftmals der genaue Unfallhergang nicht mehr rekonstruiert werden kann . Vielmehr sind die einzelnen Kriterien, die für oder gegen eine traumatische Genese der Ver letzung spr e chen, aus medizinischer Sicht gegeneinander abzuwägen und de r Sachverhalt zu ermitteln, der zumindest die Wahrscheinlichkeit für sich ha t , der Wahrheit zu entsprechen. Dabei sind die bildgebenden Befunde, die Vor geschichte, de r Unfallhergang, de r Primärbefund und de r Verlauf zu berück sichtigen (Urteil des Bundesgerichts 8C_167/2021 vom 16. Dezember 2021 E. 4.1 mit Hinweisen). Vor diesem Hintergrund fällt der genaue Unfallhergang vor liegend nicht ins Gewicht und es kann auf weitere Ausführungen zur in der Unfallmeldung ( Urk. 12/1) und präziser in der Beschwerdeschrift erfolgten Schilderung des Geschehens verzichtet werden. Weitere Abklärungen zum Un fallhergang, insbesondere die beantragte Befragung der Ehefrau des Beschwerde führers als Zeugin ( Urk. 1 S. 6) , erübrigen sich unter diesen Umständen.</w:t>
      </w:r>
    </w:p>
    <w:p>
      <w:r>
        <w:rPr>
          <w:b/>
        </w:rPr>
        <w:t>E. 4.4</w:t>
      </w:r>
    </w:p>
    <w:p>
      <w:r>
        <w:t>Dr. A.___</w:t>
      </w:r>
    </w:p>
    <w:p>
      <w:r>
        <w:t>zog sodann im Sinne der weiteren Kriterien die kontinuierliche Zu nahme der Schmerze n über längere Zeit (Crescendo; Urk. 12/178) - die vom Beschwerdeführer bestritten wird ( Urk. 1 S. 5) - in ihre Beurteilung ein. Diese rührt nicht von der Annahme eines falschen Unfalldatums - nämlich dem 1. Oktober 2020 - her, auf das zwar von der Beschwerdegegnerin im an gefochtenen Entscheid , aber nicht von Dr. A.___ Bezug genommen wird . E ine Zunahme der Nachtschmerzen und der Bewegungseinschränkung ergibt sich aus drücklich aus dem Bericht von Dr. B.___ vom 1 8. Dezember 2020 ( Urk. 12/27). Eine sofortige Unfähigkeit des Beschwerdeführers, den Arm zu heben, und sofortige stechende Schmerzen werden demgegenüber in der Beschwerdeschrift erstmals geschildert ( Urk. 1 S. 5) , welche Darstellung</w:t>
      </w:r>
    </w:p>
    <w:p>
      <w:r>
        <w:t>durch die medizinischen Unterlagen nicht ohne Weiteres gestützt wird . Dr. Z.___ erwähnte am 5. November 2020 lediglich Druckdolenzen und als Bewegungseinschränkung lediglich eine schmerzhafte Aussenrotation ; der Radiologe sprach von einer deut lichen , schmerzbedingten Bewegungseinschränkung, was zwar nicht unerheblich ist, aber doch nicht auf stärkste Schmerzen und eine sofortige Funktionseinbusse beziehungsweise eine Unmöglichkeit des Hebens des Armes hindeutet (vgl. dazu Urteil des Bundesgerichts 8C_43/2022</w:t>
      </w:r>
    </w:p>
    <w:p>
      <w:r>
        <w:t>vom 2 4. Mai 2022 E. 5.2) . D e r Umstand, dass der Beschwerdeführer nicht sofort -</w:t>
      </w:r>
    </w:p>
    <w:p>
      <w:r>
        <w:t>wie dies bei den beschwerdeweise gelten gemachten ausgeprägten Unfallfolgen zu erwarten gewesen wäre - , sondern erst ein Tag nach dem um 15 Uhr im Wald von D .___ stattgehabten</w:t>
      </w:r>
    </w:p>
    <w:p>
      <w:r>
        <w:t>Ereignis ( Urk. 12/1) s einen an seinem Wohnort praktizierenden</w:t>
      </w:r>
    </w:p>
    <w:p>
      <w:r>
        <w:t>Arzt aufsuchte , lässt er hebliche Zweifel an der dargestellten Unfall s chwere aufkommen.</w:t>
      </w:r>
    </w:p>
    <w:p>
      <w:r>
        <w:rPr>
          <w:b/>
        </w:rPr>
        <w:t>E. 4.5</w:t>
      </w:r>
    </w:p>
    <w:p>
      <w:r>
        <w:t>Dr. A.___</w:t>
      </w:r>
    </w:p>
    <w:p>
      <w:r>
        <w:t>zeigte weiter auf , in der MRI-Untersuchung vom 5. November 2020 hätten sich demgegenüber zum Unfallereignis vorbestehende, über längere Zeit räume von Monaten bis Jahren entstandene degenerative Veränderungen gezeigt. So trug sie zu Recht dem Umstand Rechnung , dass die Ausbildung von radio logisch sichtbaren knöchernen degenerativen Veränderungen - wie sie beim Beschwerdeführer in Form von intra- und extraossären Ganglien ventral im Humeruskopf</w:t>
      </w:r>
    </w:p>
    <w:p>
      <w:r>
        <w:t>und der AC-Gelenksarthrose dargestellt wurden - einen längeren Zeitraum von Monaten bis Jahren dauere und eine fettige Infiltration Grad 2 in allen Fällen eine Entwicklungsdauer von 2.5 bis 3 Jahren benötige (vgl. dazu auch Urteil des Bundesgerichts 8C_43/2022 vom 2 4. Mai 2022 E. 5.2) . Sie er achtete die anlässlich der MRI-Untersuchung ersichtlichen Partialrupturen der in der Operation vom 2 6. Januar 2021 behandelten Sehnen angesichts d ies er begleitenden Veränderungen folgerichtig als degenerativ ( Urk. 12/177).</w:t>
      </w:r>
    </w:p>
    <w:p>
      <w:r>
        <w:t>Das Vorliegen von vorbestehenden degenerativen Veränderungen stellte denn auch Dr. B.___ nicht in Abrede, seine pauschale Aussage, diese seien nicht zu diskutieren, da sie weder im Zentrum der symptomatischen Beschwerden noch der Behandlung gestanden hätten ( Urk. 12/137) , vermag die differenzierte Dar stellung von Dr. A.___</w:t>
      </w:r>
    </w:p>
    <w:p>
      <w:r>
        <w:t>jedenfalls nicht in Zweifel zu ziehen , zumal die Frage der Symptomatik nicht ohne Weiteres Aussagen zum Bestand eines degenerativen Leidens zulässt . Daran ändert auch der Hinweis von Dr. Z.___ nichts , dass der Beschwerdeführer vor dem Ereignis vom 1. November nicht über Beschwerden in der Schulter geklagt habe oder diesbezüglich behandelt worden sei ( Urk. 12/16). Denn dazu ist auf die bundesgerichtliche Rechtsprechung hinzuweisen, gemäss welcher eine Schlussfolgerung nach der Formel « post hoc ergo propter hoc», wo nach ein Gesundheitsschaden schon dann als durch einen Unfall verursacht gilt, weil er nach diesem aufgetreten ist, beweisrechtlich nicht zulässig ist und zum Nachweis der Unfallkausalität nicht genügt (BGE 119 V 335 E. 2b/ bb , Urteil des Bundesgerichts 8C_332/2013 vom 2 5. Juli 2013 E. 5.1).</w:t>
      </w:r>
    </w:p>
    <w:p>
      <w:r>
        <w:t>Entgegen der Inter pretation des Beschwerdeführers ergibt sich aus der Bemerkung von Dr. A.___ , der Hausarzt könne lediglich eine fehlende Beschwerdeangabe und Behandlung bescheinigen, was eine möglicherweise bei anderen Ärzten erfolgte Behandlung nicht ausschliesse ( Urk. 12/177), sodann nicht, dass sie dar aus ableite t , er habe sich bereits vor dem Unfallereignis bei anderen Ärzten in Behandlung befunden und daraus auf einen bereits symptomatischen Vorzustand schliesst . Vielmehr bedeutet diese Aussage einzig, dass der Hausarzt diesbezüglich keine verlässlichen Angaben machen könne, was zutreffend ist. Die Beweiskraft der Einschätzung von Dr. A.___ vermag diese Bemerkung jedenfalls nicht zu ver mindern. Die beantragte Einholung eines Amtsberichts der Krankenkasse des Beschwerdeführers ( Urk. 1 S. 6) erübrigt sich daher.</w:t>
      </w:r>
    </w:p>
    <w:p>
      <w:r>
        <w:rPr>
          <w:b/>
        </w:rPr>
        <w:t>E. 4.6</w:t>
      </w:r>
    </w:p>
    <w:p>
      <w:r>
        <w:t>Nach dem Gesagten erweist sich der Schluss von Dr. A.___ , dass die Folgen der Kontusion der rechten Schulter am</w:t>
      </w:r>
    </w:p>
    <w:p>
      <w:r>
        <w:t>1. November 2020 mit überwiegender Wahr scheinlichkeit vier Wochen nach dem Ereignis abgeheilt waren und die darüber hinaus auftretenden Beschwerden Folgen von degenerativen Veränderungen im Bereich des rechten Schultergelenkes sind ( Urk. 12/177) , als überzeugend.</w:t>
      </w:r>
    </w:p>
    <w:p>
      <w:r>
        <w:rPr>
          <w:b/>
        </w:rPr>
        <w:t>E. 4.7</w:t>
      </w:r>
    </w:p>
    <w:p>
      <w:r>
        <w:t>Der Beschwerdeführer brachte vor, die MRI-Untersuchung vom 5. November 2020 sei aufgrund der fehlenden Verwendung von Kontrastmitteln nur bedingt aussagekräftig und habe sich anlässlich der Operation vom 2 6. Januar 2021 als fehlerhaft erwiesen, indem die Ruptur der Supraspinatussehne nicht gesehen wor den sei. Dass anlässlich der genannten Untersuchung nicht zweifelsfrei alle Befunde ersichtlich gewesen seien, könne ihm nicht angelastet werden. Vielmehr hätte die Beschwerdegegnerin weitere Abklärungen anordnen müssen ( Urk. 1 S. 7 f.).</w:t>
      </w:r>
    </w:p>
    <w:p>
      <w:r>
        <w:t>Zwar trifft es zu, dass laut Bericht betreffend die MRI-Untersuchung vom 5. November 2020 die Beurteilbarkeit erschwert war , da die Untersuchung ohne Arthrographie durchgeführt w urde ; namentlich</w:t>
      </w:r>
    </w:p>
    <w:p>
      <w:r>
        <w:t>war das Ausmass der Ruptur der Supraspinatussehne nur eingeschränkt beurteilbar ( Urk. 12/3). Dass die Bild gebung gar nicht verwertbar beziehungsweise die gesamten dabei erhobenen Befunde fehlerhaft wäre n , kann indes nicht gesagt werden . Insbesondere kann aus dem Umstand, dass die im Operationsbericht v om 2 6. Januar 2021 beschriebene n Rupturen nicht in diesem Ausmass</w:t>
      </w:r>
    </w:p>
    <w:p>
      <w:r>
        <w:t>ausgemacht werden konnten , nicht ab ge leite t werden , dass diese bereits im Zeitpunkt der MRI-Untersuchung vorgelegen hätten und nicht gesehen worden seien. Angesichts der bereits dar gelegten fehlenden Hinweise für traumatische Verletzungen sowie der vor bestehenden degenerativen Veränderungen - wozu gemäss</w:t>
      </w:r>
    </w:p>
    <w:p>
      <w:r>
        <w:t>Dr. A.___ auch die bereits im MRI vom 5. November 2020 abgebildeten Veränderungen der betroffenen Sehnen, namentlich eine stark ausgeprägte Tendinopathie der Supraspinatussehne mit gelenksseitiger Partialruptur und einer Sentinel -Zyste entlang des muskulotendinösen Übergangs, die deutliche gelenksseitige Partial ruptur der distalen Subscapularissehne mit Retraktion der betroffenen Sehnen fasern und beginnender Atrophie und fettige Degeneration des Musculus</w:t>
      </w:r>
    </w:p>
    <w:p>
      <w:r>
        <w:t>Sub scapularis sowie der beginnenden Subluxation der langen Bizepssehne im Sulcus</w:t>
      </w:r>
    </w:p>
    <w:p>
      <w:r>
        <w:t>intertubercularis zählen ( Urk. 12/178) - ist die Beurteilung von Dr. A.___</w:t>
      </w:r>
    </w:p>
    <w:p>
      <w:r>
        <w:t>über zeugend , wonach die Abweichung zwischen dem MRI-Befund und dem Befund anlässlich der Operation ein Beleg für das weiteren Fortschreiten der degenerativen Veränderungen</w:t>
      </w:r>
    </w:p>
    <w:p>
      <w:r>
        <w:t>s ind . Ärztliche Beurteilungen, welche die Ansicht des Beschwerdeführers untermauern würden, liegen denn auch keine vor. Dem nach bestehen keine Anhaltspunkte d afür, dass sich Dr. A.___ bei ihrer Beur teilung auf eine ungenügend aussagekräftige MRI-Untersuchung gestützt hätte.</w:t>
      </w:r>
    </w:p>
    <w:p>
      <w:r>
        <w:t>Von weiteren Abklärungen , namentlich der Einholung eines versicherungs externen medizinischen Gutachtens sind keine anderen entscheidrelevanten Erkenntnisse zu erwarten, weshalb davon abgesehen werden kann (antizipierte Beweiswürdigung; BGE 144 V 361 E. 6.5, 136 I 229 E. 5.3, 124 V 90 E. 4b).</w:t>
      </w:r>
    </w:p>
    <w:p>
      <w:r>
        <w:t>Nach dem Gesagten liegt vielmehr ein lückenloser Befund vor und es ging bei der Beurteilung von Dr. A.___ im Wesentlichen nur um die fachärztliche Beurteilung eines an sich feststehenden medizinischen Sachverhalts, wobei die direkte ärzt liche Befassung mit der versicherten Person in den Hintergrund rückte, wie es von der bundesgerichtlichen Rechtsprechung für ein beweiskräftiges Akten gutachten vorausgesetzt wird (Urteil des Bundesgerichts 8C_322/2020 vom 9. Juli 2020 E. 3 mit weiteren Hinweisen). Die Beurteilung von Dr. A.___ erweist sich somit auch unter diesem Aspekt als beweiskräftig.</w:t>
      </w:r>
    </w:p>
    <w:p>
      <w:r>
        <w:rPr>
          <w:b/>
        </w:rPr>
        <w:t>E. 4.8</w:t>
      </w:r>
    </w:p>
    <w:p>
      <w:r>
        <w:t>.</w:t>
      </w:r>
    </w:p>
    <w:p>
      <w:r>
        <w:t>Nach dem Gesagten bestehen keine auch nur geringen Zweifel an der ver sicherungsinternen Beurteilung von Dr. A.___ . Dieser kommt volle Beweiskraft zu, weshalb die Beschwerdegegnerin zu Recht darauf abgestellt hat. Sie hat den Sachverhalt soweit ermittelt, dass über den Leistungsanspruch zumindest mit dem Beweisgrad der überwiegenden Wahrscheinlichkeit entschieden werden konnte (vgl. Urteil des Bundesgerichts 9C_721/2019 vom 2 7. Mai 2020 E. 3 mit Hin weisen).</w:t>
      </w:r>
    </w:p>
    <w:p>
      <w:r>
        <w:rPr>
          <w:b/>
        </w:rPr>
        <w:t>E. 5</w:t>
      </w:r>
    </w:p>
    <w:p>
      <w:r>
        <w:t>Zusammenfassend ist nicht zu beanstanden, dass die Beschwerdegegnerin ihre Leistungen per 1. Dezember 2020 eingestellt hat.</w:t>
      </w:r>
    </w:p>
    <w:p>
      <w:r>
        <w:t>Der angefochtene Einspracheentscheid vom 1 5. Juni 2021 ( Urk. 2) erweist sich nach dem Gesagten als rechtens, was zur Abweisung der dagegen erhobenen Beschwerde führt. Das Gericht erkennt: 1.</w:t>
      </w:r>
    </w:p>
    <w:p>
      <w:r>
        <w:t>Die Beschwerde wird abgewiesen. 2.</w:t>
      </w:r>
    </w:p>
    <w:p>
      <w:r>
        <w:t>Das Verfahren ist kostenlos. 3.</w:t>
      </w:r>
    </w:p>
    <w:p>
      <w:r>
        <w:t>Zustellung gegen Empfangsschein an: - Fürsprecher Daniel Buchser - Fürsprecherin Barbara Künzi -Egli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