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UV.2021.00112 vom 10. Februar 2023</w:t>
      </w:r>
    </w:p>
    <w:p>
      <w:r>
        <w:t>ZH Sozialversicherungsgericht, 2023-02-10, DE</w:t>
      </w:r>
    </w:p>
    <w:p>
      <w:r>
        <w:rPr>
          <w:b/>
        </w:rPr>
        <w:t xml:space="preserve">Quelle: </w:t>
      </w:r>
      <w:r>
        <w:t>https://mcp.opencaselaw.ch/entscheid/zh_sozialversicherungsgericht_UV.2021.00112</w:t>
      </w:r>
    </w:p>
    <w:p>
      <w:r>
        <w:t>FR: ZH_SOZIALVERSICHERUNGSGERICHT UV.2021.00112 du 10 février 2023</w:t>
      </w:r>
    </w:p>
    <w:p>
      <w:r>
        <w:t>IT: ZH_SOZIALVERSICHERUNGSGERICHT UV.2021.00112 del 10 febbraio 2023</w:t>
      </w:r>
    </w:p>
    <w:p>
      <w:pPr>
        <w:pStyle w:val="Heading2"/>
      </w:pPr>
      <w:r>
        <w:t>Erwägungen</w:t>
      </w:r>
    </w:p>
    <w:p>
      <w:r>
        <w:rPr>
          <w:b/>
        </w:rPr>
        <w:t>E. 1</w:t>
      </w:r>
    </w:p>
    <w:p>
      <w:r>
        <w:t>X.___ , geboren 1969, war seit April 2007 als Primarlehrerin bei der poli tischen Gemeinde Y.___</w:t>
      </w:r>
    </w:p>
    <w:p>
      <w:r>
        <w:t>in einem Teilzeitpensum angestellt und dadurch bei der SWICA Versicherungen AG (nachfolgend: SWICA) obligatorisch gegen die Folgen von Berufs- und Nichtberufsunfällen versichert (vgl. Urk. 9/1 f. ). Am 28. September 2014 zog sie sich eine Distorsion des oberen Sprunggelenks (OSG) sowie eine nichtdislozierte Fraktur des Processus anterior calcanei am rechten Fuss zu , als sie beim Kinobesuch eine Stufe übersah und einen Fehltritt machte ( Urk. 9/1 , 9/6 und 9/62 ). Die SWICA erbracht e die gesetzlichen Leistungen für die attestierte Arbeitsunfähigkeit und die medizin ische Heilbehandlung (vgl. Urk. 9/12, 9/48 , 9/92, 9/102, 9/167 und 9/183 ).</w:t>
      </w:r>
    </w:p>
    <w:p>
      <w:r>
        <w:t>Vor dem Hintergrund eines prolongierten Heilungsverlaufs holte die SWICA zur Beurteilung ihrer weiteren Leistungspflicht in den Jahren 2016 und 2017 polydisziplinäre Gutachten ein ( Urk. 9/201, 9/203, 9/206 und 9/254-257). Nach weiterer Ausrichtung von Taggeldern und Kostengutsprachen für medizinische Heilbehandlung (vgl. Urk. 9/250, 9/282 und 9/336) gab sie bei der Z.___</w:t>
      </w:r>
    </w:p>
    <w:p>
      <w:r>
        <w:t>ein polydisziplinäres Gutachten der Fachrichtungen Orthopädie, Neurologie, Psychiatrie und Rheumatologie in Auftrag ( Urk. 9/314), welches am 2 8. Oktober 2019 erstattet wurde ( Urk. 9/365). Hier zu gewährte die SWICA der Versicherten mit Schreiben vom 4. Dezember 2019 das rechtliche Gehör, wobei sie die Einstellung ihrer Leistungen per genanntem Datum in Aussicht stellte (U rk. 9/374). Nachdem die Versicherte daz u Stellung genommen hatte (Urk. 9/382), gelangte die SWICA mit Ergänzungsfragen erneut an die Z.___ ( Urk. 9/394) . Nach E ingang derer ergänzenden Stellungnahme vom 2 6. Mai 2020 ( Urk. 9/415) hielt die SWICA mit Verfügung vom 1 7. August 2020 wie angekündigt fest, dass rückwirkend ab 5. Dezember 2019 kein Anspruch mehr auf Heilbehandlungen, Kostenvergütun gen und Taggelder bestehe, ausgenommen im Rahmen von Art. 11 der Verordnung über die Unfallversicherung (UVV ; Urk. 9/418 ) . Die dagegen am 1 7. September 2020 von der Versicherten erhobene Einsprache (Urk. 9/428) wies die SWICA mit E insprachee ntscheid vom 2 2. April 2021 ab (Urk.</w:t>
      </w:r>
    </w:p>
    <w:p>
      <w:r>
        <w:rPr>
          <w:b/>
        </w:rPr>
        <w:t>E. 1.1</w:t>
      </w:r>
    </w:p>
    <w:p>
      <w:r>
        <w:t>Am 1. Januar 2017 sind die geänderten Bestimmungen des Bundesgesetzes über die Unfallversicherung (UVG) und der Verordnung über die Unfallversic 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 8. September 2014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1.3</w:t>
      </w:r>
    </w:p>
    <w:p>
      <w:r>
        <w:t>.1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1.3.3</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8C_682/2021 vom 13. April 2022 E. 5.1 und 8C_604/2021 vom 25. Januar 2022 E. 5.2, je mit Hinweisen).</w:t>
      </w:r>
    </w:p>
    <w:p>
      <w:r>
        <w:rPr>
          <w:b/>
        </w:rPr>
        <w:t>E. 1.5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Dagegen erhob X.___ am 2 5. Mai 2021 Beschwerde mit dem Rechtsbegeh ren, der angefochtene Einspracheentscheid sei aufzuheben und ihr seien weiterhin die gesetzlichen Leistungen auszurichten, namentlich die Übernahme der Heil behandlungskosten sowie Taggelder ( Urk. 1 S. 2). Mit Beschwerdeantwort vom 3 1. August 2021 schloss die Beschwerdegegnerin auf Abweisung der Beschwerde ( Urk. 8 S. 2) , worüber die Beschwerdeführerin mit Verfügung vom 8. September 2021 orientiert wurde ( Urk. 10). Mit Eingabe vom 2 8. Februar 2022 ( Urk. 11) reichte die Beschwerdeführerin weitere ärztliche Berichte ein ( Urk. 12/1-2), welche der Beschwerdegegnerin mit Verfügung vom 2. März 2022 zur Kenntnis gebracht wurden ( Urk. 13).</w:t>
      </w:r>
    </w:p>
    <w:p>
      <w:r>
        <w:rPr>
          <w:b/>
        </w:rPr>
        <w:t>E. 2.1</w:t>
      </w:r>
    </w:p>
    <w:p>
      <w:r>
        <w:t>Im angefochtenen Einspracheentscheid vom 2 2. April 2021 hielt die SWICA im Wesentlichen fest, für die Beurteilung der Leistungspflicht könne auf das Gutachten der Z.___ abgestellt werden. Die Gutachter hätten die Diagnose eines komplexe n regionale n Schmerzsyndrom s ( CRPS ) nicht mehr bestätigen können. In Bezug auf die somatischen Beschwerden sei von einem Endzustand ausgegan gen worden. Die im Rahmen des Unfalls aufgetretenen Frakturen im Bereich des Talus könnten allenfalls noch leichte Restbeschwerden verursachen , die ohne das Unfallereignis vom 28. September 2014 naturgemäss nicht aufgetreten wären . Dieses sei jedoch nicht mehr hinreichend erklärend für das Ausmass der Beschwerden, di e ohnehin durch diverse Befunde nicht objektiviert werden könnten, auch nicht für die rapportierten Beeinträchtigungen ( Urk. 2 S. 9) . Aus psychiatrischer beziehungsweise psychosomatischer Sicht liege eine erhebliche psychogene S ymptomausgestaltung vor, welche überwiegend wahrscheinlich auf psychosoziale Belastungsfaktoren zurückzuführen sei. Am ehesten sei von einer chronischen Schmerzstörung mit somatischen und psychischen Faktoren (ICD-10 F45.41) auszugehen ( Urk. 2 S. 9 f.). Die natürliche Unfallkausalität in Bezug auf die aktuellen Beschwerden und die geschilderten Einschränkungen sei aus inter disziplinärer Sicht nicht mehr gegeben. Es liege somit keine unfallkausale psychische Störung vor ( Urk. 2 S. 10).</w:t>
      </w:r>
    </w:p>
    <w:p>
      <w:r>
        <w:t>In Bezug auf die somatischen Beschwerden sei auf der Grundlage des Gutachtens der A.___</w:t>
      </w:r>
    </w:p>
    <w:p>
      <w:r>
        <w:t>AG vom 2 4. Januar 2020 (richtig: Z.___ vom 2 8. Oktober 2019) von der Fortsetzung der ärztlichen Behandlung keine namhafte Besserung des Gesundheitszustandes mehr zu erwarten. Eine relevante psychische Störung habe nicht festgestellt werden können. Die erwähnte Fehlanpassung an die Beschwer den sei nicht mit überwiegender Wahrscheinlichkeit auf den Unfall vom 2 8. September 2014 zurückzuführen. Folglich bestehe ab dem 5. Dezember 2019 kein Anspruch mehr auf Heilbehandlungen, Kostenvergütungen und Taggelder, ausgenommen im Rahmen von Art. 11 UVV (somatische Beschwerden). Aufgrund der vollen Arbeitsfähigkeit in der angestammten Tätigkeit bestehe kein Anspruch auf eine Invalidenrente ( Urk. 2 S. 10 f.).</w:t>
      </w:r>
    </w:p>
    <w:p>
      <w:r>
        <w:rPr>
          <w:b/>
        </w:rPr>
        <w:t>E. 2.2</w:t>
      </w:r>
    </w:p>
    <w:p>
      <w:r>
        <w:t>Demgegenüber sprach die B eschwerdeführerin in ihrer Beschwerdeschrift vom 25. Mai 2021 dem Gutachten der Z.___</w:t>
      </w:r>
    </w:p>
    <w:p>
      <w:r>
        <w:t>die Beweistauglichkeit ab . Insbesondere sei ein CRPS I aus klinischer Sicht ausgeschlossen worden, ohne die Budapest-Kriterien auch nur ansatzweise zu erwähnen oder explizit zu überprüfen. Diese seien nach wie vor erfüllt. Zudem hätten die Gutachter nicht dargelegt, weshalb die Einschätzungen der behandelnden Spezialisten der Klinik B.___</w:t>
      </w:r>
    </w:p>
    <w:p>
      <w:r>
        <w:t>unzutref fend sein sollten ( Urk. 1 S. 6-8). Auch das psychiatrische Teilgutachten überzeuge nicht , da es in keiner Weise den Leitlinien entspreche und der Gutachter eine deutliche Befangenheit gezeigt habe . Ausserdem fehle ein Psychostatus ebenso wie eine Herleitung dessen, wie sich die Krankengeschichte der Beschwerde führerin entwickelt habe (Urk. 1 S. 11). Zwecks Beurteilung des Leistungs anspruchs sei daher auf die Einschätzungen der Fachärzte der Klinik B.___ sowie der behandelnden Fachpsychologin abzustellen. Aus somatischer Sicht liege eine 40%ige und aus psychiatrischer Sicht eine 50%ige Arbeitsfähigkeit in einer angepassten Tätigkeit vor. Die anhaltenden, auch heute noch vorherrschen den und limitierenden Beschwerden seien dem diagnostizierten CRPS zuzurechnen, welches offenkundig auf den Unfall vom 2 8. September 2014 zurückzuführen sei. Die Beschwerdegegnerin sei daher für die Folgen dieser Beeinträchtigungen we iterhin auch über den 5.</w:t>
      </w:r>
    </w:p>
    <w:p>
      <w:r>
        <w:t>D ezember 2019 hinaus leistungspflichtig ( Urk. 1 S. 16).</w:t>
      </w:r>
    </w:p>
    <w:p>
      <w:r>
        <w:rPr>
          <w:b/>
        </w:rPr>
        <w:t>E. 2.3</w:t>
      </w:r>
    </w:p>
    <w:p>
      <w:r>
        <w:t>Mit Beschwerdeantwort vom 3 1. August 2021 betonte die Beschwerdegegnerin, dass das Gutachten der Z.___ den rechtsprechungsgemässen Anforderungen vollumfänglich genüge. In der ergänzenden Stellungnahme vom 2 6. Mai 2020 hätten die Gutachter das fragliche Vorliegen eines CRPS ausführlich diskutiert; diese Diagnose habe jedoch nicht mehr bestätigt werden können ( Urk.</w:t>
      </w:r>
    </w:p>
    <w:p>
      <w:r>
        <w:rPr>
          <w:b/>
        </w:rPr>
        <w:t>E. 3</w:t>
      </w:r>
    </w:p>
    <w:p>
      <w:r>
        <w:t>Die Sozialversicherungsanstalt des Kantons Zürich, IV-Stelle, sprach der Beschwerdeführerin mit Verfügung vom 8. September 2020 für den Zeitraum vom 1. März 2016 bis 3 1. März 2018 eine ganze Invalidenrente zu. Die dagegen erhobene Beschwerde der Beschwerdeführerin vom 8. Oktober 2020 wurde im Verfahren IV.2020.00693 angelegt und mit heutige r Verfügung erledigt. Das Gericht zieht in Erwägung: 1.</w:t>
      </w:r>
    </w:p>
    <w:p>
      <w:r>
        <w:rPr>
          <w:b/>
        </w:rPr>
        <w:t>E. 3.1</w:t>
      </w:r>
    </w:p>
    <w:p>
      <w:r>
        <w:t>In medizinischer Hinsicht basiert der angefochtene Einspracheentscheid</w:t>
      </w:r>
    </w:p>
    <w:p>
      <w:r>
        <w:t>haupt sächlich auf dem polydisziplinären Gutachten der Z.___ vom 2 8. Oktober 2019 (U rk. 9/365). Diesem sind folgen de Diagnosen zu entnehmen (Urk. 9/365/73): - OSG- Distorsionstrauma am 2 8. September 2014 - Nicht-dislozierte Talushalsfraktur sowie Fraktur des P rocessus anterior calca nei - konsekutiv Entwicklung eines CRPS Typ I möglich - chronische Schmerzstörung mit somatischen und psychischen Faktoren (ICD-10 F45.41).</w:t>
      </w:r>
    </w:p>
    <w:p>
      <w:r>
        <w:t>Im interdisziplinären Konsens äusserten sich die Gutachter dahingehend, dass sich bei der Beschwerdeführerin ein chronisches Schmerzsyndrom des rechten Fusses mit erheblicher psychogener Symptomausweitung zeige, welche überwie gend wahrscheinlich ursächlich auf psychosoziale Belastungsfaktoren zurück zuführen sei. Anhand der vorliegenden Informationen erscheine es durchaus möglich, dass in der Folge des schweren Distorsionstraumas im Bereich des rechten Fussgelenkes vom 2 8. September 2014 ein komplexes regionales Schmerzsyndrom Typ I aufgetreten sei, was retrospektiv aber weder eindeutig zu beweisen noch zu widerlegen sei. Aktuell fänden sich zumindest klinisch und radiologisch keine eindeutigen Zeichen eines komplexen regionalen Schmerzsyn droms me hr, sodass kein Hinweis auf ein aktives CRPS vorliege. Es würden aktuell subjektiv beeinträchtigende Schmerzen im Bereich des rechten Fusses (betont im Rückfuss ), Erschöpfungszustände, ein gestörtes Gangbild, eine reduzierte Leistungsfähigkeit (insbesondere der Konzentrationsfähigkeit) sowie Einschrän kungen in den Verrichtungen des täglichen Lebens und phasenweise Traurigkeit beklagt. Der objektive Befund mit einer weitgehend symmetrischen Beschwielung und feh lender</w:t>
      </w:r>
    </w:p>
    <w:p>
      <w:r>
        <w:t>Verschmächtigung des rechten Beines bei nicht schmerzgehemmter Bewegung deute allerdings darauf hin, dass die Beeinträchtigung kaum besonders ausgeprägt sein dürfte ( Urk. 9/365/71) .</w:t>
      </w:r>
    </w:p>
    <w:p>
      <w:r>
        <w:t>Leichte Restbeschwerden im Bereich des Rückfusses seien anhand der vorliegen den Informationen durchaus noch erklärbar ; a ngesichts der objektivierbaren somatischen Befunde nicht jedoch das von der Beschwerdeführerin geschilderte Ausmass der Beschwerden und die rapportierten Einschränkungen i m Alltag und Beruf. Sowohl der zeitliche Verlauf als auch die geschilderte Ausprägung der Symptome g ingen weit über das zu erwartende Mass hinaus und spr ächen eindeutig für eine Fehlanpassung, welche ka u m anders als durch psychosoziale Belastungsfaktoren erklärt werden könne. Bemerkenswert sei dabei, dass weder in einem früheren noch im aktuellen psychiatrischen (Teil-)Gutachten eine relevante psychische Störung habe erfasst werden können. Es dürfe somit letztlich von einem unverkennbaren regressiven Ausweichen der Beschwerdeführerin vor Konflikten ausgegangen werden , welche mit starken Affekten verbunden seien und körperlich ausagiert würden. Zudem sei die geschilderte Beeinträchtigung i m Alltag und Beruf aus interdisziplinärer Sicht nicht restlos nachvollziehbar. Es seien Anhaltspunkte dafür vorhanden , dass bereits in der Vergangenheit eine Neigung zu langanhaltenden invalidisierenden Beschwerden aufgrund gering fügiger körperlicher Beeinträchtigungen bestanden habe . In diesem Zusammen hang sei insbesondere auf ein Ereignis vom 1 3. Juli 2001 hinzuweisen, als es wohl zu einem Sturz auf das Gesäs s gekommen sei (Urk. 9/365/71-72 ).</w:t>
      </w:r>
    </w:p>
    <w:p>
      <w:r>
        <w:t>Die aktuell geschilderten Beschwerden und Beeinträchtigungen seien nicht mehr mit überwiegender Wahrscheinlichkeit auf das Unfallereignis vom 2 8. September 2014 zurückzuführen; aus interdisziplinärer Sicht sei die natürliche Unfall kausalität nicht mehr gegeben. Unter der Annahme der Entwicklung eines komplexen regionalen Schmerzsyndroms im Anschluss an das erhebliche OSG-Distorsionstrauma wäre mit einem Verlauf von maximal zwei Jahren zu rechnen gewesen, wobei hier zu berücksichtigen sei, dass es sich anhand der vorliegenden Informationen allenfalls um ein leichtgradiges CRPS gehandelt haben könnte. Eine Beschwerdepersistenz über nun fünf Jahre sei nicht nachvollziehbar und organisch nicht zu begründen. Die Arbeitsfähigkeit im angestammten Bereich als Primarlehrerin beziehungsweise wissenschaftliche Mitarbeiterin sei aus interdis ziplinärer Sicht nicht eingeschränkt; jene in einer körperlich fordernden Tätigkeit sei medizinisch-theoretisch aufgrund etwaiger Restbeschwerden nach durch gemachter Fraktur des Processus anterior calcanei und Verheilung in diskreter Fehlstellung um 20 % eingeschränkt. Eine relevante dauerhafte Schädigung der körperlichen oder geistigen Integrität bestehe nicht (kein Integritätsschaden). In Bezug auf den rechten Fuss seien derzeit abgesehen von etwaigen Schuh - zurichtungen</w:t>
      </w:r>
    </w:p>
    <w:p>
      <w:r>
        <w:t>keine medizinischen therapeutischen Massnahmen nötig oder geeignet, eine weitere relevante Verbesserung des Zustands herbeizuführen ( Urk. 9/365/72).</w:t>
      </w:r>
    </w:p>
    <w:p>
      <w:r>
        <w:rPr>
          <w:b/>
        </w:rPr>
        <w:t>E. 3.2</w:t>
      </w:r>
    </w:p>
    <w:p>
      <w:r>
        <w:t>In ihrer ergänzenden Stellungnahme vom 2 6. Mai 2020 hielten die Gutachter ausdrücklich an ihren Schlussfolgerungen fest ( Urk. 9/415/20). Bezugnehmend auf die Eingabe des Rechtsvertreters der Beschwerdeführerin vom 9. Januar 2020 ( Urk. 9/382) äusserten sie sich zunächst erneut zur D iagnostik eines CRPS (U rk. 9/415/1-10). Insbe sondere sei im Gutachten über die in diesem Zusammen hang zur Anwendung gelangenden Budapest-Kriterien referiert worden, selbst wenn diese nicht explizit genannt worden seien ( Urk. 9/415/7). Mit Blick auf die psychiatrische Teilexpertise hielten die Gutachter ausserdem fest, dass unter Berücksichtigung der Empfehlungen der Qualitätsleitlinien alle erforderlichen Aspekte exploriert worden seien. Die Länge der Ausführungen sei unter anderem vor dem Hintergrund der diffusen, unpräzisen und oft ausweichenden Angaben der Beschwerdeführerin zu sehen, welche sich einzig auf solche Weise hätten dokumentier en lassen ( Urk. 9/415/12 f.). Des Weiteren seien diverse vom Rechts vertreter kritisierte Formulierungen im psychiatrischen Teilgutachten nicht Ausdruck einer Befangenheit, sondern aus dem Kontext gerissen und Hinweise auf dysfunktionales Verhalten der Beschwerdeführerin oder eine bestimmte Psychopathologie oder Persönlichkeitsstruktur (Urk.</w:t>
      </w:r>
    </w:p>
    <w:p>
      <w:r>
        <w:t>9/415/13-15). Entgegen der Behauptung des Rechtsvertreters sei im Übrigen auch der Psychostatus detailliert dokumentiert worden ( Urk. 9/415/15). 4. 4.1</w:t>
      </w:r>
    </w:p>
    <w:p>
      <w:r>
        <w:t>Strittig und zu prüfen ist, ob die Beschwerdegegnerin ihre Leistun gen ausgenommen jene, die sich im Rahmen von Art.</w:t>
      </w:r>
    </w:p>
    <w:p>
      <w:r>
        <w:rPr>
          <w:b/>
        </w:rPr>
        <w:t>E. 8</w:t>
      </w:r>
    </w:p>
    <w:p>
      <w:r>
        <w:t>S. 4 f.). 3.</w:t>
      </w:r>
    </w:p>
    <w:p>
      <w:r>
        <w:rPr>
          <w:b/>
        </w:rPr>
        <w:t>E. 11</w:t>
      </w:r>
    </w:p>
    <w:p>
      <w:r>
        <w:t>UVV (Rückfälle und Spätfolgen) für somatische Beschwerden ergeben zu Recht per 5. Dezember 2019 eingestellt hat.</w:t>
      </w:r>
    </w:p>
    <w:p>
      <w:r>
        <w:t>In diesem Zusammenhang ist vorab festzuhalten, dass d er Unfallversicherer die Möglichkeit hat,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(BGE 130 V 380 E. 2.3.1) oder der Kausalzusammenhang zwischen Unfall und leistungsbegründendem Gesund heitsschaden habe gar nie bestanden oder sei dahingefallen. Eine solche Einstellung kann auch rückwirkend erfolgen, sofern der Unfallversicherer keine Leistungen zurückfordern will (nicht publ. E. 3 des Urteils BGE 146 V 51; Urteile des Bundesgerichts 8C_605/2021 vom 30. März 2022 E. 3.2 und 8C_786/2021 vom 11. Februar 2022 E. 2, je mit Hinweisen). 4.2</w:t>
      </w:r>
    </w:p>
    <w:p>
      <w:r>
        <w:t>Während die Beschwerdegegnerin in medizinischer Hinsicht dem Gutachten der Z.___ volle Beweiskraft zuerkannte, ist die Beschwerdeführerin der Auffassung, dass darauf weder in somatischer noch in psychiatrischer Hinsicht abgestellt werden kann (vgl. vorstehende E. 2.1-2.3). Auf ein im Verfahren nach Art. 44 ATSG eingeholtes Gutachten ist rechtsprechungsgemäss abzustellen, wenn nicht konkrete Indizien gegen die Zuverlässigkeit der Expertise sprechen (BGE 147 V 79 E. 8.1, 135 V 465 E. 4.4; Urteil des Bundesgerichts 8C_84 /2022 vom 1 9. Mai 2022 E. 2.2). 4 .3 4.3.1</w:t>
      </w:r>
    </w:p>
    <w:p>
      <w:r>
        <w:t>Die Beschwerdeführerin rügt auf somatischer Ebene in erster Linie, dass die Gutachter im Widerspruch zu den behandelnden Fachärzten der Klinik B.___ kein CRPS I diagnostiziert und folglich zu Unrecht eine uneingeschränkte Arbeitsfähigkeit in der angestammten Tätigkeit bescheinigt hätten ( Urk. 1 S. 5-8). Die Gutachter gelangten zum Schluss, dass aktuell zumindest klinisch und radiologisch keine eindeutigen Zeichen eines komplexen regionalen Schmerzsyn droms Typ I mehr zu finden seien, weshalb kein Hinweis auf ein aktives CRPS bestehe ( Urk. 9/365/71). Im Rahmen der Beantwortung von Ergänzungsfrag en der Beschwerdegegnerin (Urk. 9/394) erörterten die Gutachter mit Stellungnahme vom 2 6. Mai 2020 welche beschwerdeweise gänzlich ausser Acht gelassen wird ihre Beurteilung nochmals ausführlich und überzeugend (Urk. 9/415).</w:t>
      </w:r>
    </w:p>
    <w:p>
      <w:r>
        <w:t>Es mag zwar zutreffen, dass die in Bezug auf die Diagnose eines CRPS einschlä gigen Budapest-Kriterien (vgl. dazu Urteil des Bundesgerichts 8C_416/2019 vom 1 5. Juli 2020 E. 5.1) im Gutachten nicht explizit aufgeführt wurden. Entgegen dem Einwand der Beschwerdeführerin ( Urk. 1 S. 6 f.) orientierten sich die Gutachter jedoch anlässlich der klinischen Untersuchung des rechten Fusses durchaus daran, was sie in ihrer ergänzenden Stellungnahme verdeutlichten (vgl. Urk. 9/415/7 f.) . So prüften sie unter anderem, ob zwischen den beiden Füssen Asymmetrien hinsichtlich Hauttemperatur, Hautkolorit oder S udation vorla gen. Ferner richteten sie ihr Augenmerk auf das Schmerzempfinden, die Beweglichkeit der Fussgelenke sowie Veränderungen des Haar- und Nagelwachstums (Urk. 9/365/50 f., 9/365/53). Der Umstand, dass zwar eine Röntgen- sowie eine MRI-Untersuchung, aber keine szintigraphische Untersuchung durchgeführt wurden (vgl. Urk. 9/365/61) , lässt ebenfalls nicht an der Zuverlässigkeit der Expertise zweifeln, da ein CRPS allein anhand von Ergebnissen radiologischer oder szintigraphischer</w:t>
      </w:r>
    </w:p>
    <w:p>
      <w:r>
        <w:t>Untersuchungen weder zweifelsfrei bestätigt noch ausge schlossen werden kann (vgl. Urteil des Bundesgerichts 8C_416 /2019 vom 1 5. Juli 2020 E. 5.1 und E. 6.2.2) . Entsprechend überzeugend machten die Gutachter u nter Hinweis auf medizinische Fachliteratur auf die ungenügende Validität szintigra phischer Untersuchungen im Rahmen der Diagnos tik eines CRPS aufmerksam (Urk. 9/415/6). Soweit der Rechtsvertreter der Beschwerdeführerin den Gutach tern im Übrigen gestützt auf deren Befunderhebung seine eigene Herleitung der Budapest-Kriterien entgegensetzen will ( Urk. 1 S. 7), erweist sich dies als unbe helflich , da eine fachärztliche Beurteilung des Gesundheitszustandes grundsätzlich nur gestützt auf eine ebenfalls fachärztlich abweichende Ein schätzung</w:t>
      </w:r>
    </w:p>
    <w:p>
      <w:r>
        <w:t>entkräftet werden kann, was umso mehr in Bezug auf Schluss folgerungen medizinischer Laien zu gelten hat (vgl. Urteil des Bundesgerichts 9C_458/2021 vom 1 5. Novem ber 2021 E. 3.3 mit Hinweisen) . 4.3.2</w:t>
      </w:r>
    </w:p>
    <w:p>
      <w:r>
        <w:t>Die Beschwerdeführerin verweist des Weiteren auf das im Jahr 2017 von der Beschwerdegegnerin eingeholte polydisziplinäre Gutachten des Instituts C.___</w:t>
      </w:r>
    </w:p>
    <w:p>
      <w:r>
        <w:t>( Urk. 9/254-257) . Die Gutachter hätten damals die Diagnose eines CRPS I im Konsens bestätigt ( Urk. 1 S. 6) , was grund sätzlich der Fall sein mag</w:t>
      </w:r>
    </w:p>
    <w:p>
      <w:r>
        <w:t>(vgl. Urk. 9/257/25). Einerseits ist jedoch weder ersicht lich noch dargetan , inwiefern das C.___ -Gutachten Rückschlüsse auf die Rechtmässigkeit der erst per 5. Dezember 2019 von der Beschwerdegegnerin verfügten Leistungseinstellung und auf die in jenem Zeitpunkt gegebene gesund heitliche Situation erlauben soll (vgl. Urk. 9/418). Andererseits setzten sich d ie medizinischen Sachverständigen der Z.___</w:t>
      </w:r>
    </w:p>
    <w:p>
      <w:r>
        <w:t>insbesondere in ihrer ergänzenden Stellungnahme vom 2 6. Mai 2020 sehr detailliert mit den Vorakten , namentlich auch dem Vorgu tachten der C.___ , auseinander ( Urk. 9/ 415 ) . Sie wiesen in diesem Zusammenhang unter anderem zutreffend darauf hin, dass damals sowohl der rheumatologische als auch der orthopädische Gutachter die Diagnose eines CRPS nur als möglich erachtet hatten und somit nicht mit überwiegender Wahrsc hein lichkeit hatten bestätigen können</w:t>
      </w:r>
    </w:p>
    <w:p>
      <w:r>
        <w:t>( Urk. 9/415/10, 9/415/19; vgl. U rk. 9/254/13, 9/255/5 und 9/257/18). Eingang in die gutachterliche Diskussion der Vorakten</w:t>
      </w:r>
    </w:p>
    <w:p>
      <w:r>
        <w:t>fanden überdies die Einschätzungen der behan delnden Ärzte der Universitäts k linik B.___ ( Urk. 9/415/2-4, 9/415/8-10). Soweit die Beschwerdeführerin diesen aufgrund eines Forschungsschwerpunktes der Klinik im Bereich des kom plexen regionalen Schmerzsyndroms einen erhöhten Stellenwert zusprechen will (vgl. Urk. 1 S. 5 und S. 8), kann ihr nicht gefolgt werden. Unbestrittenermassen wurde das Z.___ -Gutachten von Medizinern erstellt, die über die konkret notwendigen fachärztlichen Qualifikationen verfügen. Den Gutachtern ist beizu pflichten, dass es sich bei einem CRPS nicht um eine selten auftretende gesund heitliche Störung handelt, weshalb nicht ersichtlich ist, aus welchen Gründen de ren Abklärung und Behandlung universitären Zentren vorbehalten sein sollte (vgl. Urk. 9/415/18). 4.3.3</w:t>
      </w:r>
    </w:p>
    <w:p>
      <w:r>
        <w:t>Die Beschwerdeführerin verweist im Übrigen auf im laufenden Beschwerdever fahren eingereic hte Berichte des Zentrums D.___</w:t>
      </w:r>
    </w:p>
    <w:p>
      <w:r>
        <w:t>vom 8. November 2021 und 1 4. Januar 2022 ( Urk. 12/1-2), wonach selbst im Herbst 2021 noch ein CRPS Grad I des rechten Fusses in Teilremission festgestellt worden sei (vgl. Urk. 11). Diesbezüglich ist zunächst festzuhalten, dass das Sozialver sicherungsgericht die Gesetzmässigkeit der Verwaltungsverfügungen beziehungs weise der Einspracheentscheide</w:t>
      </w:r>
    </w:p>
    <w:p>
      <w:r>
        <w:t>n ach ständiger Rechtsprechung in der Regel nach dem Sachverhalt</w:t>
      </w:r>
    </w:p>
    <w:p>
      <w:r>
        <w:t>beurteilt, der zur Zeit des Abschlusses des Verwaltungsver fahrens gegeben war. Tatsachen, die jenen Sachverhalt seither verändert haben, sollen im Normalfall Gegenstand einer neuen Verwaltungsverfügung sein (BGE 130 V 138 E. 2.1 mit Hinweis). Ausserdem lässt es die unterschiedliche Natur von Behandlungsauftrag der therapeutisch tätigen (Fach-)Person einerseits und Begutachtungsauftrag des amtlich bestellten fachmedizinischen Experten anderseits (BGE 124 I 170 E. 4) nicht zu, ein Administrativgutachten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mit Hinweisen).</w:t>
      </w:r>
    </w:p>
    <w:p>
      <w:r>
        <w:t>Derartige Gesichtspunkte lassen sich den Berichten des Zentrums D.___ nicht entnehmen. Insbesondere wurden die Kriterien für ein CRPS I im Bericht vom 8. November 2021 nicht mehr als umfänglich erfüllt erachtet. Die klinisch-neurologische Untersuchung habe lediglich Zeichen in einer Kategorie (Sensibilität) ergeben ( Urk. 12/2 S. 2 und S. 7). Im Rahmen weiterer apparativer Untersuchungen sei dann zwar zusätzlich eine Kältehyperalgesie am rechten Fuss festgestellt worden , weshalb sich der Eindruck eines CRPS in Teilremission bestätigt habe ( Urk. 12/1 S. 3). Allein deswegen kann das Z.___ -Gutachten jedoch nicht ernsthaft in Frage gestellt werden , zumal der rechte Fuss bereits anlässlich der damaligen klinischen Unter suchung an einzelnen Stellen als etwas kühler imponierte (Urk. 9/365/50 , 9/365/65 ) und insofern kein neuer , bisher unberücksichtigter Aspekt vorliegt.</w:t>
      </w:r>
    </w:p>
    <w:p>
      <w:r>
        <w:t>Zudem lassen die Berichte</w:t>
      </w:r>
    </w:p>
    <w:p>
      <w:r>
        <w:t>des Zentrums D.___</w:t>
      </w:r>
    </w:p>
    <w:p>
      <w:r>
        <w:t>eine Auseinan dersetzung mit der gutachterlichen Einschätzung gänzlich vermissen. 4.3.4</w:t>
      </w:r>
    </w:p>
    <w:p>
      <w:r>
        <w:t>Im Sinne eines Zwischenfazits ist somit festzuhalten, dass keine konkreten Indizien bestehen , welche gegen die Zuverlässigkeit der Beurteilung des soma tischen Gesundheitsschadens und die gestützt darauf bescheinigte 100%ige Arbeitsfähigkeit in der angestammten Tätigkeit im Z.___ -G utachten sprechen. 4 . 4 4.4.1</w:t>
      </w:r>
    </w:p>
    <w:p>
      <w:r>
        <w:t>Die Beschwerdeführerin bestreitet den Beweiswert des Gutachtens auch in psychiatrischer Hinsicht ( Urk. 1 S. 9-11). Sie macht in diesem Zusammenhang geltend, der begutachtende Psychiater zeige in Anbetracht diverse r von ihm verwendete r</w:t>
      </w:r>
    </w:p>
    <w:p>
      <w:r>
        <w:t>Begri ffe eine deutliche Befangenheit ( Urk. 1 S. 10 f.). Diese Rüge erweist sich entgegen der Auffassung der Beschwerdegegnerin ( vgl. Urk. 8 S. 4 Ziff. 7) nicht als verspätet, da sie von der Beschwerdeführerin bereits i m Verwal tungsverfahren erstmals in ihrer Stellungnahme zum Gutachten vom 9. Januar 2020 ( Urk. 9/382/5-6) erhoben w orden war . Gleichwohl ist sie unbegründet, da d ie in der Beschwerdeschrift beanstandeten gutachterlichen Formulierungen keinen Anschein der Voreingenommenheit zu begründen vermögen. Namentlich lässt sich dies nicht aus der Bezeichnung der Unterarmgehstöcke als «Sicherheits-Accessoire» herleiten , da dies im Gesamtkontext als Hinweis auf das festgestellte dysfunktionale Verhalten zu verstehen ist. So führte der psychiatrische Gutachter zudem aus, dass die Beschwerdeführerin beim Gehen beide Füsse ohne erkenn bare Mühe belastet und ein fast nicht merkliches, eher auf Vorsicht als auf Beeinträchtigung hindeutendes Hinken rechts demonstriert habe ( Urk. 9/365/ 53). Auch von orthopädischer Seite konnte die Verwendung der Gehstöcke aufgrund der erlittenen Fussverletzung nicht genügend erklärt werden ( Urk. 9/365/67). Rheumatologisch habe mit Gehhilfen ein normales Abrollverhalten beobachtet werden können. Der freie Barfussgang sei auffallend kleinschrittig demonstriert worden und habe kein eindeutiges entlastendes Schonhinken erkennen lassen. Des Weiteren sei die Beschwielung der Fusssohlen weitgehend symmetrisch ausgefallen; eine Verschmächtigung des rechtens Beines als mögliches Zeichen eines Mindergebrauchs habe sich nicht feststellen lassen ( Urk. 9/365/65).</w:t>
      </w:r>
    </w:p>
    <w:p>
      <w:r>
        <w:t>Auch die übrigen von der Beschwerdeführerin zitierten Passagen lassen keine Anzeichen der Befangenheit des psychiatrischen Gutachters erkennen. Insbeson dere ist d ie Verwendung des Verbs «demonstrieren» im Kontext der Erstellung eines Gutachtens durchaus gebräuchlich , um auffällige respektive verdeut lichende Verhaltensweisen zu umschreiben .</w:t>
      </w:r>
    </w:p>
    <w:p>
      <w:r>
        <w:t>Soweit der psychiatrische Gutachter vom Gefühl einer «als gekünstelt imponierenden» Freundlichkeit und einem «als Appell empfundenen» Weinen berichtet e , hie lt er eine subjektive Wahrnehmung fest , die im Zusammenhang mit der im Psychostatus umschriebenen geringen emotionalen Beteiligung sowie d er fehlende n Ergriffenheit bei der Schilderung der Beschwerden zu sehen ist . Die Beschwerdeführerin sei zudem in einem Moment in Tränen ausgebrochen, als der Gutachter durch wiederholte Fragen zu einem bestimmten Aspekt der Beschwerden eine ganz konkrete statt eine diffuse Antwort zu erhalten versucht habe ( Urk. 9/365/56, 9/415/14) .</w:t>
      </w:r>
    </w:p>
    <w:p>
      <w:r>
        <w:t>Vor diesem Hinter grund ist nachvollziehbar, dass der Gutachter das Weinen als Appell empfand, die Exploration nicht weiter zu vertiefen . E in Anschein seiner Befangenheit ist vor diesem Hintergrund nicht auszumachen . 4.4.2</w:t>
      </w:r>
    </w:p>
    <w:p>
      <w:r>
        <w:t>Die Beschwerdeführerin bringt überdies vor,</w:t>
      </w:r>
    </w:p>
    <w:p>
      <w:r>
        <w:t>das psychiatrische Teilgutachten entspreche nicht den Leitlinien und enthalte weder einen Psychostatus noch</w:t>
      </w:r>
    </w:p>
    <w:p>
      <w:r>
        <w:t>eine Herleitung dessen, wie sich die Krankengeschichte entwickelt habe ( Urk. 1 S. 11 Ziff. 26) . Dem ist entgegenzuhalten, dass der Expertise detaillierte Ausführungen zum Psychostatus entnommen werden können ( Urk. 9/365/55-57) ; e rgänzend fanden testpsychologische Untersuchungen statt ( Urk. 9/365/57-60). Die Krankengeschichte respektive die prätraumatische Anamnese fand en in der Beurteilung ebenfalls angemessen Berücksichtigung , namentlich im Zuge der Herleitung der chronischen Schmerzstörung mit somatischen und psychischen Faktoren (ICD-10 F45.41). Von gutachterlicher Seite wurde n die gesamten Vorak ten berücksichtigt ( Urk. 9/365/2-27 ) und namentlich</w:t>
      </w:r>
    </w:p>
    <w:p>
      <w:r>
        <w:t>einbezogen, dass die Beschwerdeführerin bereits im Jahr 2001 verunfallt war (Treppensturz) und gemäss eigenen Angaben lange Zeit unter Schmerzen mit «gefühlt ewigen» Auswirkungen auf die Arbeits- und Leistungsfähigkeit gelitten habe . Die Beschwerden hätten jedoch insbesondere mittels eines im Jahr 2006 erstellten MRI nicht auf eine strukturelle Pathologie zurückgeführt werden können</w:t>
      </w:r>
    </w:p>
    <w:p>
      <w:r>
        <w:t>(vgl.</w:t>
      </w:r>
    </w:p>
    <w:p>
      <w:r>
        <w:t>Urk. 9/365/46-47 , 9/365/70 und 9/415/16-18 ) . Es ist nicht zu beanstanden, dass die Gutachter diese n Erkenntnisse n</w:t>
      </w:r>
    </w:p>
    <w:p>
      <w:r>
        <w:t>im Unterschied zu den Vorgutachtern und den behandelnden Fachpersonen</w:t>
      </w:r>
    </w:p>
    <w:p>
      <w:r>
        <w:t>im Rahmen der Diagnostik Rechnung trugen (vgl. Urk. 9/365/70-72).</w:t>
      </w:r>
    </w:p>
    <w:p>
      <w:r>
        <w:t>Erwähnenswert bleibt in diesem Zusammenhang, dass im von der Beschwerdeführerin nachgereichten B ericht des Zentrums D.___ vom 8. November 2021 ebenfalls eine chronische Schmerzstörung mit somatischen und psychischen Faktoren diagnostiziert und die gutachterliche Beurteilung insofern bestätigt wurde ( Urk. 12/2 S. 1 f.).</w:t>
      </w:r>
    </w:p>
    <w:p>
      <w:r>
        <w:t>Nach dem Gesagten ist nicht ersichtlich, weshalb das psychiatrische Teilgutachten nicht der Qualitätsleitlinie für versicherungspsychiatrische Gutachten der Schweizerischen Gesellschaft für Psychiatrie und Psychotherapie (SGPP) entsprechen sollte . Dies gilt im Übrigen auch mit Blick auf die von der Beschwerde führerin kritisierte dialogische Form des Gutachtens (Urk. 1 S. 9 Z iff. 22 und S. 11 Ziff. 26). Diese Ausgestaltung sowie der Umfang der anamnestischen Ausfüh rungen (vgl. Urk. 9/365/34-47) finden ihre Erklärung</w:t>
      </w:r>
    </w:p>
    <w:p>
      <w:r>
        <w:t>in den diffusen, unpräzisen und oft ausweichenden Angaben der Beschwerde führerin, welche gemäss den Gutachtern einzig auf solche Weise h ätten dokumentiert werden können. Ihnen ist beizupflichten, dass d ie detaillierten Ausführungen auch dem Leser des Gutachtens die Möglichkeit</w:t>
      </w:r>
    </w:p>
    <w:p>
      <w:r>
        <w:t>geben , sich ein umfassendes und plastisches Bild über die untersuchte P erson, zu deren Kommunikation, zur Konsistenz der gemachten Angaben, zur Schwierigkeit, die diffusen Beschwerden zu erfassen und zu nicht nachvollziehbaren Ein schränkungen zu machen . Die Bedeutung der detaillierten Symptomerfassung und Verhaltensbeobachtung wird auch in den Qualitätsleit linien ausdrücklich hervorgehoben ( vgl. dazu Urk. 9/415/12-13). Dem ist hinzuzufügen, dass auch von rheumatologischer Seite auf teilweise nicht zuver lässige und wenig präzise Angaben hingewiesen wurde ( Urk. 9/365/51, 9/365/64). Der Vollständigkeit halber bleibt schliesslich anzumerken, dass d er</w:t>
      </w:r>
    </w:p>
    <w:p>
      <w:r>
        <w:t>genannten Leitlinie recht sprechung sg emäss lediglich ergänzender Charakter zukommt und ein Gutachten selbst im Falle deren Nichtbeachtung nicht automatisch seine Beweiskraft einbüsst (Urteil des Bundesgerichts 8C_778/2018 vom 2 0. März 2019 E. 8.1.2 mit Hinweisen). 4.4.3</w:t>
      </w:r>
    </w:p>
    <w:p>
      <w:r>
        <w:t>Zusammenfassend vermochte die Beschwerdeführerin nicht aufzuzeigen, weshalb der psychiatrischen Teilexpertise kein Beweiswert zukommen sollte. Ihre diesbe züglichen Einwände erweisen sich als unbegründet.</w:t>
      </w:r>
    </w:p>
    <w:p>
      <w:r>
        <w:t>Es besteht auch kein Raum, statt auf die gutachterliche Beurteilung auf den Bericht der behandelnden Fachpsychologin Dr. phil. E.___</w:t>
      </w:r>
    </w:p>
    <w:p>
      <w:r>
        <w:t>vom 1 5. November 2019 ( Urk. 3/4) abzustellen (vgl. Urk. 1 S. 12- 16) , der offenbar in Unkenntnis der Schlussfolge rungen der Z.___ -Gutachter erstattet wurde. Sie begründet den von ihr postu lierten Zusammenhang der psychischen Beschwerden zum Unfall nicht; vielmehr schliesst sie auf eine Unfallkausalität allein aus dem Umstand, dass die Beschwer deführerin vor dem Ereignis arbeitsfähig und psychisch kompensiert war ( Urk. 3/4 S. 9), welche Überlegung beweisrechtlich nicht zu genügen vermag (Urteil des Bundesgerichts 8C_772/2019 vom 4. August 2020 E. 4.2.2) . Es gilt an dieser Stelle sodann</w:t>
      </w:r>
    </w:p>
    <w:p>
      <w:r>
        <w:t>nochmals hervorzuheben , dass fachärztliche Beurteilungen des Gesundheitszustandes und der Arbeitsfähigkeit grundsätzlich nur gestützt auf eine ebenfalls fachärztlich abweichende Beurteilung entkräftet werden können (vgl. vorstehende E. 4.3.1). 5 . 5.1</w:t>
      </w:r>
    </w:p>
    <w:p>
      <w:r>
        <w:t>Nach dem Gesagten ist nicht zu beanstanden, dass die Beschwerdegegnerin dem polydisziplinären Gutachten der Z.___ vom 2 8. Oktober 2019 ( Urk. 9/365)</w:t>
      </w:r>
    </w:p>
    <w:p>
      <w:r>
        <w:t>samt ergänzender Stellungnahme vom 2 6. Mai 2020 ( Urk. 9/415) vollen Beweiswert zuerkannt hat. Diese erfüllen in ihrer Gesamtheit die von der Rechtsprechung gestellten Anforderungen (vgl. vorstehende E. 1.5) und sie legen die Sachlage zuverlässig und schlüssig dar. E s bestehen wie soeben dargelegt</w:t>
      </w:r>
    </w:p>
    <w:p>
      <w:r>
        <w:t>keine konkreten Indizien gegen deren Zuverlässigkeit. 5.2</w:t>
      </w:r>
    </w:p>
    <w:p>
      <w:r>
        <w:t>Auf dieser medizinischen Grundlage ist mit überwiegender Wahrsc heinlichkeit erstellt, dass in somatischer Hinsicht im Zeitpunkt der Begutachtung eine weitgehende Abheilung der Unfallfolgen eingetreten war. Mit einer weiteren namhaften Besserung konnte aus gutachterlicher Sicht nicht mehr gerechnet werden und abgesehen von etwaigen Schuhzurichtungen wurden keine medizi nischen Massnahmen für nötig oder geeignet erachtet, eine solche Besserung herbeizuführen ( Urk. 9/365/68, 9/365/75) . Gestützt auf diese überzeugenden Ausführungen war die Beschwerdegegnerin befugt, den Fall unter Einstellung der vorübergehenden Leistungen per 4. Dezember 2019 abzuschliessen, zumal weder ersichtlich ist noch geltend gemacht wurde, dass zum damaligen Zeitpunkt allfällige Eingliederungsmassnahmen der Invalidenversicherung noch nicht abgeschlossen gewesen wären (vgl. vorstehende E. 1.4). 5.3 5.3.1</w:t>
      </w:r>
    </w:p>
    <w:p>
      <w:r>
        <w:t>Was die psychischen Beschwerden anbelangt, kann dem Z.___ -Gutachten entnommen werden, dass ein chronisches Schmerzsyndrom des rechten Fusses mit erheblicher psychogener Symptomausweitung vorliege, welche überwiegend wahrscheinlich ursächlich auf psychosoziale Belastungsfaktoren zurückzuführen sei. Das von der Beschwerdeführerin geschilderte Ausmass der Beschwerden und die rapportieren Einschränkungen in Alltag und Beruf seien nicht durch objek tivierbare somatische Befunde zu erklären. Sowohl der zeitliche Verlauf als auch die geschilderte Ausprägung der Symptome würden weit über das zu erwartende Mass hinaus gehen und eindeutig für eine Fehlanpassung sprechen , welche kaum anders als durch psychosoziale Belastungsfaktoren erklärt werden könne . Bemer kenswert sei dabei, dass weder in einem früheren (vgl. Urk. 9/201/23, 9/256/12) noch im aktuellen psychiatrischen Teilgutachten eine relevante psychische Störung habe erfasst werden können. Es dürfe somit letztlich (bei unverkennbaren regressiven Verhaltensweisen) von einem regressiven Ausweichen der Beschwer deführerin vor Konflikten ausgegangen werden, welche mit starken Affekten verbunden seien und körperlich ausagiert würden. Es bestünden zudem Hinweise darauf, dass bereits in der Vergangenheit eine Neigung zu langanhaltenden invalidisierenden Beschwerden aufgrund geringfügiger körperlicher Beeinträch tigungen bestanden habe (Ereignis vom 13. Juli 2001 ). Die aktuell geschilderten Beschwerden und Beeinträchtigungen seien nicht mehr mit überwiegender Wahrscheinlichkeit auf das Unfallereignis zurückzuführen; die natürliche Unfall kausalität sei aus interdisziplinärer Sicht nicht mehr gegeben ( Urk. 9/365/68, 9/365/70 -72 ) , was plausibel ist .</w:t>
      </w:r>
    </w:p>
    <w:p>
      <w:r>
        <w:t>Auf dieser Grundlage erachtete es die Beschwerdegegnerin zu Recht mit überwie gender Wahrscheinlichkeit als erstellt, dass keine unfallkausale psychische Störung vorliegt ( Urk. 2 S. 10 Ziff. 3.13). Die Gutachter hielten explizit fest, dass weder das Ausmass der Beschwerden noch die rapportierten Einschränkungen überwiegend wahrscheinlich mit dem am 2 8. September 2014 erlittenen U nfall, sondern vielmehr mit der vorbestehenden Neigung zur Bildung</w:t>
      </w:r>
    </w:p>
    <w:p>
      <w:r>
        <w:t>somatischer Beschwerden vor dem Hintergrund psychosozialer Belastungen in Zusammen hang stünden</w:t>
      </w:r>
    </w:p>
    <w:p>
      <w:r>
        <w:t>( Urk. 9/365/74-75). 5.3.2</w:t>
      </w:r>
    </w:p>
    <w:p>
      <w:r>
        <w:t>Davon abgesehen wies die Beschwerdegegnerin in der Beschwerdeantwort zutreffend darauf hin, dass eine Leistungspflicht der Unfallversicherung kumula tiv einen natürlichen und einen adäquaten Kausalzusammenhang voraussetzt (Urk. 8 S. 4 Ziff. 9; vgl. BGE 135 V 465 E. 5.1 und Urteil des Bundesgerichts 8C_409/2021 vom 1 5. September 2021 E. 6.2 ).</w:t>
      </w:r>
    </w:p>
    <w:p>
      <w:r>
        <w:t>Bei banalen Unfällen wie zum Beispiel bei geringfügigem Anschlagen des Kopfes oder Übertreten des Fusses und bei leichten Unfällen wie beispielsweise einem gewöhnlichen Sturz oder Aus rutschen kann der adäquate Kausalzusammenhang zwischen Unfall und psychischen Gesundheitsstörungen in der Regel ohne weiteres verneint werden, weil aufgrund der allgemeinen Lebenserfahrung aber auch unter Einbezug unfallmedizinischer Erkenntnisse ohne aufwendige Abklärungen im psychischen Bereich davon ausgegangen werden darf, dass ein solcher Unfall nicht geeignet ist, einen erheblichen Gesundheitsschaden zu verursachen (vgl. BGE 120 V 352 E. 5b/ aa , 115 V 133 E. 6a).</w:t>
      </w:r>
    </w:p>
    <w:p>
      <w:r>
        <w:t>Der Beschwerdegegnerin ist beizupflichten ( Urk. 8 S. 5), dass es sich unter Berücksichtigung des augenfälligen Geschehensablauf s</w:t>
      </w:r>
    </w:p>
    <w:p>
      <w:r>
        <w:t>(Fehltritt infolge Übersehens einer Treppens tufe; vgl. Urk. 9/1, 9/62) beim vorliegenden Schadenereignis um einen leichten Unfall handelt. D er adäquate Kausal zusammenhang zwischen dem Unfall und den psychischen Beschwerden ist daher rechtsprechungsgemäss von vornherein nicht gegeben . E ine Leistungs pflicht der Beschwerdegegnerin entfiele folglich selbst dann, wenn seitens der Gutachter eine natürliche Kausalität des psychischen Beschwerdebildes bejaht worden wäre. 5.4</w:t>
      </w:r>
    </w:p>
    <w:p>
      <w:r>
        <w:t>Schliesslich verneinte die Beschwerdegegnerin d en mit dem Fallabschluss zu prüfenden Rentenanspruch</w:t>
      </w:r>
    </w:p>
    <w:p>
      <w:r>
        <w:t>unter Hinweis auf eine volle Arbeitsfähigkeit in der angestammten Tätigkeit ( Urk. 2 S. 11). Dies stimmt mit der überzeugenden gutachterlichen Beurteilung überein , wonach die Arbeitsfähigkeit der Beschwer deführerin unfall- oder krankheitsbedingt weder in der beruflichen T ätigkeit als Primarlehrerin noch derjenigen als Fachperson Englisch oder wissenschaftliche Mitarbeiterin eingeschränkt sei ( Urk. 9/365/76). Eine 20%ige Einschränkung attestierten die Gutachter angesichts der organisch nachvollziehbaren Rest beschwerden infolge der Frakturen im Talusbereich rechts lediglich für schwere körperliche A rbeiten, die mit überwiegend stehender und gehender Position auf unebenem Gelände, mit dem Besteigen von Leitern oder dem Tragen grosser Lasten von mehr als 20 Kilogramm einhergehen (Urk. 9/365/77). Ausgehend von einer 100%igen Arbeitsfähigkeit im angestammten erwerblichen Tätigkeits bereich hat die Beschwerdegegnerin den Anspruch auf eine Rente der Unfallver sicherung welcher insbesondere einen Invaliditätsgrad von mindestens 10 % voraussetzt ( Art. 18 Abs. 1 UVG) zu Recht verneint. 6.</w:t>
      </w:r>
    </w:p>
    <w:p>
      <w:r>
        <w:t>Nach dem Gesagten erweist sich d er angefocht ene Einspracheentscheid vom 22. April 2021 ( Urk. 2) als rechtens; die dagegen erhobene Beschwerde ist abzu weisen. Das Gericht erkennt: 1.</w:t>
      </w:r>
    </w:p>
    <w:p>
      <w:r>
        <w:t>Die Beschwerde wird abgewiesen. 2.</w:t>
      </w:r>
    </w:p>
    <w:p>
      <w:r>
        <w:t>Das Verfahren ist kostenlos. 3.</w:t>
      </w:r>
    </w:p>
    <w:p>
      <w:r>
        <w:t>Zustellung gegen Empfangsschein an: - Rechtsanwalt Dr. Volker Pribnow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