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UV.2021.00089 vom 17. März 2022</w:t>
      </w:r>
    </w:p>
    <w:p>
      <w:r>
        <w:t>ZH Sozialversicherungsgericht, 2022-03-17, DE</w:t>
      </w:r>
    </w:p>
    <w:p>
      <w:r>
        <w:rPr>
          <w:b/>
        </w:rPr>
        <w:t xml:space="preserve">Quelle: </w:t>
      </w:r>
      <w:r>
        <w:t>https://mcp.opencaselaw.ch/entscheid/zh_sozialversicherungsgericht_UV.2021.00089</w:t>
      </w:r>
    </w:p>
    <w:p>
      <w:r>
        <w:t>FR: ZH_SOZIALVERSICHERUNGSGERICHT UV.2021.00089 du 17 mars 2022</w:t>
      </w:r>
    </w:p>
    <w:p>
      <w:r>
        <w:t>IT: ZH_SOZIALVERSICHERUNGSGERICHT UV.2021.00089 del 17 marzo 2022</w:t>
      </w:r>
    </w:p>
    <w:p>
      <w:pPr>
        <w:pStyle w:val="Heading2"/>
      </w:pPr>
      <w:r>
        <w:t>Erwägungen</w:t>
      </w:r>
    </w:p>
    <w:p>
      <w:r>
        <w:rPr>
          <w:b/>
        </w:rPr>
        <w:t>E. 1</w:t>
      </w:r>
    </w:p>
    <w:p>
      <w:r>
        <w:t>Der 1969 geborene X.___ war seit dem 1. September 2011 als Hochbaupolier bei der Y.___ AG tätig und in dieser Eigenschaft bei der Suva gegen die Folgen von Unfällen versichert. Am 3. April 2018 stürzte der Versicherte durch eine Deckenschalung sechs Meter in die Tiefe und zog sich insbesondere einen Bruch an der Wirbelsäule sowie weitere Verletzungen zu (Schadenmeldung vom 5. April 2018, Urk. 9/1 sowie Austrittsbericht des Uni versitätsspitals Z.___ , Urk. 9/4). Gleichentags wurde der Versicherte im Universitätsspital Z.___ operativ behandelt (Operationsbericht vom 4. April 2018, Urk. 9/2) und am 6. April 2018 aus dem Spital entlassen (Urk. 9/4). Die Suva erbrachte die gesetzlichen Versicherungsleistungen ( Urk. 9/7). Im Austrittsbericht der Rehaklinik A.___</w:t>
      </w:r>
    </w:p>
    <w:p>
      <w:r>
        <w:t>vom 7. Juni 2019 wurden Muskelzuckungen in der Waden muskulatur rechts &gt; links notiert (Urk. 9/230/2). Nach neurologischen Abklärungen (vgl. Urk. 9/247 , 9/254 , 9/432, 9/434/3-4, 9/465 ) wurden kreisärztliche Stellungnahmen von</w:t>
      </w:r>
    </w:p>
    <w:p>
      <w:r>
        <w:t>Dr. med. B.___ , Fachärztin Neurologie, eingeholt (Urk. 9/256, 9/280 , 9/306 , 9/435, 9/466 , 9/490 ). Mit Verfügung vom 5. Oktober 2020 teilte die Suva dem Versicherten mit, es bestehe kein sicherer oder wahrscheinlicher Kausal zusammenhang zwischen dem Ereignis vom 3. April 2018 und den Waden beschwerden beidseits, weshalb keine Versicherungs leistungen für die se beklagten Beschwerden erbracht würden (Urk. 9/492). Dagegen liess der Versicherte am 5. November 2020 Einsprache erheben (Urk. 9 /531 ). Mit Entscheid vom 15. März 2021 wies die Suva die Einsprache ab (Urk. 2 [= Urk. 8/583]).</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Unfallversicherer. Diese Beweisgrundsätze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1.5</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 Urteil des Bundesgerichts 8C_75/2016 vom 18. April 2016 E. 2.2 mit Hinweis auf BGE 134 V 109 E. 2.1).</w:t>
      </w:r>
    </w:p>
    <w:p>
      <w:r>
        <w:rPr>
          <w:b/>
        </w:rPr>
        <w:t>E. 1.6</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rungen vorzunehmen (BGE 142 V 58 E. 5.1, 139 V 225 E. 5.2, 135 V 465 E. 4.4 und E. 4.7). 2.</w:t>
      </w:r>
    </w:p>
    <w:p>
      <w:r>
        <w:rPr>
          <w:b/>
        </w:rPr>
        <w:t>E. 2</w:t>
      </w:r>
    </w:p>
    <w:p>
      <w:r>
        <w:t>Dagegen erhob der Versicherte am 3. Mai 2021 Beschwerde und beantragte, der angefochtene Einspracheentscheid sei aufzuheben und die Beschwerdeführerin sei zu verpflichten, ihm für die beidseitigen Wadenbeschwerden die gesetzlichen Versicherungsleistungen gemäss UVG zu erbringen; eventualiter sei die Angele genheit an die Beschwerdegegnerin zurückzuweisen, damit diese nach Vornahme weiterer medizinischer Abklärungen erneut über den Leistungsanspruch des Beschwerdeführers für die Wadenbeschwerden beidseits entscheide (Urk. 1 S. 2). Die Beschwerdegegnerin beantragte mit Beschwerdeantwort vom 8. Juli 2021 (Urk. 8) die Abweisung der Beschwerde, was dem Beschwerdeführer mit Verfü gung vom 12. Juli 2021 zur Kenntnis gebracht wurde (Urk. 10).</w:t>
      </w:r>
    </w:p>
    <w:p>
      <w:r>
        <w:rPr>
          <w:b/>
        </w:rPr>
        <w:t>E. 2.1</w:t>
      </w:r>
    </w:p>
    <w:p>
      <w:r>
        <w:t>Die Beschwerdegegnerin begründete ihren Einspracheentscheid damit, dass zeitnah zum U nfall keine Hinweise für eine Rückenmarkskontusion ( Myelonkon tusion ) vorgelegen hätten. B ildgebend habe zudem zeitnah zum Unfall auch kein Anhalt für eine Hinterkantenbeteiligung beziehungsweise eine relevante Spinal kanaleinengung mit konsekutiver Irritation oder Kompression des Rückenmarks in Höhe der Brustwirbelkörper-Fraktur bestanden . Im weiteren Verlauf seien keine sensomotorischen Defizite oder pathologischen Reflexe der oberen oder unteren Extremität im Rahmen der Untersuchungen erhoben und auch im Rahmen der Anamnese seien keine Taubheitsgefühle oder Schmerzen im Bereich beider Waden geschildert worden. Aufgrund der vorgenommenen bildgebenden Abklärungen sei nicht mit dem erforderlichen Beweisgrad der überwiegenden Wahrscheinlichkeit erstellt, dass die Wadenbeschwerden des Beschwerdeführers auf den Unfall vom 3. April 2018 zurückzuführen seien (Urk. 2 S. 10).</w:t>
      </w:r>
    </w:p>
    <w:p>
      <w:r>
        <w:rPr>
          <w:b/>
        </w:rPr>
        <w:t>E. 2.2</w:t>
      </w:r>
    </w:p>
    <w:p>
      <w:r>
        <w:t>Dagegen brachte der Beschwerdeführer vor, die Kreisärztin habe ihre Stellung nahme rund eineinhalb Monate vor dem Bericht von Dr. C.___ erstellt und somit keine S tellung dazu beziehen können (Urk. 1 S. 7) . Dr. C.___ habe in seinem Bericht schlüssig und einleuchtend dargelegt, dass die gesamte Konstellation für eine nukleare Schädigung im Segment S1 spreche (Urk. 1 S. 8). Sein Bericht sei geeignet, begründete Zweifel an der Beurteilung der Kreisärztin zu erwecken . Ansonsten sei eine neurologische Begutachtung des Beschwerde führers mit der Fragestellung nach der Unfallkausalität der nach wie vor bestehenden Wadenbeschwerden durchzuführen (Urk. 1 S. 9). 3.</w:t>
      </w:r>
    </w:p>
    <w:p>
      <w:r>
        <w:rPr>
          <w:b/>
        </w:rPr>
        <w:t>E. 3</w:t>
      </w:r>
    </w:p>
    <w:p>
      <w:r>
        <w:t>Zu ergänzen ist, dass die Suva m it Einspracheentscheid vom 31. August 2020 ausserdem weitere Versicherungsleistungen im Zusammenhang mit dem Unfall ereignis vom 3. April 2018 betreffend die link sseitigen Schulter beschwerden verweigert hatte mit der Begründung, diese seien nach dem 24. Juli 2018 nicht mehr unfallbedingt. Die vom Beschwerdeführer dagegen beim Sozialversiche rungsgericht erhobene Beschwerde ist Gegenstand des Prozess N ummer UV.2020.00230 und wurde mit Urteil heutigen Datums abgewiesen.</w:t>
      </w:r>
    </w:p>
    <w:p>
      <w:r>
        <w:rPr>
          <w:b/>
        </w:rPr>
        <w:t>E. 3.1</w:t>
      </w:r>
    </w:p>
    <w:p>
      <w:r>
        <w:t>0</w:t>
      </w:r>
    </w:p>
    <w:p>
      <w:r>
        <w:t>Im Bericht vom 31. Dezember 2020 führte</w:t>
      </w:r>
    </w:p>
    <w:p>
      <w:r>
        <w:t>Dr. med. Konrad C.___ , Facharzt Neurologie, aus, der Beschwerdeführer habe berichtet, auch in der Rehabili t ation sei es vorübergehend zu unangenehmen Sensibilitätsstörungen gekommen, die in die Wade und bis in den Fuss rechts mehr als links hineinstrahl t en. Zwischen zeitlich seien diese abgeklungen, allerdings komme es nachts beim Übereinan derlegen der Beine immer noch zu Missempfindungen. Dr. C.___ kam zum Schluss, die Anamnese mit passageren Sensibilitätsstörungen in der Waden muskulatur, die aktuellen Faszikulationen und die Wadenumfangsdifferenz (die Hypertrophie sei als Folge einer chronischen Reizsymptomatik in der Literatur gut belegt) sowie der auffällige Reflexbund mit einer Abschwächung des AST links spreche eindeutig für eine Myelonschädigung . Bestätigt werde dies durch den pathologischen Befund des H-Reflexes, der rechts eine erniedrigte Reizant wort zeige und links eine Latenzverzögerung. Bildgebend sei im Reflexbogen und lumbal keine Erklärung für diese Sch ä digung zu finden, die gesamte Konstella tion spreche jedoch für eine nukleäre Schädigung im Segment S 1. In der elektromyografischen Konstellation finde sich ebenfalls eine nukleäre Schädi gung, wobei die ausgeprägten Faszikulationen als Reizsymptome zu werten seien. Da bildgebend keine persistierende Kompression nachweisbar sei, könne es nur Folge des Traumas mit einer leichten Contusio des Conus</w:t>
      </w:r>
    </w:p>
    <w:p>
      <w:r>
        <w:t>medullaris</w:t>
      </w:r>
    </w:p>
    <w:p>
      <w:r>
        <w:t>sein . Dieser Befund sei aufgrund der aktuellen Datenlage eindeutig objektivierbar, trage aber wenig zur Schmerzsymptomatik bei und manifestiere sich vorwiegend durch die störenden Faszikulationen (Urk. 9/549).</w:t>
      </w:r>
    </w:p>
    <w:p>
      <w:r>
        <w:rPr>
          <w:b/>
        </w:rPr>
        <w:t>E. 3.2</w:t>
      </w:r>
    </w:p>
    <w:p>
      <w:r>
        <w:t>Am 6. November 2018 erstatte te</w:t>
      </w:r>
    </w:p>
    <w:p>
      <w:r>
        <w:t>Dr. med. D.___ , Facharzt Neuro chirurgie, eine Zweitmeinung bezüglich der En tfernung des Implantatmaterials . Betreffend die Bildgebung führte Dr. D.___ aus, d ie Gesamtschau d er Bildge bung zeige eine BWK 10 -Fraktur mit Frakturierung des oberen Gelenkfortsatzes BWK 10/1 1. Der Procesus s</w:t>
      </w:r>
    </w:p>
    <w:p>
      <w:r>
        <w:t>spinosus von BWK 10 sei ebenfalls betroffen. Der BWK 10 zeige zudem im vorderen Anteil eine A1 Fraktur, was aufgrund des Trauma mechanismus zu erwarten gewesen sei. Im Verlauf sei eine dorsale Instrumenta tion von BWK 9 und BWK 11 mit orthotoper Schraubenlage und ossärer Konsolidierung des behandelten BWK 10 erfolgt. In der Verlaufsbildgebung zeige sich eine sekundäre Sinterung von BWK 11 und BWK 8. Dr. D.___ führte zudem aus, beide sekundären Höhenminderungen seien aktuell an sich in akzep tabler Position, der Höhenverlust auf zwei Segmenten bewirke jedoch eine ziemlich ausgeprägte thorakale Hyperkyphose. Die Statik der BWS sei sicherlich nicht optimal. Bezüglich der Entfernung des Implantatmaterials habe er daher seine Bedenken, da es zu den genannten Nachsinterungen gekommen sei. Er habe dem Beschwerdeführer von einer Entfernung des Implantatmaterials zum jetzigen Zeitpunkt abgeraten. Eine radikuläre Kompression, welche die ausstrahlenden Beschwerden erklären würde n , liege zumindest im Liegen in der MR-Bildgebung nicht vor (Urk. 9/97).</w:t>
      </w:r>
    </w:p>
    <w:p>
      <w:r>
        <w:rPr>
          <w:b/>
        </w:rPr>
        <w:t>E. 3.3</w:t>
      </w:r>
    </w:p>
    <w:p>
      <w:r>
        <w:t>Mit Bericht vom 18. Oktober 2018 hielten die Ärzte des Universitätsspitals Z.___ fest, in der durch geführten Kernspin- und CT -Untersuchung habe sich die Verletzung ossär verheilt und ohne Hinweise für eine Kompression des Myelons oder der Nerv en wurzeln gezeigt (Urk. 9/98).</w:t>
      </w:r>
    </w:p>
    <w:p>
      <w:r>
        <w:rPr>
          <w:b/>
        </w:rPr>
        <w:t>E. 3.4</w:t>
      </w:r>
    </w:p>
    <w:p>
      <w:r>
        <w:t>Im Austrittberich t der Rehaklinik A.___ vom 7 . Juni 2019 w urde aus geführt, dass der Beschwerdeführer vom 30. April bis 4. Juni 2019 stationär in der Klinik gewesen sei . Als Probleme bei Austritt wurden bewegungs-, haltungs- und b elast ungsabhängige Rückenschmerzen, b elastungsabhängige Schmerzen des linken Knies sowie der linken Schulter, Muskelzuckungen in der Wadenmusku latur rechts mehr als links und Schlafstörungen, Gereiztheit sowie Unsicherheit bezüglich der Zukunft aufgeführt (Urk. 9/230/2). Die Ärzte führten aus, der Beschwerdeführer sei für eine neurologische Abklärung für die von ihm als sehr unangenehm und beunruhig end empfundenen willkürlich en Muskelaktivitäten in der Wadenmuskulatur beidseits (refraktär auf Magnesium-Gabe) anzumelden (Urk. 9/230/3) .</w:t>
      </w:r>
    </w:p>
    <w:p>
      <w:r>
        <w:rPr>
          <w:b/>
        </w:rPr>
        <w:t>E. 3.5</w:t>
      </w:r>
    </w:p>
    <w:p>
      <w:r>
        <w:t>Mit Bericht vom 12. Juni 2019 notierte</w:t>
      </w:r>
    </w:p>
    <w:p>
      <w:r>
        <w:t>Dr. med. E.___ , Facharzt Rheumatologie, der Beschwerdeführer habe nach wie vor bewegungs- und belastungsabhängige Rückenschmerzen mit Betonung des thorakolumbalen Übergangs sowie belastungsabhängige Schmerzen im linken Knie. Die aktuelle Konsultation sei weg en den exazerbierenden Schulterschmerzen links, begleitet von Verspannungen des ganzen Schultergürtels linksbetont, wie auch myofaszial an der BWS bis über den Scapulae beidseits erfolgt . Ferner seien die Muskel zuckungen in der Unterschenkelmuskulatur störend, aktuell seien diese rechts betont. Die Problematik bestehe sowohl tagsüber als auch nachts. Dabei würden ziehende «Zerrungen» und Schmerzen in den Waden auftreten, diese seien mo rgens beim Aufstehen verstärkt (Urk. 8/227).</w:t>
      </w:r>
    </w:p>
    <w:p>
      <w:r>
        <w:rPr>
          <w:b/>
        </w:rPr>
        <w:t>E. 3.6</w:t>
      </w:r>
    </w:p>
    <w:p>
      <w:r>
        <w:t>Im Bericht vom 20. Juni 2019 führte med. pract . F.___ , Fachärztin Neurologie, aus, der Beschwerdeführer habe berichtet, die Muskelzuckungen in den Wade n hätten sich während des Rehaa u fenthaltes entwickelt. Vor dem Aufenthalt habe er Taubheitsgefühle in beiden W aden gespürt. Der klinisch-neurologische Befund der unteren Extremitäten habe im Bereich der Waden muskulatur Faszikulationen gezeigt . Der elektrophysiologische Befund sei weitgehend ohne Pathologien gewesen . Beim Einstich des M. gastrocnemius</w:t>
      </w:r>
    </w:p>
    <w:p>
      <w:r>
        <w:t>medialis beidseits hätten sich Spontanaktivitäten in Form von Faszikulationen beidseits, rechtsbetont, gezeigt. Bei willkürlicher Aktivität seien die Muskel aktionspotentiale sonst regelrecht gewesen mit normaler Dauer und Amplituden. Das Interferenzmuster sei beidseits leicht gelichtet .</w:t>
      </w:r>
    </w:p>
    <w:p>
      <w:r>
        <w:t>Elektrophysiologisch hätten sich keine Hinweise auf Schädigung der peripheren Nerven an den Beinen gezeigt. Passen d zum klinischen Befund seien die Faszikulationen im Bereich des M . gastrocnemius rechtsbetont. In Zusammenschau der Befunde erachtete med. pract . F.___ eine Störung zentraler Genese, welche am ehesten als Trauma folge zu betrachten sei, als möglich. Die Folgen einer Myelonkontusion seien denkbar. Passend dazu habe der Beschwerdeführer über ein Taubheitsgefühl in den Beinen berichtet, welche s im Verlauf zu Muskelzuckungen gewechselt habe (Urk. 9/247).</w:t>
      </w:r>
    </w:p>
    <w:p>
      <w:r>
        <w:rPr>
          <w:b/>
        </w:rPr>
        <w:t>E. 3.7</w:t>
      </w:r>
    </w:p>
    <w:p>
      <w:r>
        <w:t>Am 12. Juli 2019 wurde in den Spitälern G.___ ein MRI der gesamten Wirbelsäule angefertigt. Dr. med. Fabian Hässler, Facharzt Radiologie, führte aus, die Rückenmarkdarstellung sei unauffällig gewesen und es bestehe keine MR-tomographisch erkennbare Myelopathie. Lediglich in Höhe der Pedikelschrauben bei BWK 9 und BWK 11 bestehe eine reduzierte Beurteilbarkeit durch das Met all artef akt. Sonstige intradurale Auffälligkeiten würden nicht bestehen (Urk. 9/252).</w:t>
      </w:r>
    </w:p>
    <w:p>
      <w:r>
        <w:rPr>
          <w:b/>
        </w:rPr>
        <w:t>E. 3.8</w:t>
      </w:r>
    </w:p>
    <w:p>
      <w:r>
        <w:t>Im Bericht des Kantonsspitals H.___</w:t>
      </w:r>
    </w:p>
    <w:p>
      <w:r>
        <w:t>vom 3. April 2020 wurde notiert , es sei gemäss Verordnung über Massnahmen zur Bekämpfung des Coronavirus eine telefonische Konsultation durchgeführt worden. Anamnestisch hätten sich keine Hinweise für eine Motoneuro n erkrankung ergeben. Die beschriebenen Faszikula tionen könnten im Rahmen einer Radikulopathie oder peripheren Nervenläsion im Rahmen des Traumas erklärt werden. Zur weiteren Abklärung werde eine neurologische Standortbestimmung und elektrophysiologische Abklärung im Sommer 2020 erfolgen (Urk. 9/412). Am 9. Juni 2020 führten die Ärzte des Kantonsspitals H.___ aus, dem Beschwerdeführer seien circa ein Jahr nach dem Unfall während der Rehabilitation Faszikulationen der Wadenmuskulatur rechtsbetont aufgefallen. Vor der Rehabilitation habe er Missempfindungen sowie ein ziehendes Gefühl an den dorsalen Unterschenkel n vor allem rechts gespürt. Aktuell würden für den Beschwerdeführer die starken Rückenschmerzen im thorakalen Bereich im Vordergrund stehen. Diese würden nach ventral, jedoch nicht an den Beinen ausstrahlen. Lähmungen oder Gefühlsstörungen seien verneint worden. Der elektromyografische Befund mit Spontanaktivität im Sinne von Faszikulationen sowie diskreten chronisch-neurogenen Zeichen im Musculus</w:t>
      </w:r>
    </w:p>
    <w:p>
      <w:r>
        <w:t>gastrocnemius rechtsbetont seien mit einer leichten, nicht akuten Radikulopathie S1 beidseits vereinbar. Hinweise für eine Polyneuropathie oder Motoneuron erkrankung an den unteren Extremitäten hätten sich nicht ergeben (Urk. 9/432).</w:t>
      </w:r>
    </w:p>
    <w:p>
      <w:r>
        <w:rPr>
          <w:b/>
        </w:rPr>
        <w:t>E. 3.9</w:t>
      </w:r>
    </w:p>
    <w:p>
      <w:r>
        <w:t>In der kreisärztlichen Beurteilung vom 30. September 2020 (Urk. 9/490) führte Dr. B.___ aus, der Beschwerdeführer habe sich beim Sturz aus mehreren Metern Höhe am 3. April 2018 unter anderem eine BWK10-Fraktur zugezogen, die in der Folge operativ mittels dorsaler Stabilisierung BWK 9 auf 11 behandelt worden sei. Zeitnah zum Unfall hätten sich jedoch weder präoperativ noch im postope rativen Verlauf irgendwelche Hinweise für eine Rückenmarkskontusion ( Myelonkontusion ) gezeigt. Im Austrittsbericht des Universitätsspitals Z.___ sei ein unauffälliger neurologischer Status festgestellt beziehungsweise keine sensomotorischen Defizite festgehalten worden. Auch bildgebend hätten sich zeitnah zum Unfall kein Anhalt für eine Hinterkantenbeteiligung beziehungsweise relevante Spinal kanaleinengung mit konsekutiver Irritation oder Kompression des Rückenmarks in Höhe der Brustwirbelkörper-Fraktur ergeben. Im weiteren Verlauf des Jahres 2018 bis Mitte 2019 seien weder in der ärztlichen Dokumentation des Universitätsspitals Z.___ noch in den Berichten der externen behandelnden Ärzte Dr. E.___ und Dr. D.___ sensomotorische Defizite oder pathologische Reflexe der oberen oder unteren Extremität im Rahmen der Untersuchungen erhoben worden. Auch im Rahmen der Anamnese seien weder Taub heitsgefühle oder Schmerzen im B ereich beider Waden in der ärztlichen Dokumentation der Jahre 2018 bis Mitte 2019 erwähnt worden. Anlässlich der Besprechungen mit dem Beschwerdeführer selbst habe er keine Beschwerden wie Schm erzen oder Gefühlsstörungen im B ereich der Waden angegeben. Erstmals seien Muskelfaszikulationen im Austrittsbericht der Reha klinik A.___ im Juni 2019 erwähnt worden. Für die vom Beschwerdeführer postulierten vorbestehenden Taubheitsgefühle und Schmerzen in beiden Waden seit dem Unfall seien keine Belege vorhanden, weder in der vorliegenden ärztlichen Dokumentation n och in den dokumentier t en Besprechungen mit dem Beschwerdeführer in den ersten 12 Monaten nach dem Unfall ( Urk. 9/490 S. 13) . Kurz nach Austritt aus der Rehabilitation sei der Beschwerdeführer am 15. Juni 2019 gestürzt. Weder klinisch noch bildgebend hätten sich Hinweise auf eine erneute Verletzung im Bereich der Brustwirbelsäule gezeigt ( Urk. 9/49 0 S. 14). Die Diagnose von Dr. F.___ «Verdacht auf Schädigung der spinalen Motoneu ronen bei Status nach spinaler Kontusion im Rahmen des Polytraumas» könne unter Berücksichtigung der dokumentierten Symptome und Beschwerden zeitnah zum Unfall, dem Verlauf, der Bildgebung und Elektrophysiologie nicht nachvoll zogen werden und sei auch von den Neurologen des Kantonsspitals H.___ nicht bestätigt worden. Zeitnah zum Unfall habe sich weder bildgebend ein Anhalt für eine Hinterkantenbeteiligung oder Spinalkanaleinengung mit konsekutiver Irritation von Rückenmark/Kompression von Rückenmark ergeben, noch hätten sich anamnestisch oder klinisch im ersten Jahr nach dem Unfall irgendwelche neurologische n Symptome als Hinweis für eine thorakale Rücken markbeteiligung finden lassen. Bei den erstmals ein Jahr nach dem Unfall aufgetretenen Faszikulationen der Wade n handle es sich nicht überwiegend wahrscheinlich um Folgen des Unfalls vom 3. April 2018 ( Urk. 9/490</w:t>
      </w:r>
    </w:p>
    <w:p>
      <w:r>
        <w:t>S. 15).</w:t>
      </w:r>
    </w:p>
    <w:p>
      <w:r>
        <w:rPr>
          <w:b/>
        </w:rPr>
        <w:t>E. 3.11</w:t>
      </w:r>
    </w:p>
    <w:p>
      <w:r>
        <w:t>Dr. B.___ nahm mit ärztlicher Beurteilung vom 7. April 2021 Stellung zum Arzt bericht von Dr. C.___ . Sie führte aus, Dr. C.___ habe korrekterweise darauf hingewiesen, dass es erst während der stationären Rehabilitation zu passageren Sensibilitätsstörungen gekommen sei. Er habe jedoch nicht berücksichtigt, dass die stationäre Rehabilitation erst ein Jahr nach dem Unfall stattge funden habe. Die Latenz von einem Jahr zwischen dem Unfall und der Erstmani festation der Beschwerden und klinischen Befunde habe Dr. C.___ nicht d iskutiert. Bei einer Rückenmark schädigung wäre eine sofortige Manifestation der Beschwerden zu erwarten gewesen. Die von Dr. C.___ durchgeführte Sonografie habe lediglich den sichtbaren Befund der Faszikulationen bestätigt, bringe jedoch keine neuen Erkenntnisse betreffend Kausalität der Faszikula tionen . Dr. C.___ habe im Dezember 2020 eine Latenzverzögerung des H-Reflexes nachweisen können, auf eine elektro neurografische Untersuchung jedoch verzichtet. Eine Latenzverzögerung weise lediglich einen gestörten Reflex bogen nach und könne Hinweis auf eine demyelisierende Neuropathie oder Radikulopathie sein. Hinweise für eine Myelonschädigung würden hinge ge n nicht bestehen. Aufgrund der in grossen Teilen vergleichbaren elektrophysiologischen Befunde seien die Ärzte des Kantonsspitals H.___ im Juni 2020 im Gegensatz zu Dr. C.___ nicht zum Schluss gekommen, es liege eine Rückenmark schädigung vor. Sie halte daher auch unter Kenntnis des Berichts von Dr. C.___ an ihrer Beurteilung vom September 2020 fest (Urk. 9/621)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 Sherif</w:t>
      </w:r>
    </w:p>
    <w:p>
      <w:r>
        <w:rPr>
          <w:b/>
        </w:rPr>
        <w:t>E. 4.1</w:t>
      </w:r>
    </w:p>
    <w:p>
      <w:r>
        <w:t>Die Beschwerdegegnerin stützte sich im angefochtenen Einspracheentscheid vom 1 5. März 2021 in medizinischer Hinsicht auf die Beurteilung von Kreisärztin Dr. B.___ , welche diese in Kenntnis der Vorakten abgegeben hatte. Dr. B.___ setzte sich ausführlich mi t den erhobenen Befunden und gestellten Diagnosen bezüglich der Wadenbeschwerden auseinander. Dabei nahm sie in nachvollziehbarer und begründeter Weise zur entscheidrelevanten Frage Stellung, ob ein Kausalzusam menhang zwischen den beklagten Wadenbeschwerden/ Faszikulationen und dem Unfallereignis vom 3. April 2018 hergestellt werden könne. Dies verneinte sie schlüssig und wies dabei insbesondere darauf hin, dass weder präoperativ noch im postoperativen Verlauf Hinweise für eine Rückenmarkskontusion ( M yelon kontusion ) festgestellt wurden. Da weder anamnestisch noch klinisch im ersten Jahr nach dem Unfall neurologische Symptome festgestellt wurden, ist nachvoll ziehbar, dass Dr. B.___ bei fehlendem Hinweisen auf eine Hinterkantenbeteiligung oder Spinalkanaleinengung mit Irritation des Rückenmarks beziehungsweise einer Kompression des Rückenmarks eine Kausalität der Beschwerden zum Unfall nicht mit überwiegender Wahrscheinlichkeit erstellen konnte (E. 3.9 ). Sodann schlossen auch die Ärzte des Kantonsspital H.___</w:t>
      </w:r>
    </w:p>
    <w:p>
      <w:r>
        <w:t>eine Polyneuropathie oder Motoneuronerkrankung</w:t>
      </w:r>
    </w:p>
    <w:p>
      <w:r>
        <w:t>aus (E. 3.8; vgl. auch Urk. 9/581/25 , wonach der im Auftrag der IV-Stelle begutachtende Neurologe Dr. med. I.___</w:t>
      </w:r>
    </w:p>
    <w:p>
      <w:r>
        <w:t>k eine Hinweise auf eine Polyneuropathie oder Vorderhorn-Erkrankung feststellen konnte ).</w:t>
      </w:r>
    </w:p>
    <w:p>
      <w:r>
        <w:t>An dieser Einschätzung vermag die Beurteilung von Dr. C.___ keine Zweifel zu erwecken.</w:t>
      </w:r>
    </w:p>
    <w:p>
      <w:r>
        <w:t>Zeitnah zum Unfallereignis konnten keine objekti vierbaren Befunde erhoben werden, welche auf eine Rückenmarkskontusion hingewiesen hätten. Objektivierbar sind nur Untersuchungsergebnisse, die repro 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(BGE 138 V 248 E. 5.1; Urteil des Bundesgerichts 8C_582/2021 vom 11. Januar 2022 E. 9.3 mit Hinweisen).</w:t>
      </w:r>
    </w:p>
    <w:p>
      <w:r>
        <w:t>Objektivierbare Befunde, welche eine Kausalität zwischen den Faszikulationen und dem Unfallereignis begründen würden, wurden von Dr. C.___ nicht erhoben. Soweit der Beschwerdeführer geltend macht, Dr. C.___ habe festgestellt, es könne sich um eine Folge des Traumas mit leichter Contusio des Conus</w:t>
      </w:r>
    </w:p>
    <w:p>
      <w:r>
        <w:t>medullaris</w:t>
      </w:r>
    </w:p>
    <w:p>
      <w:r>
        <w:t>handeln (Urk. 1 S. 5-6), ist darauf hinzuweisen, dass d ie blosse Möglichk eit eines Zusammenhangs mit dem Unfallereignis rechtsprechungsgemäss für die Begründung eines Leistungs anspruches nicht genügt (vgl. E. 1.2).</w:t>
      </w:r>
    </w:p>
    <w:p>
      <w:r>
        <w:rPr>
          <w:b/>
        </w:rPr>
        <w:t>E. 4.2</w:t>
      </w:r>
    </w:p>
    <w:p>
      <w:r>
        <w:t>I n Würdigung der medizinischen Unterlagen ist die Unfallkausalität der beklagten Wadenbeschwerden jedenfalls nicht mit überwiegender Wahrscheinlichkeit ausgewiesen und es liegen keinerlei Anhaltspunkte dafür vor, dass weitere Abklärungen andere Erkenntnisse erbrächten (antizipierte Beweiswürdigung; vgl. vgl. BGE 136 I 229 E. 5.3 mit Hinweis ).</w:t>
      </w:r>
    </w:p>
    <w:p>
      <w:r>
        <w:t>Der angefochtene Einspracheentscheid vom 1 5. März 2021 (Urk. 2) erweist sich damit als rechtens, weshalb die Beschwerde abzuweisen ist. Das Gericht erkennt: 1.</w:t>
      </w:r>
    </w:p>
    <w:p>
      <w:r>
        <w:t>Die Beschwerde wird abgewiesen. 2.</w:t>
      </w:r>
    </w:p>
    <w:p>
      <w:r>
        <w:t>Das Verfahren ist kostenlos. 3.</w:t>
      </w:r>
    </w:p>
    <w:p>
      <w:r>
        <w:t>Zustellung gegen Empfangsschein an: - Advokatin Monica Armesto - Rechtsanwältin Nadine Linda Suter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