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UV.2021.00027 vom 4. Juni 2022</w:t>
      </w:r>
    </w:p>
    <w:p>
      <w:r>
        <w:t>ZH Sozialversicherungsgericht, 2022-06-04, DE</w:t>
      </w:r>
    </w:p>
    <w:p>
      <w:r>
        <w:rPr>
          <w:b/>
        </w:rPr>
        <w:t xml:space="preserve">Quelle: </w:t>
      </w:r>
      <w:r>
        <w:t>https://mcp.opencaselaw.ch/entscheid/zh_sozialversicherungsgericht_UV.2021.00027</w:t>
      </w:r>
    </w:p>
    <w:p>
      <w:r>
        <w:t>FR: ZH_SOZIALVERSICHERUNGSGERICHT UV.2021.00027 du 4 juin 2022</w:t>
      </w:r>
    </w:p>
    <w:p>
      <w:r>
        <w:t>IT: ZH_SOZIALVERSICHERUNGSGERICHT UV.2021.00027 del 4 giugno 2022</w:t>
      </w:r>
    </w:p>
    <w:p>
      <w:pPr>
        <w:pStyle w:val="Heading2"/>
      </w:pPr>
      <w:r>
        <w:t>Erwägungen</w:t>
      </w:r>
    </w:p>
    <w:p>
      <w:r>
        <w:rPr>
          <w:b/>
        </w:rPr>
        <w:t>E. 1</w:t>
      </w:r>
    </w:p>
    <w:p>
      <w:r>
        <w:t>X.___ , geboren 1973, war als Betriebsmitarbeiterin bei der Z.___ AG tätig und in dieser Eigenschaft bei der AXA Versicherungen AG (AXA) nach dem Bundesgesetz über die Unfallversicherung, UVG, gegen die Folgen von Berufs- und Nichtberufsunfällen versichert , als l etzterer am 8. Januar 2019 ein Nichtberufsunfall vom 2 1. (richtig: 23.) Dezember 2018 auf einer Autobahn in A.___</w:t>
      </w:r>
    </w:p>
    <w:p>
      <w:r>
        <w:t>mit Heckkollision und Stauchung der Halswirbelsäule (HWS) gemeldet wurde (Urk. 16/A1). Allgemeinmediziner Dr. B.___ diagnostizierte nach der Erst behandlung in C.___ zuhanden der Arbeitgeberin eine Lumboischialgie und attestierte eine Arbeitsverminderung bis zum 3 1. Dezember 2018 ( Bericht vom 4. Januar 2019; Urk. 17/M1). Nach der Rückkehr in die Schweiz wurde die Versicherte am 8. Januar 2019 von med. pract . D.___ , Facharzt Allgemein medizin FMH, behandelt, der einen Status nach HWS-Distorsionstrauma und ein panvertebrales Schmerzsyndrom traumatischer Genese diagnostizierte sowie einen Verdacht auf Zehgelenk -Kontusion und Schulterkontusion links äusserte. Er attestierte ab 1. Januar 2019 bis auf Weiteres eine vollständige Arbeitsun fähigkeit (Urk. 17/M3) .</w:t>
      </w:r>
    </w:p>
    <w:p>
      <w:r>
        <w:t>Die AXA klärte in der Folge ihre Leistungspflicht ab und verfügte am 1 1. April 2019 gestützt auf die Stellungnahme ihres beratenden Arztes Dr. med. E.___ vom 5. April 2019 (Urk. 17/M12) mangels Kausalzusammenhangs zwischen den Beschwerden und dem gemeldeten Unfallereignis die Einstellung der Leistungen per 1 3. März 2019 (Urk. 16/A46). Im darauffolgenden Einspracheverfahren holte die AXA eine Stellungnahme ihres beratenden Arztes Dr. med. F.___ , Physika lische Medizin und Rehabilitation, spez. Rheumaerkrankungen FMH, ein und hiess die E insprache vom 11. Mai 2019 ( Urk. 16/A57) mit Entscheid vom 30. November 2020 in dem Sinn teilweise gut, dass in Abänderung der angefoch tenen Verfügung die Leistungseinstellung per 2 3. statt per 1 2. März 2019 erfolge. Im Übrigen wies sie die Einsprache ab (Urk. 2).</w:t>
      </w:r>
    </w:p>
    <w:p>
      <w:r>
        <w:rPr>
          <w:b/>
        </w:rPr>
        <w:t>E. 1.1</w:t>
      </w:r>
    </w:p>
    <w:p>
      <w:r>
        <w:t>Nach Art.</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1.3.2</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rPr>
          <w:b/>
        </w:rPr>
        <w:t>E. 1.3.3</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 nweis auf BGE 125 V 351 E. 3b / ee ). Soll ein Versicherungsfall ohne Einholung eines externen Gutachtens entschieden werden, so sind an die Beweiswürdigung strenge Anfor derungen zu stellen. Bestehen auch nur geringe Zweifel an der Zuverlässigkeit und Schlüssigkeit der versicherungsinternen ärztlichen Feststellungen, so sind ergänzende Abklärungen vorzune hmen (BGE 142 V 58 E. 5.1; 139 V 225 E. 5.2; 135 V 465 E. 4.4 und E. 4.7 ). Reine Aktengutachten sind praxisgemäss beweis kräftig, sofern ein lückenloser Befund vorliegt und es im Wesentlichen nur um die fachärztliche Beurteilung eines an sich feststehenden medizinischen Sachverhaltes geht, mithin die direkte ärztliche Befassung mit der versicherten Person in den Hintergrund rückt (Urteil des Bundesgerichts 8C_239/2008 vom 17. Dezember 2009 E. 7.2). 2.</w:t>
      </w:r>
    </w:p>
    <w:p>
      <w:r>
        <w:rPr>
          <w:b/>
        </w:rPr>
        <w:t>E. 2</w:t>
      </w:r>
    </w:p>
    <w:p>
      <w:r>
        <w:t>Der Anspruch auf Versicherungsleistungen der Beschwerdeführerin sei anzuerkennen und die versicherten Leistungen seien zu entrich ten.</w:t>
      </w:r>
    </w:p>
    <w:p>
      <w:r>
        <w:rPr>
          <w:b/>
        </w:rPr>
        <w:t>E. 2.1</w:t>
      </w:r>
    </w:p>
    <w:p>
      <w:r>
        <w:t>Die Beschwerdegegnerin begründete die Leistungseinstellung per 2 3. März 2019 damit, dass zum einen entgegen den Vorbringen der Beschwerdeführerin unmittelbar nach dem Unfall vom 2 3. Dezember 2018 aufgetretene HWS-Beschwerden aufgrund der echtzeitlichen Dokumentation nicht erstellt seien (Urk. 2 Ziff. 2.3.1.14 ; Urk. 15 Ziff.</w:t>
      </w:r>
    </w:p>
    <w:p>
      <w:r>
        <w:rPr>
          <w:b/>
        </w:rPr>
        <w:t>E. 2.2</w:t>
      </w:r>
    </w:p>
    <w:p>
      <w:r>
        <w:t>Die Beschwerdeführerin liess dagegen vorbringen (Urk. 1) , dass bei ihr offensicht lich erhebliche unfallbedingte somatische und psychische Beschwerden bestün den ( Ziff. 9). Dass der Status quo sine bzw. ante erreicht sei, sei nicht bewiesen. Die versicherungsinternen Ärzte seien nicht auf die geklagten Beschwerden eingegangen und ihre Beurteilungen würden nicht auf allseitigen Untersuchun gen und umfassenden Abklärungen basieren. Ebenso habe es die Beschwerdegeg nerin versäumt, die Akten der Krankenversicherung einzuholen. Insbesondere die psychiatrischen Beschwerden seien nicht umfassend abgeklärt worden. Es lägen offensichtlich noch weitere unfallbedingte Diagnosen vor aufgrund der doch erheblichen Auffahrkollision mit erheblichen Beeinträchtigungen infolge stundenlangen Verbleibens an der Unfallstelle auf einer Autobahn in der Kälte und den sich daraus ergebenden Folgeerkrankungen ( Ziff. 11). So seien die Anspruchsvoraussetzungen eindeutig erfüllt ( Ziff. 1 2), weshalb sich die Verfü gung ( r ichtig: der Einspracheentscheid ) der Beschwerdegegnerin als mangelhaft erweise und aufzuheben sei. Es seien der Beschwerdeführerin rückwirkend und bis auf Weiteres die gesetzlichen Leistungen zu entrichten ( Ziff. 18).</w:t>
      </w:r>
    </w:p>
    <w:p>
      <w:r>
        <w:rPr>
          <w:b/>
        </w:rPr>
        <w:t>E. 2.3</w:t>
      </w:r>
    </w:p>
    <w:p>
      <w:r>
        <w:t>Streitig und zu prüfen ist, ob die Beschwerdegegnerin ihre Leistungen im Zusammenhang mit dem Unfallereignis vom 2 3. Dezember 2018 zu R echt per 23. März 2019 eingestellt hat. 3.</w:t>
      </w:r>
    </w:p>
    <w:p>
      <w:r>
        <w:rPr>
          <w:b/>
        </w:rPr>
        <w:t>E. 3</w:t>
      </w:r>
    </w:p>
    <w:p>
      <w:r>
        <w:t>Eventualiter sei die Angelegenheit an die AXA zurückzuweisen mit dem Auftrag, die allenfalls noch erforderlichen Sachverhalts abklä rungen zur sachgerechten Verifizierung der Krankengeschichte zugunsten des seitens der Beschwerdeführerin bestehenden Leistungsanspruchs vorzunehmen.</w:t>
      </w:r>
    </w:p>
    <w:p>
      <w:r>
        <w:rPr>
          <w:b/>
        </w:rPr>
        <w:t>E. 3.1</w:t>
      </w:r>
    </w:p>
    <w:p>
      <w:r>
        <w:t>Zum Unfallereignis ergibt sich au s den Akten, dass die Beschwerdeführerin am 2 3. Dezember 2018 in A.___ in eine</w:t>
      </w:r>
    </w:p>
    <w:p>
      <w:r>
        <w:t>Heckauffahrkollision verwickelt worden war. Zu den genaueren Umständen finden sich uneinheitliche Informationen. Der Unfallmeldung vom 8. Januar 2019 (Urk. 16/A1) ist hierzu zu entnehmen, dass sie am 2 3. Dezember 2018 um 8.30 Uhr in A.___ auf der Autobahn einen Unfall erlitten hat . Auf der Überholspur habe sich ein Fahrzeug von hinten genähert und sei auf sie aufgefahren. Nach der Kollision sei ein zweiter Autofahrer gekommen und sei auf beide aufgefahren. Am 2 6. Januar 2019 gab sie gegenüber der Beschwerdegegnerin an, dass sie die Halterin des Fahrzeugs gewesen sei, zum Zeitpunkt des Unfalls die Sicherheitsgurte getragen habe und keine andere Person das Fahrzeug gelenkt habe ( Urk. 16/ A15). Am 2 8. Januar 2019 führte</w:t>
      </w:r>
    </w:p>
    <w:p>
      <w:r>
        <w:t>sie</w:t>
      </w:r>
    </w:p>
    <w:p>
      <w:r>
        <w:t>aus , sie habe das Fahrzeug bei der zweiten Kollision bereits verlassen ge habt (Urk. 16/A 12) .</w:t>
      </w:r>
    </w:p>
    <w:p>
      <w:r>
        <w:t>Sechs Wochen nach dem Unfall berichtete der Hausarzt der Beschwerdeführerin</w:t>
      </w:r>
    </w:p>
    <w:p>
      <w:r>
        <w:t>am</w:t>
      </w:r>
    </w:p>
    <w:p>
      <w:r>
        <w:t>6. Februar 2019 (Urk. 17/M3), dass die Beschwerdeführerin ihm gegenüber geschildert habe, ein Hund sei über die Fahrbahn gelaufen, als sie mit dem Auto auf der Autobahn gewesen sei. Sie habe langsam abgebremst und angehalten; dabei sei das hintere Auto in das Heck ihres Autos gefahren.</w:t>
      </w:r>
    </w:p>
    <w:p>
      <w:r>
        <w:t>Am 2 0. März 2019 fand im Rahmen des Care Managements der Beschwerdegeg nerin ein Gespräch mit der Beschwerdeführerin und deren Rechtsvertreter statt (Urk. 16/A29) . Dort wurde angegeben, dass diese mit ihrem Lebenspartner mit dem Auto auf der Autobahn unterwegs gewesen sei, wobei der Lebenspartner gefahren sei. Plötzlich sei ein Hund aufgetaucht und sie hätten gebremst. Die eigene Geschwindigkeit habe etwa 30 oder 40 km/h betragen , als sie plötzlich vom hinterherfahrenden Fahrzeug gerammt worden seien, das etwa mit 140 km/h gefah ren sei. Durch den Aufprall sei das Auto der Beschwerdeführerin geradeaus nach vorne gestossen worden. Das von hinten kommende Auto habe mit dem Heck (mehr auf der Beifahrerseite) ihres Fahrzeugs kollidiert (vgl. auch die Aufnahmen von der Unfallstelle, Urk. 17/M1 hinten) . Die Beschwerdeführerin habe ihre Jacke nicht aus dem Kofferraum nehmen können, weil dieser völlig beschädigt gewesen sei . Aufgrund der langen Wartezeit und der Kälte habe sie sich eine Lungenentzündung zugezogen. Airbags seien vorhanden gewesen, aber nicht ausgelöst worden. Die Angelegenheit mit der Polizei habe bis Mitternacht gedauert, danach sei die Beschwerdeführerin mit dem Taxi nach G.___ weitergereist und etwa gegen zwei Uhr nachts dort angekommen .</w:t>
      </w:r>
    </w:p>
    <w:p>
      <w:r>
        <w:t>Der behandelnde Psychiater führte am 1 3. Dezember 2019 zum Unfallgeschehen an, dass die Beschwerdeführerin angegeben habe, die Polizei sei nach drei oder vier Stunden vor Ort gewesen. Am gleichen Tag noch hätten sie sich in A.___ vor Gericht wiedergefunden. Sie sei ohne Angabe von näheren Gründen noch bis um 14 Uhr am Folgetag zurückgehalten worden und habe die ganze Zeit in unterkühlten Räumen ausgeharrt ; e rst dann habe man sie mit dem Taxi nach G.___ fahren lassen. Am nächsten Morgen habe sich etwas verklemmt angefühlt; seither sei die ganze linke S eite von oben ausgehend voller S chmerzen gewesen, vom Kopf bis zu den Zehen (Urk. 17/M28 S. 4) .</w:t>
      </w:r>
    </w:p>
    <w:p>
      <w:r>
        <w:rPr>
          <w:b/>
        </w:rPr>
        <w:t>E. 3.2</w:t>
      </w:r>
    </w:p>
    <w:p>
      <w:r>
        <w:t>.7</w:t>
      </w:r>
    </w:p>
    <w:p>
      <w:r>
        <w:t>Am 3 0. April 2019 (Urk. 17/M13) ersuchte Dr. I.___ bei der Krankenversiche rung um Kostengutsprache für eine stationäre Rehabilitation der Beschwerdefüh rerin und führte aus, dass diese schon seit Jahren an chronischen tieflumbalen Rückenschmerzen leide. Seit dem Unfall vom 2 3. Dezember 2018 habe sie anhaltende zervikale Schmerzen, ausstrahlend in den linken Arm. Er nannte die folgenden Diagnosen: - Zervikospondylogenes Syndrom links bei/mit - sekundärem myofaszialem Syndrom der Nacken-Schulter-Muskulatur beidseits - degenerativen Veränderungen mit Chondrosis</w:t>
      </w:r>
    </w:p>
    <w:p>
      <w:r>
        <w:t>intervertebralis C5/6 sowie leichtgradigen Spondylarthrosen - anamnestisch und aktenkundig Status nach Traumatisierung mit HWS-Distorsion nach Auffahrunfall - Periarthropathia</w:t>
      </w:r>
    </w:p>
    <w:p>
      <w:r>
        <w:t>humeroscapularis</w:t>
      </w:r>
    </w:p>
    <w:p>
      <w:r>
        <w:t>tendopathica vom Supraspinatustyp links - Chronisches lumbospondylogenes Syndrom links bei/mit - leichtgradiger Osteochondrosis</w:t>
      </w:r>
    </w:p>
    <w:p>
      <w:r>
        <w:t>intervertebralis L4/5 mit Spondylarth rose</w:t>
      </w:r>
    </w:p>
    <w:p>
      <w:r>
        <w:t>Bildgebend fänden sich keine Hinweise auf posttraumatische Veränderungen. Es bestehe eine Chronifizierung mit langanhaltender Arbeitsunfähigkeit.</w:t>
      </w:r>
    </w:p>
    <w:p>
      <w:r>
        <w:rPr>
          <w:b/>
        </w:rPr>
        <w:t>E. 3.2.1</w:t>
      </w:r>
    </w:p>
    <w:p>
      <w:r>
        <w:t>Dr. B.___</w:t>
      </w:r>
    </w:p>
    <w:p>
      <w:r>
        <w:t>stellte in seinem Bericht vom 4. Januar 2019 die Diagnose einer Lumboischialgie und verneinte die Frage, ob die Krankheit von Dritten v e rur sachten worden sei. Er attestierte eine Arbeitsunfähigkeit bis 3 1. Dezember 2018 (Urk. 17/M1 S. 1)</w:t>
      </w:r>
    </w:p>
    <w:p>
      <w:r>
        <w:rPr>
          <w:b/>
        </w:rPr>
        <w:t>E. 3.2.2</w:t>
      </w:r>
    </w:p>
    <w:p>
      <w:r>
        <w:t>Anlässlich der Untersuchung in der Permanence am 2. Januar 2019 habe die Beschwerdeführerin über Hals- und Ohrenschmerzen sowie Husten geklagt. Aufgrund der Verdachtsdiagnose einer Bronchitis wurde körperliche S chonung und Feuchti nhalation empfohlen und eine antibiotische Behandlung verordnet (Urk.</w:t>
      </w:r>
    </w:p>
    <w:p>
      <w:r>
        <w:rPr>
          <w:b/>
        </w:rPr>
        <w:t>E. 3.2.3</w:t>
      </w:r>
    </w:p>
    <w:p>
      <w:r>
        <w:t>Med. pract . D.___ führte am 6. Februar 2019 aus</w:t>
      </w:r>
    </w:p>
    <w:p>
      <w:r>
        <w:t>( Urk. 17/M3) , dass die erste Behandlung nach dem Unfall vom 2 3. Dezember 2018 bei ihm am 8. Januar 2019 stattgefunden habe. Nach den Angaben der Beschwerdeführerin sei es zu sofor tigen Nackenbeschwerden mit Ausstrahlung in den linken Oberarm sowie zu ein em Kribbelgefühl ebenfalls im linken Oberarm gekommen. Die Nacken beschwerden hätten bis in den Bereich der Brustwirbelsäule (BWS) ausgestrahlt; sie habe ein Gefühl von Steife im Bereich der Halswirbelsäule gespürt. In der Konsultation vom 8. Januar 2019 habe die Beschwerdeführerin über Schmerzen im Bereich der LWS geklagt mit Ausstrahlung in den Oberschenkel links sowie in den Unterschenkel links. Die Nacken- sowie die BWS- und LWS-Schmerzen habe er in der Untersuchung auf der linken Seite lokalisiert. Die Beschwerdeführerin gebe Nackenschmerzen an, die in di e ganze Wirbelsäule, in das linke Bein sowie</w:t>
      </w:r>
    </w:p>
    <w:p>
      <w:r>
        <w:t>in den linken Oberarm</w:t>
      </w:r>
    </w:p>
    <w:p>
      <w:r>
        <w:t>ausstrahlen würden . Es bestünden Druckschmerzen über die gesamte HWS und paravertebrale Muskulatur. Die Beweglichkeit der HWS sei in alle Richtungen eingeschränkt. Es bestünden leichte Druckschmerzen über der LWS und hier auch eine leichte Einschränkung der Beweglichkeit. Ebenfalls fänden sich Druckschmerzen und eine Schwellung über dem AC-Gelenk links, wobei auch die Beweglichkeit eingeschränkt sei. Er stellte die Diagnosen eines Status nach HWS-Distorsionstrauma und eines paravertebralen Schmerzsyn droms traumatischer Genese und äusserte einen Verdacht auf Zehgelenkkontu sion und Schulterkontusion links. Bis auf Weiteres sei die Beschwerdeführerin zu 100 % arbeitsunfähig.</w:t>
      </w:r>
    </w:p>
    <w:p>
      <w:r>
        <w:rPr>
          <w:b/>
        </w:rPr>
        <w:t>E. 3.2.4</w:t>
      </w:r>
    </w:p>
    <w:p>
      <w:r>
        <w:t>Die bildgebende Untersuchung am 6. Februar 2019 (Urk. 17/M2) ergab betreffend HWS abgesehen von einer Streckhaltung bei erhaltenem Alignment , einer leichten dorsalen Diskusprotrusion auf der Höhe C5/6 sowie von leichtgradigen Intervertebralarthrosen regelrecht e Befunde. Bezüglich LWS zeigte n sich eine Streckhaltung, ein lumbosakraler Übergangswirbel mit einem linksseitigen Assimilationsgelenk auf der Höhe L5/S1, Dehydrationszeichen der Bandscheiben auf der Höhe L1/2 und L4/5, eine leichte dorsale Diskusprotrusion auf Höhe L4/5 sow ie eine mässiggradige</w:t>
      </w:r>
    </w:p>
    <w:p>
      <w:r>
        <w:t>Intervert ebralarthrose im gleichen Segment mit konsekutiv leicht eingeengtem linke m</w:t>
      </w:r>
    </w:p>
    <w:p>
      <w:r>
        <w:t>Recessus .</w:t>
      </w:r>
    </w:p>
    <w:p>
      <w:r>
        <w:rPr>
          <w:b/>
        </w:rPr>
        <w:t>E. 3.2.5</w:t>
      </w:r>
    </w:p>
    <w:p>
      <w:r>
        <w:t>Am 3. März 2019 (Urk. 17/M9) berichtete Dr. med. H.___ , FMH Rheumatologie, FMH Innere Medizin, dass die Beschwerdeführerin anlässlich seiner Untersuchung vom 26. Februar 2019 angegeben habe, unmittelbar nach dem Unfall beschwer defrei gewesen zu sein. Erst einen Tag später seien die Schmerzen im Nacken bereich aufgetreten mit Ausstrahlung in den linken Arm. Es bestehe bei ihr ein posttraumatisches cervikovertebrales bis spondylogenes Syndrom links bei vorwiegend myofaszialen Schmerzen im Schulter-Nackenbereich beidseits. Radiologisch und kernspintomografisch hätten im Bereich der HWS, BWS und LWS keine posttraumatischen Läsionen nachgewiesen werden können. In der Sonografie der Schulter zeige sich eine Tendinopathie der Supraspinatussehne , weshalb eine subacromiale Infiltration problemlos durchgeführt worden sei. Als Nebenbefund bestehe ein chronisches lumbospondylogenes Syndrom links mit klinisch deutlichem Hinweis auf eine Symptomausweitung. Die Beschwerden bestünden seit 2006, allenfalls seit 200 3. Er habe der Beschwerdeführerin erklärt, dass aus seiner Sicht die Unfallfolgen demnächst abzuschliessen seien, da kei ne posttraumatische Läsion vorlie ge.</w:t>
      </w:r>
    </w:p>
    <w:p>
      <w:r>
        <w:rPr>
          <w:b/>
        </w:rPr>
        <w:t>E. 3.2.6</w:t>
      </w:r>
    </w:p>
    <w:p>
      <w:r>
        <w:t>Am 5. April 2019 ( Urk. 17/M12)</w:t>
      </w:r>
    </w:p>
    <w:p>
      <w:r>
        <w:t>hielt der beratende Arzt Dr. E.___ in seiner Stellungnahme gegenüber der Beschwerdegegnerin fest, dass bis am 2 6. Februar 2019 die myofaszialen Schmerzen im Schulter-Nackenbereich mit überwiegender Wahrscheinlichkeit noch mit der HWS-Distorsion vom 2 3. Dezember 2019 in natürlichem Kausalzusammenhang gestanden hätten. Aufgrund deutlicher Zeichen von Symptomausweitung bei objektiv klinisch und bildgebend umfassend ausgeschlossenen strukturellen Unfallfolgen habe der Rheumatologe Dr. H.___ in seiner klinischen Untersuchung vom 2 6. Februar 2019 angezeigt, dass die Unfallfolgen mangels posttraumatischer Läsionen demnächst abzu schliessen seien. Nach der nächsten Untersuchung bei ihm am 1 2. März 2019 habe sich eine unveränderte Situation gezeigt. Die Beschwerdeführerin habe dann zu seinem Praxispartner, Dr. med. I.___ , FMH Rheumatologie, FMH Physika lische Medizin , wechseln wollen. Dieser habe am 2 5. März 2019 ein chronifizie rendes Schmerzsyndrom festgestellt.</w:t>
      </w:r>
    </w:p>
    <w:p>
      <w:r>
        <w:t>Lumboischialgien und zeitweise Schmerzausstrahlungen in die Beine seien bei der Beschwerdeführerin seit 2003 bekannt. Es sei zu multiplen subjektiven Befindlichkeitsstörungen und einer unangemessenen «depressiven Reaktion» im Verlauf der Nachbehandlung der HWS-Distorsion gekommen. Der Status quo ante/sine sei spätestens anlässlich der letzten Un tersuchung von Dr. H.___ am 12. März 2019 erreicht gewesen. Die noch bestehenden Beschwerden im Bereich der HWS und der linken Schulter seien schon am 2 6. Februar 2019 nur noch möglicherweise unfallkausal gewesen. Das Nichtansprechen auf mindestens zwei Serien Physiotherapie spreche für eine Fixation auf ein gemischtes , sich subjektiv ausweitendes Beschwerdebild. Medizinisch nachvollziehbare Bezüge zu organisch-strukturellen Unfallfolgen würden fehlen, da solche aufgrund der Bildgebung klar ausgeschlossen worden seien. Die LWS- und die linksseitigen Schulterbeschwerden seien in keinem Zeitpunkt der Nachbehandlung je unfall kausal gewesen.</w:t>
      </w:r>
    </w:p>
    <w:p>
      <w:r>
        <w:rPr>
          <w:b/>
        </w:rPr>
        <w:t>E. 3.2.8</w:t>
      </w:r>
    </w:p>
    <w:p>
      <w:r>
        <w:t>Dr. med. J.___ , Facharzt für Psychiatrie und Psychotherapie, stellte am 5. Mai 2019 (Urk. 17/M31) die folgenden Diagnosen: - Mittelgradige depressive Episode (ICD-10 F32.1) - Inkomplette posttraumatische Belastungsstörung (ICD-10 F43.1)</w:t>
      </w:r>
    </w:p>
    <w:p>
      <w:r>
        <w:t>Die Beschwerdeführerin habe angegeben, an Flashbacks zu leiden und sich ohne erkennbaren Anlass alptraumartig in die Situation nach dem Unfall zurückver setzt zu fühlen, frierend und ohne Möglichkeit, dies zu ändern. Aber auch den Unfall selber mit dem spezifischen Lärm/Geräusch, dem heftigen Aufprall und der begleitenden Angst erlebe sie wie real. Zudem sei sie seit dem Unfall sehr schreck haft .</w:t>
      </w:r>
    </w:p>
    <w:p>
      <w:r>
        <w:rPr>
          <w:b/>
        </w:rPr>
        <w:t>E. 3.2.9</w:t>
      </w:r>
    </w:p>
    <w:p>
      <w:r>
        <w:t>Dr. med. K.___ , Psychiatrie und Psychotherapie, stellte am 1 3. Dezember 2019 (Urk. 17/M28) die folgenden Diagnosen: - Schmerzsyndrom infolge eines H W S -Traumas begleitet mit migräneähn lichen Kopfschmerzen (ICD-10 F45.9) - Depressive Stimmungslage (ICD-10 F32.1), manchmal schweren Grades .</w:t>
      </w:r>
    </w:p>
    <w:p>
      <w:r>
        <w:t>Daneben würden akzentuierte Persönlichkeitszüge die individuell spezifische Vulnerabilität der Beschwerdeführerin bestimmen. Ein Krankheitswert ergebe sich infolge spezifischer Herausforderungen; die Entwicklung ende mit einer Störung des Selbstbildes. Der Psychiater führte hierzu ICD-10 Z73.6 an.</w:t>
      </w:r>
    </w:p>
    <w:p>
      <w:r>
        <w:rPr>
          <w:b/>
        </w:rPr>
        <w:t>E. 3.2.10</w:t>
      </w:r>
    </w:p>
    <w:p>
      <w:r>
        <w:t>Dr. med. L.___ , Facharzt für Psychiatrie und Psychotherapie, stellte im Rahmen einer bidisziplinären Begutachtung zuhanden der Krankentaggeldversicherung am 2 6. Mai 2020 (Urk. 17/M 33/22-43 S. 1-24 ) die folgenden Diagnosen ohne Auswirkung auf die Arbeitsfähigkeit (irrtümlich unter «Diagnosen mit Auswir kung auf die AF» aufgeführt , S. 15 ): - Maximal leichtgradige depressiv gefärbte emotionale Reaktion/ Anpassungsstörung (aktuell im subklinischen Bereich), ICD-10 F43.21 - Deutliche Neigung zu Aggravation und verdeutlichender Symptomprä sentation mit vielen Inkonsistenzen bezüglich körperlicher und psychischer Symptome. - Psychosoziale Belastungsfaktoren: Alleinsein, Scheidung, Langzeit-Arbeitsunfähigkeit - Somatoforme Schmerzverarbeitungsstörung mit psychischen und körper lichen Faktoren, ICD-10 F45.41, bei posttraumatischem zervikovertebra lem Syndrom nach HWS-Distorsion am 2 3. Dezember 2018</w:t>
      </w:r>
    </w:p>
    <w:p>
      <w:r>
        <w:t>Aus psychiatrischer Sicht liege keine klinisch relevante Gesundheitsstörung vor , welche die Arbeitsfähigkeit erheblich beeinträchtigen würde. Es werde eine umgehende Wiederaufnahme einer körperlich angepassten Tätigkeit empfohlen (S. 22) .</w:t>
      </w:r>
    </w:p>
    <w:p>
      <w:r>
        <w:rPr>
          <w:b/>
        </w:rPr>
        <w:t>E. 3.2.11</w:t>
      </w:r>
    </w:p>
    <w:p>
      <w:r>
        <w:t>).</w:t>
      </w:r>
    </w:p>
    <w:p>
      <w:r>
        <w:rPr>
          <w:b/>
        </w:rPr>
        <w:t>E. 3.3</w:t>
      </w:r>
    </w:p>
    <w:p>
      <w:r>
        <w:t>) . Weiter sei s elbst in Annahme einer HWS-Distorsion Grad 1 QTF drei Monate nach dem Unfall vom Status quo sine auszugehen (Urk. 15 Ziff.</w:t>
      </w:r>
    </w:p>
    <w:p>
      <w:r>
        <w:rPr>
          <w:b/>
        </w:rPr>
        <w:t>E. 4</w:t>
      </w:r>
    </w:p>
    <w:p>
      <w:r>
        <w:t>Der Beschwerdeführerin sei die unentgeltliche Rechtsvertretung zu gewähren.</w:t>
      </w:r>
    </w:p>
    <w:p>
      <w:r>
        <w:rPr>
          <w:b/>
        </w:rPr>
        <w:t>E. 4.1</w:t>
      </w:r>
    </w:p>
    <w:p>
      <w:r>
        <w:t>Aus somatischer Sicht sind bei der Beschwerdeführerin im Zeitpunkt der Leistungseinstellung durch die Beschwerdegegnerin drei Monate nach dem Unfallereignis</w:t>
      </w:r>
    </w:p>
    <w:p>
      <w:r>
        <w:t>und darüber hinaus zwar Schmerzen im Bereich des Nackens, des unteren Rückens und in der linken Schulter dokumentiert (v gl. E. 3.2.7 ) . Aus medizinischer Sicht besteht aber unter den involvierten Fachpersonen Einigkeit darüber, dass diese Beschwerden spätestens drei Monate nach dem Auffahrunfall nicht mehr auf diesen zurückgeführt werden können.</w:t>
      </w:r>
    </w:p>
    <w:p>
      <w:r>
        <w:t>Der behandelnde Rheumatologe Dr. H.___ gab n ach seiner Untersuchung vom 26. F ebruar 2019 an, dass das vorliegende Beschwerdebild seit spätestens 2006 bestehe und hielt explizit fest, dass aus seiner Sicht mangels posttraumatischer Läsionen die Unfallfolgen demnächst abzuschliessen seien (E. 3.2.5 ) . Der neu behandelnde Rheumatologe Dr. I.___ erachtete zur Behandlung der langjähri gen Rückenschmerzen und des sich chronifizierenden Beschwerdebildes eine stationäre Rehabilitation notwendig und ging von einer krankheitsbedingten Symptomatik aus, da er hierfür am 30. April 2019 nicht bei der Beschwerdegeg nerin, sondern bei der zuständigen Krankenversicherung um Kostengutsprache</w:t>
      </w:r>
    </w:p>
    <w:p>
      <w:r>
        <w:t>ersuchte (E. 3.2.7 ).</w:t>
      </w:r>
    </w:p>
    <w:p>
      <w:r>
        <w:t>Die behandelnden Rheumatologen beschrieben in ihren Diagnoselisten die HWS-Beschwerden (unter anderem) z war als «posttrauma tisch». Angesichts der beschriebenen Umstände ist aber ersichtlich, dass mit dem Ausdruck « post » in diesem Zusammenhang die zeitliche Abfolge («nach dem Unfall») - unter Ausschluss des Verhältnisses von Ursache und Wirkung - gemeint sein muss (vgl. hierzu Urteil des Bundesgerichts 8C_855/2018 vom 1 7. Oktober 2018 E. 4.1.1 mit Hinweisen ).</w:t>
      </w:r>
    </w:p>
    <w:p>
      <w:r>
        <w:t>Der beratende Arzt der Beschwerdegegnerin Dr. E.___ hielt unter Hinweis auf die Einschätzung von Dr. H.___ , die bildgebenden Untersuchungen sowie auf den ausführlich dokumentierten Vorzustand fest, dass spätestens seit dem 1 2. März 2019, wohl aber schon am 2 6. Februar 2019 die Beschwerden im Bereich der HWS und der linken Schulter nicht mehr überwiegend wahrscheinlich, sondern nur noch möglicherweise auf das Unfallereignis vom 2 3. Dezember 2018 zurückzu führen gewesen seien. Am Schluss seines Berichtes gab er gar an, dass die Beschwerden im Bereich der LWS und der linken Schulter zu keinem Zeitpunkt je unfallkausal gewesen seien (E. 3.2.6 ) .</w:t>
      </w:r>
    </w:p>
    <w:p>
      <w:r>
        <w:t>Und schliesslich äusserte auch Facharzt Dr. F.___ aufgrund der seiner Meinung nach wenig konsistenten Angaben zum Unfallereignis Zweifel an der natürlichen Kausalität des B eschwerdebildes. Er hielt unter Einbezug der Einschätzungen der behandelnden Ärzte und unter Berücksichtigung der übrigen medizinischen Aktenlage dafür, dass es sich in Annahme eines natürlichen Kausalzusammen hangs um eine vorübergehende Verschlimmerung des nachgewiesenen Vorzustands handle und verwies insbesondere hinsichtlich der HWS-Beschwerden auf den diesbezüglichen mediz inischen Wissenstand ( Urk.</w:t>
      </w:r>
    </w:p>
    <w:p>
      <w:r>
        <w:rPr>
          <w:b/>
        </w:rPr>
        <w:t>E. 4.2</w:t>
      </w:r>
    </w:p>
    <w:p>
      <w:r>
        <w:t>Unter Würdigung der gesamten Beweislage überzeugen diese Einschätzungen. So ist aufgrund der vorbestehende n langjährigen Rücken- und Schulterbeschwerden</w:t>
      </w:r>
    </w:p>
    <w:p>
      <w:r>
        <w:t>(vgl. Urk.</w:t>
      </w:r>
    </w:p>
    <w:p>
      <w:r>
        <w:rPr>
          <w:b/>
        </w:rPr>
        <w:t>E. 5</w:t>
      </w:r>
    </w:p>
    <w:p>
      <w:r>
        <w:t>Der der Beschwerdeführerin im Zusammenhang mit der vorliegen den Beschwerde entstandene Vertretungsaufwand sowie allfällige entstandene Verfahrenskosten seien ihr von der Beschwerdegegne rin vollumfänglich zu entschädigen.»</w:t>
      </w:r>
    </w:p>
    <w:p>
      <w:r>
        <w:t>Die Beschwerdegegnerin schloss am 14. April 2021 (Urk. 15) auf Abweisung der Beschwerde, was der Beschwerdeführerin mit Verfügung vom 21. April 2021 (Urk. 18) mitgeteilt wurde. Die Eingabe der Beschwerdeführerin vom 2 9. Oktober 2021 (Urk. 21) wurde der Beschwerdegegnerin am 1. November 2021 zur Stellungnahme zugestellt ( Urk. 22). Deren Stellungnahme vom 23. November 2021 wurde der Beschwerdeführerin am 24. November 2021 zur Kenntnis gebracht (Urk. 25).</w:t>
      </w:r>
    </w:p>
    <w:p>
      <w:r>
        <w:t>Am 2 6. Februar 2019 meldete sich die Beschwerdeführerin bei der Invalidenver sicherung zum Leistungsbezug an (Urk. 16/A89). Am 12. Februar 2020 verneinte die Sozialversicherungsanstalt des Kantons Zürich, IV-Stelle, einen Anspruch auf berufliche Massnahmen (Urk. 16/A82) und am 2 0. November 2020 bei einem ermittelten Invaliditätsgrad von 0 % einen Anspruch auf eine Invalidenrente (Urk. 16/A89) . Die dagegen am 1 0. Mai 2021 erhobene Beschwerde hiess das hiesige Gericht mit heutigem Urteil (Prozessnummer IV.2021.00312 ) gut und wies die Sache zu weiteren Abklärungen und zur neuen Verfügung an die IV-Stelle zurück .</w:t>
      </w:r>
    </w:p>
    <w:p>
      <w:r>
        <w:t>3.</w:t>
      </w:r>
    </w:p>
    <w:p>
      <w:r>
        <w:t>Auf die Vorbringen der Parteien und die Akten wird , soweit für die Entscheid findung erforderlich, in den nachfolgenden Erwägungen eingegangen . Das Gericht zieht in Erwägung: 1.</w:t>
      </w:r>
    </w:p>
    <w:p>
      <w:r>
        <w:rPr>
          <w:b/>
        </w:rPr>
        <w:t>E. 5.1</w:t>
      </w:r>
    </w:p>
    <w:p>
      <w:r>
        <w:t>Hinsichtlich der über die Leistungseinstellung hinaus geklagten Beschwerde symptomatik stellt sich schliesslich die Frage, ob die Beschwerdeführerin allen falls noch unter natürlich und adäquat kausalen psychischen Unfallrestfolgen litt.</w:t>
      </w:r>
    </w:p>
    <w:p>
      <w:r>
        <w:t>Zwar bestand bei der Beschwerdeführerin schon in der Zeit vor dem Unfall eine psychische und psychosoziale Problematik bei der Bewältigung der seit Jahren best ehenden Rückenschmerzen (vgl. Urk. 17/M18-19 ). Nach dem Unfall ist aber eine bleibende Schmerzsymptomatik aufgetreten, mit deren Verarbeitung sie offenkundig Mühe hat. Jene steht im Zentrum ihrer Aufmerksamkeit und droht ihr ganzes Leben zu dominieren, weshalb ein natürlicher Kausalzusammenhang zwischen dem Unfall und der eingetretenen Fehlentwicklung naheliegt.</w:t>
      </w:r>
    </w:p>
    <w:p>
      <w:r>
        <w:t>Sowohl die diagnostische Einordnung des Beschwerdebildes und dessen Auswir kungen auf die Arbeitsfähigkeit</w:t>
      </w:r>
    </w:p>
    <w:p>
      <w:r>
        <w:t>( vgl. die kontroversen Einschätzungen in E .3.2.8-10 ) wie auch insbesondere die Frage nach dem natürlichen Kausalzusammenhang</w:t>
      </w:r>
    </w:p>
    <w:p>
      <w:r>
        <w:t>können aber praxisgemäss offen bleiben, wenn die rechtsprechungsgemäss verlangte Adäquanz , zu verneinen ist (vgl. Urteil des Bundesgerichts 8C_137/2013 vom 4. Juli 2013 E. 5 ) , was vorliegend - wie nachfolgend gezeigt wird - zutrifft.</w:t>
      </w:r>
    </w:p>
    <w:p>
      <w:r>
        <w:rPr>
          <w:b/>
        </w:rPr>
        <w:t>E. 5.2.1</w:t>
      </w:r>
    </w:p>
    <w:p>
      <w:r>
        <w:t>Für die Adäquanzprüfung , die vorliegend aufgrund des seit 2 3. März 2019 stationären Gesundheitszustands vorzunehmen ist (vgl. Art.</w:t>
      </w:r>
    </w:p>
    <w:p>
      <w:r>
        <w:rPr>
          <w:b/>
        </w:rPr>
        <w:t>E. 5.2.2</w:t>
      </w:r>
    </w:p>
    <w:p>
      <w:r>
        <w:t>Ob besonders dramatische Begleitumstände oder eine besondere Eindrücklichkeit des Unfalls vorliegen, beurteilt sich objektiv und nicht auf Grund des subjektiven Empfindens beziehungsweise Angstgefühls der</w:t>
      </w:r>
    </w:p>
    <w:p>
      <w:r>
        <w:t>versicherten Person (vgl. etwa Urteil des Bundesgerichts 8C_124/2008 vom 1 7. Oktober 2008 E. 10.1). Der nachfolgende Heilungsprozess ist nicht relevant (vgl. Urteil des Bundesgerichts 8C_806/2007 vom 7. August 2008 E. 11.1).</w:t>
      </w:r>
    </w:p>
    <w:p>
      <w:r>
        <w:t>In den Akten finden sich unterschiedliche Versionen zum Unfallhergang und zu den Begleitumständen (E . 3.1 ) . Feststeht, dass sich die Airbags nicht ausgelöst hatten , so dass die Krafteinwirkung auf das Fahrzeug der Beschwerdeführerin nicht ausserordentlich gross gewesen sein kann, was auch die polizeilichen Aufnahmen zeigen . Weitere Unfallbeteiligte b lie ben - soweit ersichtlich - unver letzt . Insgesamt kann b eim Unfall vom 2 3. Dezember 2018</w:t>
      </w:r>
    </w:p>
    <w:p>
      <w:r>
        <w:t>weder aufgrund der Wartezeit in der Kälte noch aufgrund des Hundes auf der Fahrbahn aus objektiver Warte von besonders dramatischen Begleitumständen oder einer besonderen Eindrücklichkeit des Unfalls gesprochen werden. Es handelte sich insgesamt vielmehr um eine Heckauffahrkollision im üblichen Rahmen.</w:t>
      </w:r>
    </w:p>
    <w:p>
      <w:r>
        <w:t>Unmittelbar nach dem Unfall sind bei der Beschwerdeführerin keine äusseren Verletzungen wie Prellungen, S chürfungen oder Kontusionen dokumentiert. Es konnten</w:t>
      </w:r>
    </w:p>
    <w:p>
      <w:r>
        <w:t>typischerweise für den Unfallhergang bildgebend auch keine struktu rellen Läsionen festgestellt werden; nach dem Unfall lagen einzig akute Schmerzen im Rücken und in der S chulter vor . Diese sind aber erfahrungsgemäss nicht geeignet, eine psychische Fehlentwick lung auszu lösen. Ginge man ent sprechend den Ausführungen von Dr. K.___ heute noch von erheblichen psychischen Problemen aus, ist anzumerken, dass selbst Dr. K.___ die akzentu ierten Persönlichkeitszüge der Beschwerdeführerin für ihre individuell spezifische Vulnerabilität angeführt hat (E . 3.2.9 ).</w:t>
      </w:r>
    </w:p>
    <w:p>
      <w:r>
        <w:t>Weiter liegt hinsichtlich der allein massgebenden phys ischen Beschwerden keine un gewöhnlich lange Dauer der ärztlichen Behandl ung vor. Dr. H.___ gab bereits gut zwei Monate nach dem Unfall am 3. März 2019 an, dass die Behandlung der U nfallfolgen abzuschlies sen sei. Die unbe strittenermas sen vorliegende psychische Überlagerung der Beschwerden und die seit Jahren vorbestehende Schmerzprob lematik müssen hier ausser Acht gelassen werden.</w:t>
      </w:r>
    </w:p>
    <w:p>
      <w:r>
        <w:t>Weiter sind keine ärztlichen Fehlbehandlungen ersichtlich und es kann auch nicht von einem unfallbedingten schwierigen Heilungsverlauf gesprochen wer den.</w:t>
      </w:r>
    </w:p>
    <w:p>
      <w:r>
        <w:t>H insichtlich Grad und Dauer der Arbeitsunfähigkeit wurde festgestellt, dass bereits drei Monate nach dem Unfall keine Arbeitsunfähigkeit mehr vorlag , die noch auf unfallbedingte Verletzungen hätte zurückgeführt werden können.</w:t>
      </w:r>
    </w:p>
    <w:p>
      <w:r>
        <w:t>Offenbleiben kann daher, ob das Kriterium der erheblichen körperlichen Dauer schmerzen zu bejahen</w:t>
      </w:r>
    </w:p>
    <w:p>
      <w:r>
        <w:t>ist , denn damit wäre lediglich eines</w:t>
      </w:r>
    </w:p>
    <w:p>
      <w:r>
        <w:t>der verlangten vier Adäquanzkriterien erfüllt , weshalb das bei der Beschwerdeführerin vorliegende psychische Beschwerdebild zweifelsfrei in keinem adäquaten Kausalzusammen hang zum Auffahrunfall vom 2 3. Dezember 2018 steht. 6.</w:t>
      </w:r>
    </w:p>
    <w:p>
      <w:r>
        <w:t>Die Leistungseinstellung per 2 3. März 2018 erweist sich damit als rechtens, was zur Abweisung der Beschwerde führt. 7 .</w:t>
      </w:r>
    </w:p>
    <w:p>
      <w:r>
        <w:t>7 .1</w:t>
      </w:r>
    </w:p>
    <w:p>
      <w:r>
        <w:t>Die Beschwerdeführer in liess (sinngemäss) beantrage n, es sei ihr</w:t>
      </w:r>
    </w:p>
    <w:p>
      <w:r>
        <w:t>ihr Rechtsver treter, Y.___ , Winterthur, als unentgeltlicher Rechtsbeistand zu bestellen. 7 .2</w:t>
      </w:r>
    </w:p>
    <w:p>
      <w:r>
        <w:t>Nach § 16 Abs. 1 des Gesetzes über das Sozialversicherungsgericht ( GSVGer ) wird einer Partei auf Gesuch eine unentgeltliche Rechtsvertretung bestellt, wenn sie nicht in der Lage ist, den Prozess selber zu führen, ihr die nötigen Mittel fehlen und der Prozess nicht als aussichtslos erscheint.</w:t>
      </w:r>
    </w:p>
    <w:p>
      <w:r>
        <w:t>Nachdem das Bundesgericht für die unentgeltliche Rechtsvertretung sowohl im Verwaltungsverfahren als auch letztinstanzlich nur noch Anwältinnen und Anwälte zulässt (BG E 132 V 200 E. 5.1.3), hat das Sozialversicherungsg ericht davon Abstand genommen, Juristinnen und Juristen ohne Fähigkeitsausweis, aber mit mehrjähriger Praxis im Sozialversicherungsrecht (vgl. dazu auch Ent scheid des Bundesgerichts I 664/99 vom 3. April 2000), zur unentgeltlic hen Rechtsvertretung zuzulassen (Madel e ine Randacher , in: Brigitte Pfiffner Rauber / Christian Zünd [Hrsg.], Kommentar zum Gesetz über das Sozialversiche rungsgericht , 2. Auflage, Zürich 2009, N 11 zu § 16 GSVGer ). 7 .3</w:t>
      </w:r>
    </w:p>
    <w:p>
      <w:r>
        <w:t>Da der Rechtsvertreter der Beschwerdeführerin weder über einen juristischen Hochschulabschluss verfügt noch als Rechtsanwalt zugelassen ist, kann er praxisgemäss nicht als unentgeltlicher Rechtsbeistand bestellt werden. Das Gesuch ist demzufolge abzuweisen. 7 .4</w:t>
      </w:r>
    </w:p>
    <w:p>
      <w:r>
        <w:t>Eine Prozessentschädigung steht der Beschwerdeführer in ausgangsgemäss nicht zu. Das Gericht beschliesst:</w:t>
      </w:r>
    </w:p>
    <w:p>
      <w:r>
        <w:t>D as Gesuch der Beschwerdeführerin, es sei ihr</w:t>
      </w:r>
    </w:p>
    <w:p>
      <w:r>
        <w:t>Y.___ , Winterthur, als unent geltlicher Rechtsbeistand zu bestellen, wird abgewiesen , und erkennt sodann : 1.</w:t>
      </w:r>
    </w:p>
    <w:p>
      <w:r>
        <w:t>Die Beschwerde wird abgewiesen. 2.</w:t>
      </w:r>
    </w:p>
    <w:p>
      <w:r>
        <w:t>Das Verfahren ist kostenlos. 3.</w:t>
      </w:r>
    </w:p>
    <w:p>
      <w:r>
        <w:t>Der Beschwerdeführerin wird keine Prozessentschädigung zugesprochen. 4.</w:t>
      </w:r>
    </w:p>
    <w:p>
      <w:r>
        <w:t>Zustellung gegen Empfangsschein an: - Y.___ - AXA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10</w:t>
      </w:r>
    </w:p>
    <w:p>
      <w:r>
        <w:t>Abs. 1 des Bundesgesetzes über die Unfallversicherung (UVG) hat die versicherte Person Anspruch auf die z weckmässige Behandlung ihrer Un fall-folgen . Den gesetzlich umschriebenen Anspruch auf Heilbehandlung hat die versicherte Person so lange, als von der Fortsetzung der ärztlichen Behandlung eine namhafte Verbesserung ihres Gesundheitszustandes erwartet werden kann und allfällige Eingliederungsmassnahmen der Invalidenve rsicherung (IV) noch nicht abge schlossen sind ( Art. 19 Abs. 1 UVG e contrario ).</w:t>
      </w:r>
    </w:p>
    <w:p>
      <w:r>
        <w:t>Ist sie infolge des Unfalls voll oder teilweise arbeitsunfähig, so steht ihr gemäss Art. 16 Abs. 1 UVG ein Taggeld zu. Wird sie infolge des Unfalls zu mindestens 10 Prozent invalid, so hat sie Anspruch auf eine Invalidenrente ( Art. 18 Abs. 1 UVG). Erleidet sie durch den Unfall eine dauernde erhebliche Schädigung der körperlichen oder geistigen Integrität, so ha t sie Anspruch auf eine angemes sene Integritätsentschädigung ( Art. 24 Abs. 1 UVG).</w:t>
      </w:r>
    </w:p>
    <w:p>
      <w:r>
        <w:rPr>
          <w:b/>
        </w:rPr>
        <w:t>E. 15</w:t>
      </w:r>
    </w:p>
    <w:p>
      <w:r>
        <w:t>Ziff. 4.3-4 ) . Ebenso wenig sei die psychische Symptomatik unfallbedingt erklärbar (Urk. 2 Ziff. 2.3.1.13) . Wollte man die Frage nach der natürlichen Kausalität offenlassen, wäre aufgrund des erreichten Endzustands die Adäquanz der verbliebenen Beschwerden zum Unfall ereignis zu prüfen (Urk. 15 Ziff. 6.1) . Weil die psychische Problematik im Vergleich zur somatischen Seite klar im V ordergrund stehe, sei beim als mittel schwer einzustufenden Unfallereignis die so genannte Psycho-Pr axis anwendbar (Urk. 15 Ziff. 6.2-4) . Die diesbezüglichen Kriterien seien zu verneinen ( Urk. 2 Ziff. 2.3.2.6-7) , weitere Abklärungen seien entgegen der Auffassung der Beschwerdeführerin nicht erforderlich (Urk. 15 Ziff. 7.5) .</w:t>
      </w:r>
    </w:p>
    <w:p>
      <w:r>
        <w:rPr>
          <w:b/>
        </w:rPr>
        <w:t>E. 17</w:t>
      </w:r>
    </w:p>
    <w:p>
      <w:r>
        <w:t>/M14; Urk. 17/M18-2; Urk. 17/M26 und i nsbesondere zu den HWS-Beschwerden Urk.17/M18; Urk. 17/ M21)</w:t>
      </w:r>
    </w:p>
    <w:p>
      <w:r>
        <w:t>zwar nachvollziehbar, dass es bei der Beschwerdeführerin - anders als offenbar bei ihrem Lebenspartner - nach der Auffahrkollision zu akuten Beschwerden gekommen ist. Ebenso plausibel ist es</w:t>
      </w:r>
    </w:p>
    <w:p>
      <w:r>
        <w:t>angesichts des Vorzustands , dass es durch das lange Warten in der K älte lumbal und im vorbelasteten Nackenbereich zu Verspannungen gekommen ist. Nach dem Unfall zeigten sich bildgebend aber keine rlei posttraumatische Läsionen, vielmehr dokumentiert die Bildgebung die degenerativen Vorerkrankungen.</w:t>
      </w:r>
    </w:p>
    <w:p>
      <w:r>
        <w:t>Ebenso</w:t>
      </w:r>
    </w:p>
    <w:p>
      <w:r>
        <w:t>wenig wurden nach dem Unfall in der klinischen Untersuchung Prellungen oder ähnliche Befunde</w:t>
      </w:r>
    </w:p>
    <w:p>
      <w:r>
        <w:t>erhoben . Aufgrund des Zustands des Fahrzeugs der Beschwer deführerin nach der</w:t>
      </w:r>
    </w:p>
    <w:p>
      <w:r>
        <w:t>(zweimaligen) Heckauffahrkollision sowie der Tatsache, dass sich die vorhandenen Airbags nicht ausgelöst hatten, ist auch nicht von einer Krafteinwirkung auszugehen, welche eine länger dauernde Symptomatik nahe legen würde.</w:t>
      </w:r>
    </w:p>
    <w:p>
      <w:r>
        <w:t>Zu den Beschwerden im Bereich der HWS ist Folgendes festzuhalten:</w:t>
      </w:r>
    </w:p>
    <w:p>
      <w:r>
        <w:t>I n der ereignisnahen Erstbehandlung war von einer Lumboischialgie , nicht aber von einer Schmerzhafti gkeit der HWS die Rede (E. 3.2.1 ). Als sich die Beschwer deführerin nach ihrer Rückkehr in die Schweiz eine gute Woche nach dem Unfall am 2. Januar 2019 erstmals in ärztliche Behandlung begab, erfolgte dies einzig aufgrund einer Erkältungssymptomatik; unfallbedingte Beschwerden im Bereich des Rückens wurden von ihr nicht thematisiert, wie von der Permanence auf Nachfrage ex plizit erläutert wurde (E. 3.2.2 ). In späteren Berichten und insbeson dere auch anlässlich der hausärztlichen Erstbehandlung der unfallbedingten Symptomatik gut zwei Wochen nach dem Unfall am 8. Januar 2019 klagte die Beschwerdeführerin bezüglich HWS lediglich über Nackenschmerzen, Steifigkeit und Unbeweglichkeit. Weitere typische nach dem Ereignis auftretende Befunde nach einer HWS-Distorsion wie Bewusstlosigkeit, Übelkeit, Erbrechen, Schwindel und Kopfschmerzen wurden zu keinem Zeitpunkt angegeben oder erhoben - weder unmittelbar nach dem Unfall noch in einem Z eitrahmen, der es erlauben würde , auf das Vorhandensein eines natürlichen Kausalzusammenhangs zu schliessen (vgl. Urteil des Bundesgerichts U 258/06</w:t>
      </w:r>
    </w:p>
    <w:p>
      <w:r>
        <w:t>vom 1 5. März 2007</w:t>
      </w:r>
    </w:p>
    <w:p>
      <w:r>
        <w:t>E. 4.3 ) . Hätten schleudertraumaspezifische Beschwerden vorgelegen, wären diese im Rahmen der ärztlichen Behandlungen nach dem Unfall mit überwiegender Wahr scheinlichkeit zur Sprache gekommen , so dass hinsichtlich der HWS-Beschwerden davon auszugehen ist, dass keine schleudertraumahafte Verletzung vorliegt .</w:t>
      </w:r>
    </w:p>
    <w:p>
      <w:r>
        <w:t>Nach dem Gesagten steht fest, dass die Beschwerdeführerin mit dem Beweisgrad der überwiegenden Wahrscheinlichkeit anlässlich des Unfalls vom 2 3. Dezember 2018 keine klar ausgewiesene n neue n , bleibende n , allenfalls schlecht verheilte n Läsion en im Bereich der HWS, LWS oder der linken Schulter erlitten hat. Es ist aufgrund der nachvollziehbaren Einschätzung der involvierten F achärzte unter Berücksichtigung der medizinischen Aktenlage sowie angesichts des dokumen tierten Unfallhergangs vielmehr von einer vorübergehenden Verschlimmerung des ausführlich beschriebenen , seit Jahren bestehenden Vorzustands und damit drei Monate nach dem Unfall vom Erreichen des Status quo sine auszugehen.</w:t>
      </w:r>
    </w:p>
    <w:p>
      <w:r>
        <w:t>Diese Einschätzung steht im Übrigen auch im Einklang mit der bundesgericht lichen Rechtsprechung, wonach es einer medizinischen Erfahrungstatsache entspricht, dass bei posttraumatischen Rückenschmerzen nach drei bis vier Monaten das Erreichen des Status quo sine erwartet werden kann, wogegen eine allfällige richtunggebende Verschlimmerung röntgenologisch ausgewiesen und sich von der altersüblichen Progression abheben muss (Urteil des Bundesgerichts 8C_13/2018 vom 9. Mai 2018 E. 3.3) , was vorliegend wie gezeigt nicht der Fall ist . 5.</w:t>
      </w:r>
    </w:p>
    <w:p>
      <w:r>
        <w:rPr>
          <w:b/>
        </w:rPr>
        <w:t>E. 19</w:t>
      </w:r>
    </w:p>
    <w:p>
      <w:r>
        <w:t>Abs. 1 UVG, Urteil 8C_6 74/2019 des Bundesgerichts vom 3. Dezember 2019 E. 4.1), ist an das (objektiv erfassbare) Unfallereignis anzu knüpfen (BGE 115 V 133 E. 6 Ingress S. 139). Abhängig von der Unfallschwere sind je nachdem weitere unfallbezogene Kriterien mit zu berücksichtigen (BGE 115 V 133 E. 6 S. 138 ff.).</w:t>
      </w:r>
    </w:p>
    <w:p>
      <w:r>
        <w:t>Das Unfallereignis vom 2 3. Dezember 2018 ist aufgrund des augenfälligen Geschehensablaufs als mittelschwer, an der Grenze zu einem leichten Unfall zu qualifizieren . Einfache Auffahrunfälle werden rechtssprechungsgemäss in der Regel als mittelschwer im Grenzbereich zu den leichten Unfällen qualifiziert ( Urteil des Bundesgerichts 8C_571/ 2011 vom 2 3. Dezember 2011 E. 6.1 m.w.H . ) und die Kasuistik zeigt, dass insbesondere die Anforderungen für einen mittel schweren Unfall im engeren Sinn doch erheblich höher liegen (Urteil des Bundes gerichts 8C_595/2009 vom 1 7. November 2009 E. 7.1). Mit der Qualifikation des Unfallereignisses als mittelschwer an der Grenz e</w:t>
      </w:r>
    </w:p>
    <w:p>
      <w:r>
        <w:t>zu einem leichten Unfall müss t en vier der Adäquanzkriterien erfüllt sein oder eines in besonders ausge prägter Weise (Urteil des Bundesgerichts 8C_487/2009 vom 7. Dezember 2009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