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UV.2020.00194 vom 6. September 2021</w:t>
      </w:r>
    </w:p>
    <w:p>
      <w:r>
        <w:t>ZH Sozialversicherungsgericht, 2021-09-06, DE</w:t>
      </w:r>
    </w:p>
    <w:p>
      <w:r>
        <w:rPr>
          <w:b/>
        </w:rPr>
        <w:t xml:space="preserve">Quelle: </w:t>
      </w:r>
      <w:r>
        <w:t>https://mcp.opencaselaw.ch/entscheid/zh_sozialversicherungsgericht_UV.2020.00194</w:t>
      </w:r>
    </w:p>
    <w:p>
      <w:r>
        <w:t>FR: ZH_SOZIALVERSICHERUNGSGERICHT UV.2020.00194 du 6 septembre 2021</w:t>
      </w:r>
    </w:p>
    <w:p>
      <w:r>
        <w:t>IT: ZH_SOZIALVERSICHERUNGSGERICHT UV.2020.00194 del 6 settembre 2021</w:t>
      </w:r>
    </w:p>
    <w:p>
      <w:pPr>
        <w:pStyle w:val="Heading2"/>
      </w:pPr>
      <w:r>
        <w:t>Erwägungen</w:t>
      </w:r>
    </w:p>
    <w:p>
      <w:r>
        <w:rPr>
          <w:b/>
        </w:rPr>
        <w:t>E. 1</w:t>
      </w:r>
    </w:p>
    <w:p>
      <w:r>
        <w:t>Februar 2009</w:t>
      </w:r>
    </w:p>
    <w:p>
      <w:r>
        <w:t>in einem Pensum von 60 % bei der Y.___ AG angestellt und über diese bei der Suva obli gatorisch gegen die Folgen von Berufs- und Nichtberufsunfällen versichert. Am 14. Juni 2019</w:t>
      </w:r>
    </w:p>
    <w:p>
      <w:r>
        <w:t>stolperte sie beim Austreten aus de m Kasse nbereich über die offene Türe des Kassenregal s und prellte sich die rechte Schulter (Urk. 7 /1 -2 ) . D ie Suva holte diverse Berichte der behandelnden Ärzte (Urk. 7/8/2, Urk. 7/10, Urk. 7/15, Urk. 7/18, Urk. 7/19-20) ein und legte diese sowie die Eingaben der Versicherten und des Krankenversicherers (Urk. 7/35, Urk. 7/37, Urk. 7/45, Urk. 7/47 -48 )</w:t>
      </w:r>
    </w:p>
    <w:p>
      <w:r>
        <w:t>ihrem Kreisarzt, Dr. med. Z.___ , Facharzt für Allgemeine Innere Medi zin, zur Beurteilung vor (Urk. 7 / 21 , Urk. 7/31 , Urk. 7/38 , Urk. 7/49 ). Mit Verfü gung vom 9. Januar 2020 (Urk. 7/5</w:t>
      </w:r>
    </w:p>
    <w:p>
      <w:r>
        <w:rPr>
          <w:b/>
        </w:rPr>
        <w:t>E. 1.1</w:t>
      </w:r>
    </w:p>
    <w:p>
      <w:r>
        <w:t>Gemäss Art. 6 des Bundesgesetzes über die Unfallversicherung (UVG) werden – soweit das Gesetz nichts anderes bestimmt – die Versicherungsleistungen bei Be rufs 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 henden Körperschädigung zu berücksichtigen. Nebst dem Vorzustand sind somit auch die Umstände des erstmaligen Auftretens der Beschwerden näher zu be leuch ten. Die verschiedenen Indizien, die für oder gegen Abnützung oder Erkran kung sprechen, müssen aus medizinischer Sicht gewichtet werden. Damit der Entlastungsbeweis gelingt, hat der Unfallversicherer gestützt auf beweiskräftige ärztliche Einschätzungen - mit dem Beweisgrad der überwiegenden Wahrschein lichkeit - nachzuweisen, dass die fragliche Listenverletzung vorwiegend, das heisst im gesamten Ursachenspektrum zu mehr als 50 %, auf Abnützung oder Erkrankung zurückzuführen ist. Besteht das Ursachenspektrum einzig aus Ele menten, die für Abnützung oder Erkrankung sprechen, so folgt daraus unwei gerlich, dass der Entlastungsbeweis des Unfallversicherers erbracht ist und sich weitere Abklärungen erübrigen (E. 8.6).</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 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die Unfallkausalität einmal mit der erforderlichen Wahrscheinlichkeit nach gewiesen, entfällt die deswegen anerkannte Leistungspflicht des Unfallversiche rers erst, wenn der Unfall nicht mehr die natürliche und adäquate Ursache des verbleibenden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 fall früher oder später eingestellt hätte (Status quo sine), erreicht ist. Ebenso wie der leistungsbegründende natürliche Kausalzusammenhang muss das Dahinfallen jeder kausalen Bedeutung von unfallbedingten Ursachen eines Gesundheits scha 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 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2. 2.1</w:t>
      </w:r>
    </w:p>
    <w:p>
      <w:r>
        <w:t>Die Beschwerdegegnerin begründete ihren Entscheid (Urk. 2) damit, dass gestützt auf die schlüssige n und nachvollziehbare n kreisärztliche n Beurteilung en, in s be sondere diejenige von</w:t>
      </w:r>
    </w:p>
    <w:p>
      <w:r>
        <w:t>med. pract . A.___ vom 7. August 2020 (Urk. 7/91) ,</w:t>
      </w:r>
    </w:p>
    <w:p>
      <w:r>
        <w:t>die erhobenen pathologischen Befunde unfallfremder Natur seien und der Unfall zu keinen (zusätzlichen) strukturellen Läsionen geführt habe (S. 4 ff.) . 2.2</w:t>
      </w:r>
    </w:p>
    <w:p>
      <w:r>
        <w:t>Demgegenüber machte die Beschwerdeführerin in der Beschwerde im Wesent lichen geltend (Urk. 1), dass die Unfallkausalität der Rotatorenmanschettenläsion mit überwiegender Wahrscheinlichkeit gegeben sei und die Beschwerdegegneri n eine Leistungspflicht treffe (S . 6 ff.) . 2.3</w:t>
      </w:r>
    </w:p>
    <w:p>
      <w:r>
        <w:t>In der ausführlichen Beschwerdeantwort vom 21. Oktober 2020 (Urk. 6) hielt die Beschwerdegegnerin bezugnehmend auf die in der Beschwerde vorgebrachten Punkte an ihrem Entscheid fest und schloss auf Abweisung der Beschwerde (S .</w:t>
      </w:r>
    </w:p>
    <w:p>
      <w:r>
        <w:t>3</w:t>
      </w:r>
    </w:p>
    <w:p>
      <w:r>
        <w:t>ff.) . 3.</w:t>
      </w:r>
    </w:p>
    <w:p>
      <w:r>
        <w:rPr>
          <w:b/>
        </w:rPr>
        <w:t>E. 3</w:t>
      </w:r>
    </w:p>
    <w:p>
      <w:r>
        <w:t>) schloss die Suva den Fall ab , stellte die vor übergehenden Versicherungsleistungen (Taggeld und Heilungskost en) ein und verneinte den Anspruch auf weitere V ersicherungsleistungen. Nach</w:t>
      </w:r>
    </w:p>
    <w:p>
      <w:r>
        <w:t>erfolgten Ein sprachen durch die Versicherte und deren Krankenversicherer (Urk. 7/56, Urk. 7/58; Urk.</w:t>
      </w:r>
    </w:p>
    <w:p>
      <w:r>
        <w:t>7/65, Urk.</w:t>
      </w:r>
    </w:p>
    <w:p>
      <w:r>
        <w:t>7/71) legte die Suva den Fall dem Kreisar zt, med. pract . A.___ , Facharzt für Chirurgie, zur chirurgischen Beurteilung vor (Urk.</w:t>
      </w:r>
    </w:p>
    <w:p>
      <w:r>
        <w:t>7/91) und wies die Einsprachen hernach mit Entscheid vom 10. August 2020 ab (Urk. 7/93 = Urk. 2). 2.</w:t>
      </w:r>
    </w:p>
    <w:p>
      <w:r>
        <w:t>Gegen den Einspracheentscheid vom 10. August 2020 erhob die Versicherte, ver treten durch Rechtsanwältin</w:t>
      </w:r>
    </w:p>
    <w:p>
      <w:r>
        <w:t>Christine Fleisch , am 11. September 2020 Beschwer de mit dem Antrag, dieser sei aufzuheben und die Suva zu verpflichten, für das Unfallereignis vom 14. Juni 2019 die gesetzlichen Leistungen zu erbringen. Even tualiter sei die Suva zu verpflichten, die Frage der Unfallkausalität gutachterlich abklären zu lassen und gestützt darauf erneut über den Leistungsanspruch zu entscheiden (Urk. 1 S. 2). Die Beschwerdegegnerin schloss mit Beschwerdeantwort vom 21. Oktober 2020 auf Abweisung der Beschwerde (Urk.</w:t>
      </w:r>
    </w:p>
    <w:p>
      <w:r>
        <w:rPr>
          <w:b/>
        </w:rPr>
        <w:t>E. 3.1</w:t>
      </w:r>
    </w:p>
    <w:p>
      <w:r>
        <w:t>Dr. med. B.___ , Facharzt für Chirurgie und für Orthopädische Chirurgie und Traumatologie des Bewegungsapparates , Praxis C.___ , nannte im Bericht vom 21. August 2019 (Urk. 7/10) als Diagnose eine trauma tische Läsion der langen Bizepssehne (LBS) mit Subs k apularis läsion sowie eine Bizepstendinopathie rechts posttraumatisch. Im MRI der rechten Schulter im poniere vor allem die Bizepstendinopathie im Bereich des Sulcus</w:t>
      </w:r>
    </w:p>
    <w:p>
      <w:r>
        <w:t>bicipitalis mit Unterflächenläsion der Subs k apularissehne am Tuberculum minus.</w:t>
      </w:r>
    </w:p>
    <w:p>
      <w:r>
        <w:rPr>
          <w:b/>
        </w:rPr>
        <w:t>E. 3.2</w:t>
      </w:r>
    </w:p>
    <w:p>
      <w:r>
        <w:t>Dr. med. D.___ , Facharzt für Orthopädische Chirurgie und Traumatologie des Bewegungsapparates , Spital E.___ , nannte im Sprechstundenbericht vom 24. August 2019 (Urk. 7/8 /2 ) als Diagnosen eine Rotatorenmanschettenruptur ( Subskapularissehne ) rechts, einen Verdacht auf Unterflächenläsion Supraspina tus sehne rechts, einen Verdacht auf eine instabile Bizepssehne rechts sowie einen Status nach Sturzereignis im Juni 2019 auf die rechte Schulter. Dazu hielt er fest, die Bildgebung des erfolgten Arthro -MRI sei ausführlich mit der Beschwerde füh rerin besprochen worden. Dieses zeige vor allem eine partielle Ruptur der Subs kapularissehne und einen Verdacht auf eine Supraspinatussehnenunter flächen läsion . Bei junger Patientin und persistierenden Beschwerden empfehle er das operative Vorgehen im Sinne der arthroskopischen</w:t>
      </w:r>
    </w:p>
    <w:p>
      <w:r>
        <w:t>Rotatorenmanschetten -Reko n struktion ( Subskapularis -, gegebenenfalls Supraspinatussehne ), Bizepstenodese , Bursektomie und Akromioplastik . Ein Operationstermin sei vereinbart worden.</w:t>
      </w:r>
    </w:p>
    <w:p>
      <w:r>
        <w:t>Am 30. August 2019 (Urk. 7/19) berichtete Dr. D.___ über die am 29. August 2019 erfolgte arthroskopische</w:t>
      </w:r>
    </w:p>
    <w:p>
      <w:r>
        <w:t>Rotatorenmanschettenrekonstruktion der Subs k a pula rissehne , Bizepstenotomie , Bursektomie und Akromioplastik rechts. Im Aus trittsbericht vom 30. August 2019 (Urk. 7/20) berichtete er über einen kompli kationslosen intra- und postoperativen Verlauf mit problemloser Mobilisation unter physiotherapeutischer Anleitung und nannte als Diagnosen eine Rotatoren manschettenruptur , eine PASTA-Läsion, eine instabile Bizepssehne bei Pully Läsion, eine Synovialitis sowie eine Bursitis subacromialis und subacromiales</w:t>
      </w:r>
    </w:p>
    <w:p>
      <w:r>
        <w:t>Impingement . Vom 29. August bis 25. September 2019 attestierte er eine Arbeits unfähigkeit.</w:t>
      </w:r>
    </w:p>
    <w:p>
      <w:r>
        <w:rPr>
          <w:b/>
        </w:rPr>
        <w:t>E. 3.3</w:t>
      </w:r>
    </w:p>
    <w:p>
      <w:r>
        <w:t>-4 , E.</w:t>
      </w:r>
    </w:p>
    <w:p>
      <w:r>
        <w:rPr>
          <w:b/>
        </w:rPr>
        <w:t>E. 3.4</w:t>
      </w:r>
    </w:p>
    <w:p>
      <w:r>
        <w:t>In einer weiteren kreisärztlichen Beurteilung vom 3. Dezember 2019 (Urk. 7/38) führte Dr. Z.___ aus, es ergebe sich kein abweichender neuer medizinischer Kenntnisstand, welche r zu einer Änderung der bisherigen Beurteilung führe. So könnten zwar die sich in der Bildgebung und bei der Operation darstellenden Läsionen der Supraspinatus - und Subskapularissehne möglicherweise auch trau matisch verursacht worden sein, im konkreten Einzelfall sei dies aber in der Ge samtbetrachtung des Sachverhalts, des Symptom- und Behandlungsverlaufs so wie der klinischen, der bildgebenden sowie der operativen Befunde nicht mit dem gebotenen Massstab einer mindestens überwiegenden Wahrscheinlichkeit der Fall (S. 1 ; vgl. auch Urk. 7/41 ).</w:t>
      </w:r>
    </w:p>
    <w:p>
      <w:r>
        <w:rPr>
          <w:b/>
        </w:rPr>
        <w:t>E. 3.5</w:t>
      </w:r>
    </w:p>
    <w:p>
      <w:r>
        <w:t>Dr. D.___ führte im Bericht vom 6. Dezember 2019 (Urk. 7/48) aus, aus fach or thopädischer Sicht sei die Unfallkausalität mit überwiegender Wahrschein lichkeit gegeben. Bei der Beschwerdeführerin bestehe ein Unfallereignis vom 14. Juni 2019. Dass sie die Situation primär abgewartet habe, sei ihr nicht negativ auszu legen. Den Ausführungen von Dr. Z.___ könne man entnehmen, dass er keinerlei Erfahrungen bezüglich Patienten mit Schulterverletzungen habe. Es könne durchaus möglich sein, dass diese einen unfallbedingten Schaden nehme, ohne dass die Schulter pseudoparalytisch nicht mehr beweglich oder so schmerz haft sei, dass sofort de r Notfall auf gesucht</w:t>
      </w:r>
    </w:p>
    <w:p>
      <w:r>
        <w:t>werde . Sowohl das MRI vom 5. August 2019 als auch der intraoperative Befund würden eine traumatische Ruptur der Subskapularissehne zeigen. Als Unfallereignis sei sicherlich auch die PASTA Läsion anzusehen, welche jedoch nicht transmural gewesen sei und somit nicht habe versorgt werden müssen. Es handle sich bei der Beschwerdeführerin nicht um ein subacromiales</w:t>
      </w:r>
    </w:p>
    <w:p>
      <w:r>
        <w:t>Impingement , auch wenn bei der Operation eine Bursek tomie und eine Akromioplastik durchgeführt worden sei en . Dies werde nahezu routinemässig bei jeder Schulteroperation durchgeführt, damit die Patienten zu einer schnelleren Schmerzfreiheit kämen. Auch dies werde von Dr. Z.___ völlig laienhaft dargestellt. Zusammenfassend lasse sich sagen, dass die Unfall kausalität mit überwiegender Wahrscheinlichkeit gegeben sei und eine andere Entscheidung aus fachorthopädischer Si cht nicht nachvollziehbar wäre.</w:t>
      </w:r>
    </w:p>
    <w:p>
      <w:r>
        <w:rPr>
          <w:b/>
        </w:rPr>
        <w:t>E. 3.6</w:t>
      </w:r>
    </w:p>
    <w:p>
      <w:r>
        <w:t>und E.</w:t>
      </w:r>
    </w:p>
    <w:p>
      <w:r>
        <w:t>3.8), kann somit abgestellt werden. Mit Blick darauf, dass ei ne Rotatorenmanschettenruptur als gedeckter Sehnenriss und damit als</w:t>
      </w:r>
    </w:p>
    <w:p>
      <w:r>
        <w:t>Verletzung im Sinne von Art. 6 Abs. 2 lit . f. UVG gilt (Urteil des Bundesgerichts 8C_381/2014 vom 11. Juni 2015 ) ist aufgrund der Darlegungen der Suva-Ärzte die Läsion mit überwiegender Wahrscheinlichkeit und somit jedenfalls zu mehr als 50 % auf Abnützung oder Erkrankung z u rückzuführen, wodurch die Vermutung der Leistungspflicht der Beschwerdegeg nerin umgestossen wird (vgl. BGE 146 V 51 E. 9.2).</w:t>
      </w:r>
    </w:p>
    <w:p>
      <w:r>
        <w:t>Soweit sodann die Schluss folgerungen der Suva-Ä rzte und insbesondere diejenige von med. pract . A.___ von der Beschwerdeführerin in ihrer Beschwerde in zahlreichen Punkten mit einem Verweis auf einen noch nachzureichenden Bericht von Dr. D.___ be stritten wurden (vgl. Urk. 1 S. 9 f.), ist festzuhalten, dass ein solcher auch in der Zwischenzeit nicht nachgereicht wurde und es mit den vorstehenden Feststel lun gen damit sein Bewenden hat.</w:t>
      </w:r>
    </w:p>
    <w:p>
      <w:r>
        <w:t>Zusammenfassend</w:t>
      </w:r>
    </w:p>
    <w:p>
      <w:r>
        <w:t>sind die Schulterbeschwerden nicht mit überwiegender Wahr scheinlichkeit auf das Ereignis vom</w:t>
      </w:r>
    </w:p>
    <w:p>
      <w:r>
        <w:rPr>
          <w:b/>
        </w:rPr>
        <w:t>E. 3.7</w:t>
      </w:r>
    </w:p>
    <w:p>
      <w:r>
        <w:t>Im Bericht vom 27. Februar 2020 führte Dr. D.___</w:t>
      </w:r>
    </w:p>
    <w:p>
      <w:r>
        <w:t>abermals aus (Urk. 7/71/3-4), dass sich eine traumatische Verletzung der Rotatorenmanschette in einer sofor tigen Beeinträchtigung der aktiven Mobilisation bei Elevation, Aussenrotation oder Entwicklung einer Pseudoparalyse äussere. Die Beschwerdeführerin habe auch bei ihrer Hausarztkonsultation am 29. Juli 2019 über initial starke akute Schulterschmerzen berichtet, die in den nächsten Tagen dann nachgelassen hätten. Aus diesem Grund sei auch eine verzögerte Vorstellung beim Hausarzt erfolgt. Mechanismen, welche zu einer Rotatorenmanschettenverletzung führ t en, seien nicht immer ganz eindeutig. Am häufigsten handle es sich um einen Sturz auf den ausgestreckten Arm. Des Weiteren könnten Krafteinwirkung bei aussen rotiertem Arm gegen Widerstand, starker Zug beim Festhalten, Heben von schwe ren Gegenständen oder auch eine Schulterluxation zu einer Rotatorenman schettenruptur führen. Die Beschwerdeführerin sei am 14. Juni 2019 bei der Arbeit auf die rechte Schulter gefallen. Wie sie dabei den Arm gehalten habe, sei nicht mehr eruierbar . Veränderungen am Akromion / Akromioclaviculargelenk stünden nicht in kausalem Zusammenhang mit einer Rotatoren manschetten lä sion . Für eine traumabedingte Läsion spreche die Partialruptur der Subskapularis sehne . Diese sei in den meisten Fällen auf ein Trauma zurückzuführen. Arthrophie</w:t>
      </w:r>
    </w:p>
    <w:p>
      <w:r>
        <w:t>und fettige Infiltration der Rotatorenmanschette würden eine Chronifizierung einer Rotatorenmanschettenruptur beschreiben. Die Entwicklungsdauer der fetti gen Infiltration unterscheide sich, je nachdem ob eine traumabedingte oder all mählich fortschreitende Ausgangssituation vorliege. Bei einer traumabedingten Ausgangssituation und bei massiven Läsionen manifestiere sich die fettige Infiltration schneller (S. 1) . Intraoperativ seien keine Muskelödeme gefunden worden, jedoch hätten zwischen dem Unfallereignis und der Operation bereits mehrere Wochen gelegen, so dass kein Muskelödem mehr zu erwarten gewesen sei. Die Partialrup t ur der Subskapularissehne spreche für ein Traumaereignis . Die Subskapularissehne unterliege weniger degenerativen Veränderungen. Entgegen d en Ausführungen von Dr. Z.___ würden sich intraartikulär keine degene ra tiven Veränderungen der Schulter zeigen. Die Verletzung der Subskapularissehne sei mit hoher Wahrscheinlichkeit auf ein Traumaereignis zurückzuführen. Es hätten keine Prädispositionen für ein degeneratives Krankheitsleiden vorgelegen (S. 2). 3.</w:t>
      </w:r>
    </w:p>
    <w:p>
      <w:r>
        <w:rPr>
          <w:b/>
        </w:rPr>
        <w:t>E. 6</w:t>
      </w:r>
    </w:p>
    <w:p>
      <w:r>
        <w:t>), was der Beschwer de führer in</w:t>
      </w:r>
    </w:p>
    <w:p>
      <w:r>
        <w:t>am 3. November 2020 zur Kenntnis</w:t>
      </w:r>
    </w:p>
    <w:p>
      <w:r>
        <w:t>gebracht wurde (Urk.</w:t>
      </w:r>
    </w:p>
    <w:p>
      <w:r>
        <w:rPr>
          <w:b/>
        </w:rPr>
        <w:t>E. 8</w:t>
      </w:r>
    </w:p>
    <w:p>
      <w:r>
        <w:t>Kreisarzt med. pract . A.___</w:t>
      </w:r>
    </w:p>
    <w:p>
      <w:r>
        <w:t>führte in der chirurgischen Beurteilung vom 7. August 2020 (Urk. 7/91) aus, im Zusammenhang mit dem Unfallereignis bleibe unklar, welche der anamnestischen Angaben, die mit den ärztlichen Berichten doku mentiert seien, korrekt sei. So dokumentiere Dr. B.___ einen Sturz nach vorne, Dr.</w:t>
      </w:r>
    </w:p>
    <w:p>
      <w:r>
        <w:t>D.___ einen Sturz zur Seite und Dr. F.___ lediglich einen Sturz, ergänzt um die Angabe, die Beschwerdeführerin habe dabei eine Gel d kassette in der Hand gehalten (S. 7 Mitte).</w:t>
      </w:r>
    </w:p>
    <w:p>
      <w:r>
        <w:t>Äussere Verletzungszeichen zufolge des Sturzes seien mit keinem der Berichte dokumentiert worden, weder an der rechten Schulter noch an anderen Körper partien. Wenn bei einem Sturz eine schädigende Gewalt auf den Körper des Unfallopfers einwirke, die geeignet sei, strukturelle Schäden zu verursachen, so seien nach allgemeiner traumatologischer Erfahrung äusserlich sichtbare Zeichen einer Verletzung an der Eintrittsstelle der Gewalteinwirkung auf den Körper zu erwarten. Das Fehlen solcher Verletzungszeichen spreche im vorliegenden Fall nicht mit dem Mass der überwiegenden Wahrscheinlichkeit dafür, dass bei m Unfall vom 14. Juni 2019 eine erhebliche schädigende Gewalt auf den Körper der Beschwerdeführerin eingewirkt habe (S. 7 unten). Ein direkter Sturz isoliert auf die rechte Schulter sei zudem schwierig zu bewerkstelligen. Das gelte gleicher massen für den Sturz nach vorne als auch den Sturz zur Seite. Bevor die Schulter auf den Boden treffe sei es überwiegend wahrscheinlich, dass andere Körperteile (die Kniegelenke, Hüften, Ellbogen oder die Hände) den Boden erreich t en und hierbei verletzt w ü rden (S. 7 f.) .</w:t>
      </w:r>
    </w:p>
    <w:p>
      <w:r>
        <w:t>Die Beschwerdeführerin habe ihre Arbeit bei Y.___ zunächst nicht unterbrochen. Erst ab dem 10. August 2019 werde eine Arbeitsunfähigkeit zufolge des Ereig nisses vom 14. Juni 2019 bescheinigt. Dr. B.___ habe am 21. August 2019 doku mentiert, die Arbeit, die die Patientin bei Y.___ zu verrichten habe, sei körperlich anstrengend. Das Heben und Bewegen von Gewichten von 10-15 Kg würde n dazu gehören. Die Beschwerdeführerin sei somit in der Lage gewesen, nach dem Unfall während acht Wochen eine körperlich strenge Arbeit weiterhin zu verrichten. Da mit den ärztlichen Bescheinigungen nach der Operation vom 29. August 2019 regelmässige Überkopftätigkeiten explizit ausgeschlossen worden seien , sei davon auszugeben, dass die Tätigkeit der Beschwerdeführerin vor der Operation auch regelmässige Überkopf-Arbeiten beinhaltet habe (S. 8 oben).</w:t>
      </w:r>
    </w:p>
    <w:p>
      <w:r>
        <w:t>Die Zerreissung von Sehnen der Rotatorenmanschette erfordere erhebliche Kräfte, die Bruchlast der Supraspinatussehne werde in der Literatur für junge Menschen mit 1850 Newton, für 65-Jährige mit 900 Newton angegeben. Selbst unter Be rück sichtigung der Tatsache, dass für eine teilweise Zerreissung einer solchen Sehne eine etwas geringere Kraft aufgebracht werden müsse, müssten immer noch erhebliche schädigende Kräfte zugrunde gelegt werden. Das akute Zerreissen einer so kräftigen Struktur gehe nachvollziehbar mit akut einsetzenden Schmer zen und einer erheblichen Funktionseinschränkung einher. Da s Postulat von Dr.</w:t>
      </w:r>
    </w:p>
    <w:p>
      <w:r>
        <w:t>D.___ vom 6. Dezember 2019, dass es durchaus möglich sei, dass ein unfall bedingter Schaden entstehe, der nicht zu einer erheblichen Einschränkung der Schulterfunktion, zu einer Pseudoparalyse oder zu starken Schmerzen führe, ent spr e che nicht der traumatologischen Erfahrung. In der Literatur werde gerade im Auftreten starker Schmerzen und einer deutlichen Funktionseinschränkung und damit einem zeitnahen Arztbesuch ein wichtiges Kriterium für das Vorliegen eines unfallkausalen strukturellen Schadens der Rotatorenmanschette beschrie ben (S. 8 Mitte) .</w:t>
      </w:r>
    </w:p>
    <w:p>
      <w:r>
        <w:t>Dr. F.___ dokumentiere mit dem Arztzeugnis UVG vom 7. Oktober 2019, dass nach dem Unfall Schulterschmerzen aufgetreten seien. Diese hätten im Verlauf zugenommen. Die Behauptung von Dr. D.___ in seiner Stellungnahme vom 27. Februar 2020, dass die Beschwerdeführerin anfangs starke Schmerzen gehabt habe, die in den nächsten Tagen dann nachgelassen hätten, entspr e che somit nicht der Aktenlage. Anfänglich weniger starke Schmerzen, die dann im Verlauf zun ä hmen und erst 45 Tage später zu einer Arztkonsultation führ t en, seien nicht typisch für eine unfallkausale strukturelle Verletzung der Schulter. Das Verhalten der Beschwerdeführerin und der Beschwerdeverlauf seien, wenn bei dem Ereignis vom 14. Juni 2019 keine strukturelle Verletzung der rechten Schulter eingetreten sei, gut nachvollziehbar (S. 8 unten). Eine Prellung oder einfache Distorsion der Schulter verursach e nachvollziehbar Beschwerden. Im Verlauf - mit der Zunahme der Beschwerden, die dann auch zur Arztkonsultation am 29. Juli 2019 ge führ t hätten - würden die Beschwerden jedoch in den unfallfremden Vorzustand über gehen . Nachtschmerzen, wie sie Dr. B.___ am 21. August 2 019 dokumentiert habe , würden als typisch für ein Verschleissleiden und/oder entzündliche Verände run g en gelten . Die Beschwerden der Beschwerdeführerin</w:t>
      </w:r>
    </w:p>
    <w:p>
      <w:r>
        <w:t>würden gemäss Dr. B.___ auch von der Bi z epssehne aus gehen . Die mit dem Operationsbericht vom 29. August 2019 dok umentierte Partialruptur der Biz epssehne «vor allem bei Eintritt in den Sulcus</w:t>
      </w:r>
    </w:p>
    <w:p>
      <w:r>
        <w:t>bicipitalis » und die ausgeprägte Synovialitis in diesem Bereich seien nicht mit dem Mass der überwiegenden Wahrscheinlichkeit Folge des Unfalls vom 14.</w:t>
      </w:r>
    </w:p>
    <w:p>
      <w:r>
        <w:t>Juni 2019, würden jedoch gemäss Literatur eine sehr gute Erklärung für die von der Versicherten angegebenen Beschwerden dar stellen (S. 9 oben) .</w:t>
      </w:r>
    </w:p>
    <w:p>
      <w:r>
        <w:t>Die Sehne des langen Bi z epskopfes (auch als lange Bi z epssehne bezeichnet) gelte gemäss Literatur als eine sehr häufige und wichtige Ursache von Schulter schmer zen. Sie werde, da sie erheblichen repetitiven mechanischen Belastungen ausge setzt sei - nach Durchqueren des Schultergelenks und vor Eintritt in den Sulcus</w:t>
      </w:r>
    </w:p>
    <w:p>
      <w:r>
        <w:t>bicipitalis umgelenkt, das Tuberkulum minus wirke dabei als Hypomochlion . Eine Tendinopathie dieser Sehne sei häufig, Sehnendefekte (Zusammenhangstrennun gen) könn t en nach langem Verlauf einer Tendinopathie eintreten. Erklärt werde dies gemäss Literatur als Folge eines « faile d</w:t>
      </w:r>
    </w:p>
    <w:p>
      <w:r>
        <w:t>healing » , einem fehlgeschlagenen Versuch des Körpers, die chronischen repetitiven Schädigungen zu heilen. Im Rahmen eines Sturzes auf die Schulter, wie er im vorliegenden Fall dokumentiert sei, werde die Sehne des langen Bi z epskopfes nicht in einem das physiologische Mass übersteigenden Ausmass auf Zug belastet. Eine solche Zugbelastung wäre jedoch zu fordern, um eine (partielle) Zerreissung der Sehne zu bewirken. Die von Dr. D.___ dokumentierte Partial r uptur der Bi z epssehne sei somit nicht mit dem Mass der überwiegenden Wahrscheinlichkeit Folge des Unfalls vom 14. Juni 2019. Da eine Tendinopathie mit partiellen Sehnendefekten sich schleichend über sehr lange Zeiträume hin entwick l e, sei es überwiegend wahrscheinlich, dass die partielle Ruptur der Bi z epssehne</w:t>
      </w:r>
    </w:p>
    <w:p>
      <w:r>
        <w:t>an der rechten Schulter der Beschwerdeführerin bereits zum Zeitpunkt des Ereignisses vom 14. Juni 2019 - wohl in einem asy mptomatischen Zustand - bestanden habe . Es sei</w:t>
      </w:r>
    </w:p>
    <w:p>
      <w:r>
        <w:t>gestützt auf die Literatur nicht überwiegend wahrscheinlich, dass sich in dem Intervall vom 14. Juni 2019 bis zum Operationstag am 29. August 2019 eine fortgeschrittene Tendinopathie mit partieller Zusammenhangstrennung der Bi z epssehne entwickelt habe (S. 9 Mitte) .</w:t>
      </w:r>
    </w:p>
    <w:p>
      <w:r>
        <w:t>Der Aussage von Dr. D.___ mit der Stellungnahme vom 27. Februar 2020, dass intraartikulär in der rechten Schulter der Beschwerdenführerin</w:t>
      </w:r>
    </w:p>
    <w:p>
      <w:r>
        <w:t>keine degene ra tiven Veränderungen bestünden, sei somit zu widersprechen. Eine Tendino pa thie</w:t>
      </w:r>
    </w:p>
    <w:p>
      <w:r>
        <w:t>der Bi z epssehne gehe häufig mit einem Reizzustand einher, wie er von Dr. D.___ mit dem Operationsbericht vom 29. August 2019 dokumentiert worden sei: «... es zeigt sich eine ausgeprägte Synovialitis im anterioren Kompartiment». Dr. D.___ postuliere in der Stellungnahme vom 6. Dezember 2019, dass die Bilder der MR-Tomographie vom 5. August 2019 eine frische traumatische Ruptur der Subs k a pularissehne zeige und sich dies auch im Rahmen seiner Operation vom 29.</w:t>
      </w:r>
    </w:p>
    <w:p>
      <w:r>
        <w:t>August 2019 bestätigt habe (S. 9 unten). Auch die PASTA-Läsion der Supra spinatussehne sei gemäss Dr. D.___ als Unfallfolge zu sehen.</w:t>
      </w:r>
    </w:p>
    <w:p>
      <w:r>
        <w:t>Dr. med. G.___</w:t>
      </w:r>
    </w:p>
    <w:p>
      <w:r>
        <w:t>beschreibe im fachradiologischen Bericht zu der MR- Arthrographie vom 5. August 2019 jedoch keine Zeichen, die auf eine stattgehabte akute Traumatisierung der rechten Schulter hinweisen würden. Die Literatur nenne bezüglich der Sehnen der Rotatorenmanschette eine Schlängelung eines Sehnenstumpfs der Supraspinatus sehne , einen verbleibenden Sehnenstumpf am Tuberkulum</w:t>
      </w:r>
    </w:p>
    <w:p>
      <w:r>
        <w:t>majus und ein Ö dem am Übergang der Sehne zum Muskel als bildgebende Hinweise auf eine akute Verletzung von Anteilen der Rotatorenmanschette . Einblutungen der Weichteile um das Gelenk, Einrisse der Gelenkkapsel und ein blutiger Gelenkerguss würden auf eine Traumatisierung hinweisen, ebenso ein traumatisches Knochenmark ödem ( Bone</w:t>
      </w:r>
    </w:p>
    <w:p>
      <w:r>
        <w:t>bruise ; S. 10 oben ).</w:t>
      </w:r>
    </w:p>
    <w:p>
      <w:r>
        <w:t>Der Kreisarzt Dr. Z.___ habe bereits darauf hingewiesen, dass solche Zeichen nicht objektiviert worden seien. Das könne auch bei eigener Einsichtnahme in die Bildgebung bestätigt werden. Die Operation vom 29. August 2019 sei ungefähr dreieinhalb Monate nach dem Unfall vom 14. Juni 2019</w:t>
      </w:r>
    </w:p>
    <w:p>
      <w:r>
        <w:t>erfolgt . Nach diesem Zeitraum gelinge gemäss Literatur nicht einmal im Rahmen einer histologischen ( feingeweblichen ) Untersuchung von Sehnengewebe eine Differenzierung bezüg lich der Ursache des Defekts mit ausreichender Sicherheit (S. 10 Mitte) .</w:t>
      </w:r>
    </w:p>
    <w:p>
      <w:r>
        <w:t>Während Dr. G.___ ein gebogenes A c romion</w:t>
      </w:r>
    </w:p>
    <w:p>
      <w:r>
        <w:t>beschrieben und Dr. D.___ mit seinem Bericht vom 22. August 2019 einen « painful</w:t>
      </w:r>
    </w:p>
    <w:p>
      <w:r>
        <w:t>arc ab 60°» als Befund seiner klinischen Untersuchung - als typischen Ausdruck eines subacromialen</w:t>
      </w:r>
    </w:p>
    <w:p>
      <w:r>
        <w:t>Impin gements - genannt habe , gehe Dr. D.___ mit seiner Beurteilung vom 6. Dezember 2019 davon aus, dass kein subacromiales</w:t>
      </w:r>
    </w:p>
    <w:p>
      <w:r>
        <w:t>Impingement bestehe. Er widerspr e che sich damit selbst. Sein Postulat, Veränderungen am AC-Gelenk und dem A k ro mion stünden nicht in kausalem Zusammenhang mit einer Läsion der Rotato renmanschette , werde von mehreren aktuellen medizinischen evidenzbasierten Publikationen in Frage gestellt. Die Behauptung, dass eine Bursektomie und eine Acromioplastik bei jeder Schulteroperation durchgeführt würden , entspre ch e nicht dem allgemeinen nationalen und internationalen Standard. Die Frage, ob und wann bei Nachweis eines subacromialen</w:t>
      </w:r>
    </w:p>
    <w:p>
      <w:r>
        <w:t>Impingements eine Acromioplastik und Bursektomie durchgeführt werden solle, sei aktuell Gegenstand einer kontrover sen Diskussion. Ohne den Nachweis eines su bacromialen</w:t>
      </w:r>
    </w:p>
    <w:p>
      <w:r>
        <w:t>Impingements bestehe keine Indikation für eine Acromioplastik (einer operativen Resektion von Kno chen anteilen des Acromions ).</w:t>
      </w:r>
    </w:p>
    <w:p>
      <w:r>
        <w:t>Der Argumentation von Dr. D.___</w:t>
      </w:r>
    </w:p>
    <w:p>
      <w:r>
        <w:t>könne auch in diesen Punkten nicht gefolgt werden (S. 10 unten) .</w:t>
      </w:r>
    </w:p>
    <w:p>
      <w:r>
        <w:t>Mit der Stellungnahme vom 27. Februar 2020 postuliere Dr. D.___ , Partial rupturen der Subs k apularissehne sprächen für eine traumatische Läsion. Damit widerspreche Dr. D.___ den Aussagen der internationalen wissenschaftlichen Publikationen, die davon ausgehen würden, dass p artial e</w:t>
      </w:r>
    </w:p>
    <w:p>
      <w:r>
        <w:t>Läsionen der Subs k a pularissehne zumeist degenerativer Natur seien (S. 10 unten). Traumatische Risse der Subs k apularissehne würden zumeist mindestens die oberen zwei Drittel der Sehne betreffen (S. 11 oben). PASTA-Läsionen der Supraspinatussehne</w:t>
      </w:r>
    </w:p>
    <w:p>
      <w:r>
        <w:t>würden zumeist degenerativen Veränderungen entsprechen . Der artikularseitige Anteil dieser Sehne werde von der mechanischen Stabilität her schwächer eingeschätzt als der bursaseitige Anteil der Sehne , was ein Verschleissleiden begünstige , zu dem sei eine Zone verminderter Durchblutung in diesem Anteil der Supra spi na tussehne objektiviert worden (S. 11 oben) .</w:t>
      </w:r>
    </w:p>
    <w:p>
      <w:r>
        <w:t>Zusammenfassend sei es nicht überwiegend wahrscheinlich, dass die Verände rungen an der rechten Schulter der Beschwerdeführerin Folge des Ereignisses vom 14. Juni 2019 seien und dieses zu strukturellen Schäden an der rechten Schulter der Beschwerdeführerin geführt habe. Weder die Stellungnahmen von Dr. D.___ noch die der SWICA würden überzeugende medizinische Argumente für eine mit dem Mass der überwiegenden Wahrscheinlichkeit bestehende Kausalität des Ereignisses vom 14. Juni 2019 für die im Verlauf dokumentierten Veränderungen an der rechten Schulter der Beschwerdeführerin aufzeigen . Da nicht mit über wiegender Wahrscheinlichkeit unfallkausal strukturelle Läsionen an der rechten Schulter der Versicherten festgestellt worden seien, mit überwiegender Wahr scheinlichkeit jedoch zum Zeitpunkt des Ereignisses vom 14. Juni 2019 bereits ein (degenerativer) Vorzustand an der rechten Schulter der Versicherten best an d e n habe , sei davon auszugeben, dass es lediglich zu einer vorübergehenden Verschlimmerung des Vorzustandes gekommen sei. Der Unfall sei mit überwie gender Wahrscheinlichkeit nach sechs Wochen (spätestens nach acht Wochen) nicht mehr kausal für das Beschwerdebild der Beschwerdeführerin gewesen (S. 11 Mitte). 4. 4.1</w:t>
      </w:r>
    </w:p>
    <w:p>
      <w:r>
        <w:t>Die Suva-Ärzte Dr. Z.___ und med. pract . A.___ haben zur streitigen Frage der Unfallkausalität der Schulterbeschwerden rechts umfassend Stellung genom men und die vorhandenen Unterlagen berücksichtigt. Sie begründeten ihre Schlussfolgerungen, dass die Veränderungen an der rechten Schulter der Be schwerdeführerin nicht mit überwiegender Wahrscheinlichkeit Folge des Ereig nisses vom 14. Juni 2019 seien und dieses nicht zu strukturellen Schäden an der rechten Schulter geführt habe , eingehend und nachvollziehbar. Damit erfüllen die Beurteilungen vom 28. Oktober, 3. Dezember 2019, 3. Januar und 7. August 2020 ( vorstehende E. 3.3, E. 3.4, E. 3.6, E. 3.8) formal die Anforderungen an beweis kräftige Arztberichte ( vorstehend e E. 1.5 ). Daran ändert der Umstand nichts, dass es sich dabei um Aktenbeurteilungen handelt, zumal es mit der Frage nach der Unfallkausalität einen feststehenden medizinischen Sachverhalt zu erörtern galt und</w:t>
      </w:r>
    </w:p>
    <w:p>
      <w:r>
        <w:t>deswegen die direkte fachärztliche Befassung mit der versicherten Person in den Hintergrund rückt e (vgl. Urteil des Bundesgerichts 9C_558/2016 vom 4.</w:t>
      </w:r>
    </w:p>
    <w:p>
      <w:r>
        <w:t>No vember 2016 E. 6.1 mit Hinweis). Aus den Ausführungen der beratenden Ärzte ergibt sich, dass sie über sämtliche für die Beurteilung der Unfallkausalität erforderlichen Unterlagen verfügte n . 4.2</w:t>
      </w:r>
    </w:p>
    <w:p>
      <w:r>
        <w:t>Die Suva-Ärzte</w:t>
      </w:r>
    </w:p>
    <w:p>
      <w:r>
        <w:t>haben die Argumente von Dr. D.___ für eine Unfallkausalität in mehreren ausführlichen Stellungnahmen detailliert gewürdigt. Aus traumatolo gischer Erfahrung widersprachen die Suva-Ärzte der Ansicht von Dr. D.___ , wonach es durchaus möglich sei, dass unfallbedingte Schäden auch ohne erheb liche Einschränkungen der Schulterfunktion, eine Pseudoparalyse oder starke Schmerzen entst ünd en ( Urk. 7/48; vgl. vorstehend E. 3.5). So wird in der Fach literatur, au f welche med. pract . A.___ verwies, gerade in dem Auftreten starker Schmerzen und einer deutlichen Funktionseinschränkung und damit einem zeitnahen Arztbesuch ein wichtiges Kriterium für das Vorliegen eines unfall kausalen strukturellen Schadens der Rotatorenmanschette genannt. Es erscheint denn durchaus als nachvollziehbar, dass das (akute) Zerreissen einer kräftigen Struktur wie einer Sehne mit akut einsetzenden Schmerzen und einer erheblichen Funktionseinschränkung einhergeht .</w:t>
      </w:r>
    </w:p>
    <w:p>
      <w:r>
        <w:t>Vor diesem Hintergrund erachteten die Suva-Ärzte zu Recht den Umstand, dass die dok umentierten Schmerzen der Be schwerdeführerin , welche anfänglich weniger stark waren und erst im weiteren Verlauf zunahmen (vgl. Urk. 7/18) , als nicht typisch für eine unfallkausale struk turelle Verletzung (Urk. 7/91/8 f.) .</w:t>
      </w:r>
    </w:p>
    <w:p>
      <w:r>
        <w:t>Tatsache ist , dass die Beschwerdeführerin ihre körperlich anstrengende Arbeit nach dem Ereignis vom 14. Juni 2019 noch während mehrerer Wochen weiter ge führt hatte , bevor sie am 29. Juli 2019</w:t>
      </w:r>
    </w:p>
    <w:p>
      <w:r>
        <w:t>erstmals einen Arzt aufsuchte , am 10.</w:t>
      </w:r>
    </w:p>
    <w:p>
      <w:r>
        <w:t>August 2019 schliesslich die Arbeit niederlegte</w:t>
      </w:r>
    </w:p>
    <w:p>
      <w:r>
        <w:t>und es in der Folge zu einer Arbeitsunfähigkeitsbescheinigung und einer Schadensmeldung kam (Urk. 7/1, Urk. 7/</w:t>
      </w:r>
    </w:p>
    <w:p>
      <w:r>
        <w:rPr>
          <w:b/>
        </w:rPr>
        <w:t>E. 9</w:t>
      </w:r>
    </w:p>
    <w:p>
      <w:r>
        <w:t>, Urk. 7/21 ) .</w:t>
      </w:r>
    </w:p>
    <w:p>
      <w:r>
        <w:t>Soweit die Beschwerdeführerin ausführte, dass sie sich wegen Personalmangel s nicht sofort habe arbeitsunfähig schreiben lassen und nur noch sehr leichte Tätigkeiten vornehmlich mit dem linken Arm ausgeführt habe (vgl. Urk. 1 S. 7), gibt es hierzu keinerlei echtzeitliche</w:t>
      </w:r>
    </w:p>
    <w:p>
      <w:r>
        <w:t>Erwähnungen in Arztberichte n oder in sonstige n</w:t>
      </w:r>
    </w:p>
    <w:p>
      <w:r>
        <w:t>Unterlagen . Angesichts der körperlich anstrengenden Tätigkeit und der erst</w:t>
      </w:r>
    </w:p>
    <w:p>
      <w:r>
        <w:t>im Einspracheverfahren geltend gemachten sehr starken Schmerzen unmittelbar nach dem Vorfall vom 14.</w:t>
      </w:r>
    </w:p>
    <w:p>
      <w:r>
        <w:t>Juni</w:t>
      </w:r>
    </w:p>
    <w:p>
      <w:r>
        <w:t>2019 (vgl. Urk.</w:t>
      </w:r>
    </w:p>
    <w:p>
      <w:r>
        <w:t>7/65/2 u. 6, Urk.</w:t>
      </w:r>
    </w:p>
    <w:p>
      <w:r>
        <w:t>7/71/1) , erscheint es wenig nachvollziehbar, dass die Beschwerdeführerin - trotz Ferien (vgl. Urk. 1 S. 7 Rz 18) - erst derart spät einen Arzt konsultierte.</w:t>
      </w:r>
    </w:p>
    <w:p>
      <w:r>
        <w:t>Schliesslich Dr. D.___ im Bericht vom 27. Februar 2020 selbst fest, dass sich eine traumatische Verletzung der Rotatorenmanschette in einer sofortigen Beeinträch tigung der aktiven Mobilisation bei Elevation, Aussenrotation oder Entwicklun g einer Pseudoparalyse äusser e (vgl. vorstehend e E. 3.7) . Eine solche sofortige Beeinträchtigung ist vorliegend nach dem Gesagten</w:t>
      </w:r>
    </w:p>
    <w:p>
      <w:r>
        <w:t>jedoch gerade nicht nach ge wiesen. 4. 3</w:t>
      </w:r>
    </w:p>
    <w:p>
      <w:r>
        <w:t>Auch h insichtlich des Unfallmechanismus lassen sich den Stellungnahmen von Dr. D.___</w:t>
      </w:r>
    </w:p>
    <w:p>
      <w:r>
        <w:t>keine konkreten auf den vorliegenden Fall bezogene Ausführungen entnehmen , die der von der Beschwerdegegnerin vorgenommenen Kausalitäts beu r teilung entgegenstehen würde . Dagegen nahmen d ie Suva-Ärzte</w:t>
      </w:r>
    </w:p>
    <w:p>
      <w:r>
        <w:t>soweit möglich auch zum Unfallereignis Stellung und versuchten ,</w:t>
      </w:r>
    </w:p>
    <w:p>
      <w:r>
        <w:t>den Ursache- und Wir kungs zusammenhang zwischen dem Unfallereignis und der (somatischen) Gesund heits störung zu klären und namentlich dazu Stellung zu nehmen, ob ein bestimmtes Unfallgeschehen nach unfallmedizinischer Erfahrung physiologisch geeignet war - allenfalls als blosse Teilursache, aber mit überwiegender Wahr scheinlichkeit - zur fraglichen Gesundheitsstörung zu führen (vgl. Urteil des Bun desgerichts U</w:t>
      </w:r>
    </w:p>
    <w:p>
      <w:r>
        <w:t>1 6 1/0 4</w:t>
      </w:r>
    </w:p>
    <w:p>
      <w:r>
        <w:t>vom 30. November 2004 E. 3.1). Hinsichtlich des beschrie benen Sturzes verneinten sie</w:t>
      </w:r>
    </w:p>
    <w:p>
      <w:r>
        <w:t>einen mit mindestens überwiegende r Wahrschein lich keit nachge wiesenen geeigneten Pathomechanismus für eine Unterflächen läsion mit einer longitudinalen Läsion der Subs k apularissehne und eine instabile Pulley -L äsion</w:t>
      </w:r>
    </w:p>
    <w:p>
      <w:r>
        <w:t>und wiesen darauf hin, dass äussere Verletzungszeichen zufolge des Sturzes , welche auf eine erhebliche schädigende Gewalt auf den Körper hindeuten würden, in k einem B ericht dokumentiert w o rden</w:t>
      </w:r>
    </w:p>
    <w:p>
      <w:r>
        <w:t>seien (vgl. vorstehend e E. 3.6 und E. 3.8) .</w:t>
      </w:r>
    </w:p>
    <w:p>
      <w:r>
        <w:t>Soweit die Beschwerdeführerin mit der Ansicht , die Unterscheidung zwischen traumatischen und degenerativen Läsionen sei nicht immer einfach,</w:t>
      </w:r>
    </w:p>
    <w:p>
      <w:r>
        <w:t>und mit Ver weis auf den im Internet zugänglichen fachärztlichen Beitrag «Degenerative oder traumatische Läsionen der Rotatorenmanschette » von PD Dr. med. Alexandre Lädermann und Prof. Dr. med. Bernhard Jost, M i tglieder der Schweizer Experten gruppe der Schulter- und E llbogenchi rurgie von Swiss Orthopaedics , geltend machte, die vorliegende Verletzung sei auf das Unfallereignis zurück zu führe n (vgl. Urk. 1 S. 5 f.), kann ihr nicht gefolgt werden. Das Bundesgericht hielt im Urteil 8C_446/2019 vom 22. Oktober 2019 in Erwägung 5.2.2 -3 hinsichtlich des vorstehend genannten Artikels fest, dass a uf die ( letzt ) genannte, von den Studien abweichende Ansicht der Autoren , wonach bei einem Direkttrauma der Schulter ohne explizit ausgest reckten Arm ebenfalls eine Rotatorenmanschettenläsion entstehen könne ,</w:t>
      </w:r>
    </w:p>
    <w:p>
      <w:r>
        <w:t>nicht abgestellt werden könne , da diese Ansicht weder begrün det noch wissenschaftlich belegt worden sei . Gestützt auf eine weitere Publikation hielt das Bundesgericht im gleichen Urteil fest, dass eine Rotatorenman schetten schädigung voraussetze, dass das Schultergelenk unter Einsatz der Rotatoren manschette unmittelbar vor der Einwirkung muskulär fixiert gewesen sein und eine plötzliche passive Bewegung hinzukommen müsse , die überfallartig eine Zugbelastung der Sehnen der Rotatorenmanschette bewirk e (A lfred</w:t>
      </w:r>
    </w:p>
    <w:p>
      <w:r>
        <w:t>Schön berger / Gerhard</w:t>
      </w:r>
    </w:p>
    <w:p>
      <w:r>
        <w:t>Mehrtens / Helmut Valentin , Arbeitsunfall und Berufskrankheit, Rechtliche und medizinische Grundlagen für Gutachter, Sozialverwaltung, Bera ter und Gerichte, 8. Aufl., S. 412 ) . Diese Auffassung werde auch in der 9. Aufl. dieser Publikation aus dem Jahr 2017 vertreten (S. 432). Zudem werde</w:t>
      </w:r>
    </w:p>
    <w:p>
      <w:r>
        <w:t>da rin ausgeführt, ein ungeeigneter Hergang sei die direkte Krafteinwirkung auf die Schulter (Sturz, Prellung, Schlag), da die Rotatorenmanschette durch den knöch ernen Schutz der Schulterhöhe ( Akromion ) und den Delta-Muskel gut abge schirmt sei (S. 433).</w:t>
      </w:r>
    </w:p>
    <w:p>
      <w:r>
        <w:t>Eine hiervon abweichende und schlüssigere Ansicht lässt sich auch nicht de n</w:t>
      </w:r>
    </w:p>
    <w:p>
      <w:r>
        <w:t>weiteren Darlegungen von Dr. D.___ vom 27. Februar 2020 (vorstehend E. 3.7) entnehmen. So hielt er darin schliesslich ebenfalls dafür, dass Rotatorenman schettenverletzungen und -rupturen am häufigsten bei einem Sturz auf den aus gestreckten Arm und des Weiteren als Folge einer Krafteinwirkung bei aussen rotiertem Arm gegen Widerstand, bei starke m Zug beim Festhalten, beim Heben von schweren Gegenständen oder auch bei einer Schulterluxation auftr ä ten. Zu dem hielt Dr. D.___</w:t>
      </w:r>
    </w:p>
    <w:p>
      <w:r>
        <w:t>auch fest , dass es nicht mehr eruierbar sei, wie die Be schwerdeführerin den Arm gehalten habe (Urk. 7/71/3-4) . 4. 4</w:t>
      </w:r>
    </w:p>
    <w:p>
      <w:r>
        <w:t>Soweit Dr. D.___ ohne weitere Begründung und Bezug nahme auf einzelne Befunde ausführte, dass sich sowohl im MRI vom 5. August 2019 als auch im intraoperativen Befund eine traumatische Ruptur der Subs k apularissehne gezeigt habe ( Urk. 7/48; vgl. vorstehend e E. 3.5) , wies Suva- A rzt med .</w:t>
      </w:r>
    </w:p>
    <w:p>
      <w:r>
        <w:t>pract . A.___</w:t>
      </w:r>
    </w:p>
    <w:p>
      <w:r>
        <w:t>darauf hin, dass im fachradiologischen Bericht zur MR- Arthrographie keine - in der Fachliteratur erwähnten - Zeichen beschrieben worden seien, die auf eine stattgehabte akute Traumatisierung der rechten S chulter hinweisen würden und im Rahmen der dreieinhalb Monate nach dem Unfall stattgefundenen Operation nicht einmal mehr mittels einer histologischen ( feingeweblichen ) Untersuchung von Sehnengewebe eine Differenzierung bezüglich der Ursache des Defekts mit ausreichender Sicherheit geling e . Im Gegensatz zu Dr. D.___ wies med. pract . A.___ nachvollziehbar und unter Bezugnahme auf die medizinische Fachliteratur überdies darauf hin, dass sowohl Partialrupturen der Subs k apularissehne als auch PASTA-Läsion en der Supraspinatussehne</w:t>
      </w:r>
    </w:p>
    <w:p>
      <w:r>
        <w:t>zumeist degenerativer Natur seien ( Urk.</w:t>
      </w:r>
    </w:p>
    <w:p>
      <w:r>
        <w:t>7/91/10</w:t>
      </w:r>
    </w:p>
    <w:p>
      <w:r>
        <w:t>f.; vgl. vorstehend e E.</w:t>
      </w:r>
    </w:p>
    <w:p>
      <w:r>
        <w:t>3.8). Auch der Rechtsprechung lässt sich entnehmen, dass die Unfallkausalität einer PASTA-Läsion nicht ohne weiteres bejah t</w:t>
      </w:r>
    </w:p>
    <w:p>
      <w:r>
        <w:t>werden kann (vgl. Urteil des Bundesgerichts</w:t>
      </w:r>
    </w:p>
    <w:p>
      <w:r>
        <w:t>8C_325/2013 vom 17. Juni 2013 E.</w:t>
      </w:r>
    </w:p>
    <w:p>
      <w:r>
        <w:t>4 ) Weiter gehören Rotatorenmanschettenrupturen zu den normalen Alterserscheinungen, welche vor allem durch degenerative Veränderungen ent stehen und nur gelegentlich traumatisch bedingt sind (vgl. Alfred M. Debrunner , Orthopädische Chirurgie, 4. Aufl. Bern 2005, S. 725 f . ).</w:t>
      </w:r>
    </w:p>
    <w:p>
      <w:r>
        <w:t>Sodann widersprach Suva- A rzt med. pract . A.___</w:t>
      </w:r>
    </w:p>
    <w:p>
      <w:r>
        <w:t>auch der Aussage von Dr.</w:t>
      </w:r>
    </w:p>
    <w:p>
      <w:r>
        <w:t>D.___ , dass sich intraartikulär keine degenerativen Veränderungen ge zeigt hätt en ( Urk.</w:t>
      </w:r>
    </w:p>
    <w:p>
      <w:r>
        <w:t>7/71/4; vgl. vorstehende E.</w:t>
      </w:r>
    </w:p>
    <w:p>
      <w:r>
        <w:t>3.7). Hinsichtlich der dokumentierten Partialrup tur de r</w:t>
      </w:r>
    </w:p>
    <w:p>
      <w:r>
        <w:t>Bizepssehne hielt er fest, dass die Sehne des langen Bizepskopfes im Rahmen eines Sturzes auf die Schulter nicht in einem das physiologische Mass übersteigenden Ausmass auf Zug belastet werde und diese somit nicht mit dem M ass der überwiegenden Wahrscheinlichkeit Folge des Unfalls gewesen sei . Sie wiesen auch darauf hin, dass sich eine Tendinopathie mit partiellen Sehnen de fekten schleichend über sehr lange Zeiträume entwickl e und es überwiegend wahrscheinlich sei, dass die partielle Ruptur der Bizepssehne der rechten Schulter der Beschwerdeführer in bereits zum Zeitpunkt des Ereignisses bestand en habe . Dass sich im Zeitraum vom Unfall bis zu m Operationstag eine fortgeschrittene Tendinopathie mit partieller Zusammenhangstrennung der Bizepssehne entwick elt habe , hielt med. pract . A.___</w:t>
      </w:r>
    </w:p>
    <w:p>
      <w:r>
        <w:t>ebenfalls nicht für überwiegend wahrscheinlich ( Urk. 7/91/9 f.; vgl. vorstehend e E. 3.8) . 4. 5</w:t>
      </w:r>
    </w:p>
    <w:p>
      <w:r>
        <w:t>Sodann</w:t>
      </w:r>
    </w:p>
    <w:p>
      <w:r>
        <w:t>nahmen die Suva-Ärzte</w:t>
      </w:r>
    </w:p>
    <w:p>
      <w:r>
        <w:t>Dr. Z.___ und med. pract . A.___</w:t>
      </w:r>
    </w:p>
    <w:p>
      <w:r>
        <w:t>im Zusam menhang mit der durchgeführten Bursektomie und der Acromioplastik</w:t>
      </w:r>
    </w:p>
    <w:p>
      <w:r>
        <w:t>Bezug auf das Argument von Dr. D.___ , dass auch bei f ehlen dem</w:t>
      </w:r>
    </w:p>
    <w:p>
      <w:r>
        <w:t>( Nachweis eines suba cromialen</w:t>
      </w:r>
    </w:p>
    <w:p>
      <w:r>
        <w:t>Impingements bei jeder Schulteroperation eine Bursektomie und Acromioplastik durchgeführt werde, und legten dar, dass dies nicht dem allge meinen nationalen und internationalen Standard entspreche. Auch die darüber hinaus durchgeführte Tenotomie der Bizepssehne führten die Suva-Ärzte nicht mit überwiegender Wahrscheinlichkeit auf ein unfallkausales, sondern vielmehr eher wahrscheinlich auf ein krankhaft degenerative s Krankheitsbild bei einer hierzu passend dokumentierten typisch klinisch symptomatischen Engpasssymp tomatik zurück</w:t>
      </w:r>
    </w:p>
    <w:p>
      <w:r>
        <w:t>( Urk. 7/49/1, Urk. 7/91/10; vgl. vorstehend e E. 3.6 und E. 3.8) . 4. 6</w:t>
      </w:r>
    </w:p>
    <w:p>
      <w:r>
        <w:t>Auf die Beurteilungen der Kreisärzte Dr. Z.___ und med. pract . A.___ , wonach durch den Unfall vom 14.</w:t>
      </w:r>
    </w:p>
    <w:p>
      <w:r>
        <w:t>Juni 2019 nicht mit dem Mass der überwiegenden Wahrscheinlichkeit strukturelle Schäden objektivierbarer Natur an der rechten Schulter der Beschwerdeführerin gesetzt worden sind, das Ereignis vielmehr einen Vorzustand an der rechten Schulter getroffen hat und die Unfallfolgen spätestens acht Wochen nach dem Ereignis keine ursächliche Rolle im Beschwerdebild mehr spiel t en ( vgl. vorstehend e E.</w:t>
      </w:r>
    </w:p>
    <w:p>
      <w:r>
        <w:rPr>
          <w:b/>
        </w:rPr>
        <w:t>E. 14</w:t>
      </w:r>
    </w:p>
    <w:p>
      <w:r>
        <w:t>Juni 2019 zurückzuführen , sondern degenerativer Natur . Von zusätzlichen medizinischen Untersuchungen bezie hungs weise Abklärungen sind keine weiteren Aufschlüsse hinsichtlich Unfallkau salität zu erwarten (antizipierte Beweiswürdigung; BGE 124 V 90 E. 4b; 122 V 157 E. 1d) .</w:t>
      </w:r>
    </w:p>
    <w:p>
      <w:r>
        <w:t>Entsprechend erweist sich der Einspracheentscheid als rechtens und die dagegen erhobene Beschwerde ist vollumfänglich abzuweisen. 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