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UV.2020.00180 vom 2. Juni 2022</w:t>
      </w:r>
    </w:p>
    <w:p>
      <w:r>
        <w:t>ZH Sozialversicherungsgericht, 2022-06-02, DE</w:t>
      </w:r>
    </w:p>
    <w:p>
      <w:r>
        <w:rPr>
          <w:b/>
        </w:rPr>
        <w:t xml:space="preserve">Quelle: </w:t>
      </w:r>
      <w:r>
        <w:t>https://mcp.opencaselaw.ch/entscheid/zh_sozialversicherungsgericht_UV.2020.00180</w:t>
      </w:r>
    </w:p>
    <w:p>
      <w:r>
        <w:t>FR: ZH_SOZIALVERSICHERUNGSGERICHT UV.2020.00180 du 2 juin 2022</w:t>
      </w:r>
    </w:p>
    <w:p>
      <w:r>
        <w:t>IT: ZH_SOZIALVERSICHERUNGSGERICHT UV.2020.00180 del 2 giugno 2022</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16. März 2016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unfallkausale Verhältnisse. Dieser in der Invaliden versiche rung durch das Institut der Neuanmeldung</w:t>
      </w:r>
    </w:p>
    <w:p>
      <w:r>
        <w:t>geregelte Grundsatz gilt auch im Unfallversicherungsrecht, indem es der versicherten Person jederzeit freisteht, einen Rückfall oder Spätfolgen eines rechtskräftig beurteilten Unfallereignisses geltend zu machen (vgl. Art. 11 UVV) und erneut Leistungen der Unfallversiche rung zu beanspruchen. Bei einem Rückfall handelt es sich um das Wiederauf 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144 V 245 E. 6.1, 118 V 293 E. 2c, je mit Hinweisen).</w:t>
      </w:r>
    </w:p>
    <w:p>
      <w:r>
        <w:rPr>
          <w:b/>
        </w:rPr>
        <w:t>E. 1.4</w:t>
      </w:r>
    </w:p>
    <w:p>
      <w:r>
        <w:t>Der Fallabschluss hat in Form einer Verfügung zu erfolgen, wenn und solange die (weitere) Erbringung erheblicher Leistungen zur Diskussion steht ( BGE 132 V</w:t>
      </w:r>
    </w:p>
    <w:p>
      <w:r>
        <w:t>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versicher ten Person mitgeteilt wurde, der Versicherer schliesse den Fall ab und stelle seine Leistungen ein. In dieser Konstellation ist entscheidend, ob zum damaligen Zeitpunkt davon ausgegangen werden konnte, es werde keine Behandlungs bedürftigkeit und/oder Arbeitsunfähigkeit mehr auftreten. Dies ist im Rahmen einer ex-ante-Betrachtung unter Berücksichtigung der konkreten Umstände zu beurteilen (Urteil des Bundesgerichts 8C_400/2013 vom 31. Juli 2013 E. 4 mit weiterem Hinweis).</w:t>
      </w:r>
    </w:p>
    <w:p>
      <w:r>
        <w:t>Dabei kommt der Art der Verletzung und dem bisherigen Verlauf eine entschei dende Rolle zu. Lag ein vergleichsweise harmloser Unfall mit günstigem Hei lungsverlauf vor, welcher nur während relativ kurzer Zeit einen Anspruch auf Leistungen begründete, wird tendenziell eher von einem stillschweigend erfolgten Abschluss auszugehen sein als nach einem kompliziert verlaufenen Heilungs prozess. Andererseits ist der Leistungsanspruch unter dem Aspekt des Grundfalles und nicht unter demjenigen eines Rückfalles zu prüfen, wenn die versicherte Person während der leistungsfreien Zeit weiterhin an den nach dem Unfall auf getretenen Beschwerden gelitten hat beziehungsweise, wenn Brückensymptome gegeben sind, die das Geschehen über das betreffende Intervall hinweg als Einheit kennzeichnen (Urteil des Bundesgerichts 8C_185/2008 vom 17. Dezember 2008 E. 4.3 mit weiteren Hinweisen).</w:t>
      </w:r>
    </w:p>
    <w:p>
      <w:r>
        <w:rPr>
          <w:b/>
        </w:rPr>
        <w:t>E. 1.5</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Kausalzusam menhangs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je mit Hinweisen). 2.</w:t>
      </w:r>
    </w:p>
    <w:p>
      <w:r>
        <w:t>2.1</w:t>
      </w:r>
    </w:p>
    <w:p>
      <w:r>
        <w:t>Die Beschwerdegegnerin begründete den angefochtenen Entscheid damit, dass sich der Heilungsverlauf mit kontinuierlicher Steigerung der Arbeitsfähigkeit erfreulich entwickelt habe bis sie schliesslich am 21. Juli 2016 wieder voll herge stellt gewesen sei. Die medizinische Behandlung sei am 2. September 2016 bei noch leichten Restbeschwerden abgeschlossen worden. Am 2. März 2017 sei noch eine Abklärung der Sehnerven und der dazugehörenden Gesichtsfelder durchge führt worden; die Befunde seien als seitengleich und normal beschrieben worden (Urk. 2 S. 4) . D ie seit April/Mai 2018 dokumentierten Beschwerden würden aus somatischer Sicht nicht überwiegend wahrscheinlich mit dem Ereignis vom 1 6. März 2016 im Zusammenhang stehen , weshalb ein Leistungsanspruch für die erneut geltend gemachten Beschwerden ab Frühjahr 2018 im Sinne eines Rückfalls abgelehnt worden sei (Urk. 2 S. 5-6 ). Die Frage der natürlichen Kausalität könne jedoch offen gelassen werden, da Einschränkungen und Beschwerden, welche nicht im Sinne der Rechtsprechung mit einem objektiv nachgewiesenen Schaden erklärbar seien, nicht näher abgeklärt werden müssten, wenn es sich erweis e , dass ein allfälliger natürlicher Kausalzusammenhang nicht adäquat und damit nicht rechtsgenüglich wäre ( Urk. 2 S. 7). Da keines der massgebenden Kriterien erfüllt sei, müsse der adäquate Kausalzusammenhang zwischen dem Unfall vom 16. März 2016 und den aktuell beklagten Beschwerden verneint werden. Die Wiederaufnahme der Behandlung im Frühling 2018 könne nicht als Rückfall anerkannt werden, weshalb die Leistungsablehnung zu Recht erfolgt sei (Urk. 2 S. 9). 2.2</w:t>
      </w:r>
    </w:p>
    <w:p>
      <w:r>
        <w:t>Demgegenüber rügte der Beschwerdeführer im Wesentlichen , die Beschwerdegeg nerin habe weder im Rahmen des Administrativverfahrens noch im Rahmen des Einspracheverfahrens die umfassenden Abklärungen im Sinne von Art. 43 ATSG getätigt (Urk. 1 S. 8). Sodann habe die Beschwerdegegnerin in der Verfügung vom 1 2. Juni 2020 lediglich entschieden, es bestehe kein Anspruch auf Leistungen der obligatorischen Unfallversicherung, ohne zu spezifizieren, für welchen Zeitraum sie die Leistungen ablehne (Urk. 1 S. 9). Vorliegend gehe es nicht lediglich um einen Rückfall ab Frühling 2018, sondern um die Leistungspflicht der Beschwer degegnerin ab März 2017 (Urk. 1 S. 10). Er habe durchwegs an unfallbedingten Beschwerden gelitten und zwar nicht im Sinne eines Rückfalls. Es sei bereits mit ausführlichem S chreiben vom 27. Juni 2018 die Einholung eines medizinischen Gutachtens im Sinne von Art. 44 ATSG beantragt worden, die Beschwerdegegne rin habe dies jed och verweigert (Urk. 1 S. 13). Es liege kein Endzustand per 2. März 2017 vor (Urk. 1 S. 16). Das medizinische Gutachten sei unab dingbar, um das Vorliegen der Adäquanzkriterien beurteilen zu können ( Urk. 1 S. 19). 3. 3. 1</w:t>
      </w:r>
    </w:p>
    <w:p>
      <w:r>
        <w:t>Im provisorischen Austrittsbericht des Z.___ vom 1 8. März 2016 wurden folgende Diagnosen aufgeführt: - Mehrfachverletzung vom 1 6. März 2016 mit - Undislozierter Fraktur Os frontale links ins Os sphenoidale ziehend - HWS Distorsion - Exkoriationen Geschichtsschädel - Intraartikuläre Fraktur Phalanx proximalis Dig I Fuss links mit intra artikulärem Fragment von medial sowie ossärem Bandausriss vom lateralen Bandapparat - Ausriss palmare Platte DIP Gelenk Dig V Hand links mit Subluxations stellung - Kontusion Knie beidseits - Kontusion Dig I-V Fuss rechts - Kontusion Handgelenk beidseits</w:t>
      </w:r>
    </w:p>
    <w:p>
      <w:r>
        <w:t>Der postoperative Verlauf sei unter Basisanalgesie komplikationslos gewesen. Die 48-stündige GCS-Überwachung sei unauffällig gewesen. Der Beschwerdeführer sei bei Austritt beschwerdearm und mobil gewesen (Urk. 12/M3 S. 1). Im Beiblatt zur Zusammenfassung der Krankengeschichte wurde notiert , der Beschwerdefüh rer sei mit dem Rettungsdienst am 16. März 2016 notfallmässig zugewiesen worden. Er sei mit circa 20 k m/h gefahren, als ein abbiegender Personenwagen ihn mit der Stossstange erfasst habe . Er habe keinen Helm getragen und sei circa fünf bis sechs Meter weit weg geschleudert worden. Er sei nicht bewusstlos gewesen und habe keine Amnesie erlitten . Vor allem die rechte Schulter, die Hals wirbelsäule und der linke grosse Zeh hätten ih n geschmerzt (Urk. 12/M3 S. 4). Aus dem Bericht des Z.___ vom 2 0. April 2016 geht hervor, dass der Beschwerde führer vier Wochen postoperativ anlässlich der</w:t>
      </w:r>
    </w:p>
    <w:p>
      <w:r>
        <w:t>Kirschnerdraht -Entfernung beschwerdefrei gewesen war und die Eintrittsstellen der Kirschnerdrähte reizlos und infektfrei geblieben waren (Urk. 12/M9).</w:t>
      </w:r>
    </w:p>
    <w:p>
      <w:r>
        <w:t>3.2</w:t>
      </w:r>
    </w:p>
    <w:p>
      <w:r>
        <w:t>Im Bericht vom 6. Juni 2016 berichtete Dr. med. C.___ , Fachärztin Allgemeine Innere Medizin, im Vordergrund würden nach der kurzen Hospitali sation Symptome der HWS-Distor s ion (Schmerzen, Verspannungen im rechten Scapula Bereich) und der Contusio cerebri et bulbi (Ermüdbarkeit, Konzentra tionsstörungen, Kopfschmerzen, Belastungsintoleranzen ) stehen. Der Beschwer deführer sei vom 1 6. März bis 8. April 2016 zu 100 %, bis am 14. Mai 2016 zu 60 %, bis am 29. Mai 2016 zu 50 % und ab 30. Mai 2016 zu 30 % arbeitsunfähig gewesen. Wegen de n Beschwerden im linken Handgelenk sei noch ein MRI und ein Termin bei der Handchirurgie geplant, zudem sei der Beschwerdeführer weiterhin in physiotherap e utischer Behandlung wegen der Nackenverspannung; Analgetika seien nur noch ganz selten nötig (Urk. 12/M14). A m 1 6. Ju l i 2016 teilte Dr. C.___</w:t>
      </w:r>
    </w:p>
    <w:p>
      <w:r>
        <w:t>mit, d er Beschwerdeführer werde am 21. Juli 2016 seine Arbeit wieder zu 100 % aufnehmen können. Es werde eine letzte Kontrolle durch geführt und ein Abschluss der Behandlung sei auf Anfang September geplant (Urk. 12/M15). Mit Bericht v om 3. Oktober 2016 ergänzte Dr. C.___ , die Behandlung sei am 2. September 2016 abgeschlossen worden, obwohl noch Beschwerden bestehen würden. Die Anamnese vom 2. September 2016 habe ergeben, das s keine grossen Veränderungen mehr erreicht worden seien. Der Beschwerdeführer könne mit etwas Schmerzen in der Grossze he links joggen und schwimmen. Der Beschwerdeführer mache Übungen, er wolle jedoch keine Physiotherapie-Verordnung. A b dem 21. Juli 2016 sei er wieder zu 100 % a rbeitsfähig gewesen (Urk. 12/M16). 3. 3</w:t>
      </w:r>
    </w:p>
    <w:p>
      <w:r>
        <w:t>Mit Bericht vom 2. März 2017 führte Dr. med. D.___ , Fachärztin Ophthal mologie, aus, der Beschwerdeführer sei letztmals am 20. Februar 2017 untersucht worden. Auf Empfehlung des Z.___ seien am 9. Dezember 2016 weitere Abklärungen der Sehnerven beidseits (OCT) sowie am 30. Januar 2017 des dazu gehörige n Gesichtsfeld es durchgeführt worden, diese seien im wesentlichen seitengleich und normal gewesen. Ausser trockenen Augen würden keine anatomisch sichtbaren ophthalmologischen Pathologien bestehen. Der Beschwer deführer habe jedoch über ein seit dem Unfall nach wie vor bestehendes Druckgefühl neben/hinter dem Auge geklagt. Weitere altersentsprechende Routine kontrollen seien erst in zwei bis drei Jahren wieder geplant (Urk. 12/M18). 3. 4</w:t>
      </w:r>
    </w:p>
    <w:p>
      <w:r>
        <w:t>Dem Bericht vom 1 0. Juli 2018 des Schädel MR des Z.___ ist zu entnehmen, dass keine Diffusionsrestriktionen befundmässig erhoben werden konnten. Die Ärzte führten aus, es seien keine posttraumatischen Kontusionen, diffuse axonale Verletzungen oder</w:t>
      </w:r>
    </w:p>
    <w:p>
      <w:r>
        <w:t>eine pathologische Mikroangiopathie festgestellt worden. Es seien zwar e inzelne kleine punktförmige Hyper intensitäten auf der SWI -Bildgebung im inferolateralen</w:t>
      </w:r>
    </w:p>
    <w:p>
      <w:r>
        <w:t>Thalamus festgestellt worden , DD Teleangiektasie, dieser Befund sei jedoch ohne pathologische Wertigkeit. Eine Pathologie des Bulbus oculi bestehe ebenfalls nicht (Urk. 12/M23) . Am 2 7. September 2018 wurden aufgrund des MRI-Befunds vom 10. Juli 2018 z usätzliche Abklärungen bezüglich der Liquorzirkulation</w:t>
      </w:r>
    </w:p>
    <w:p>
      <w:r>
        <w:t>durchgeführt. Aus dem Bericht des Z.___ geht hervor, die Abklärung habe eine geringe anatomische Einengung des Aquäduktes im mittleren Drittel gezeigt. Eine funktionelle Stenose in der Flussmessung sei nicht nachweisbar gewesen, weshalb keine Aquäduktstenose bestehe. Es handle sich daher wahrscheinlich um anlagebedingt prominente Seitenventrikel beidseits (Urk. 12/M24). 3. 5</w:t>
      </w:r>
    </w:p>
    <w:p>
      <w:r>
        <w:t>Dr. med. B.___ , Facharzt Psychiatrie und Psychotherapie, berichtete am 20. Juli 2018, der Beschwerdeführer habe seit circa Februar/März 2018 zunehmend Ängste bis hin zu Panikattacken entwickelt. Bei Behandlungsauf nahme habe der Beschwerdeführer eine schwere innere Verunsicherung gezeigt. Dr. B.___ diagnostizierte aus dem psychiatrischen Bereich eine Anpassungsstörung mit gemischter Störung von Gefühlen und Sozialverhalten (ICD-10 F43.25); das Unfallereignis erfülle das unter ICD-10 F43.1 (posttrauma tische Belastungsstörung) beschriebene Trauma-A-Kriterium. Der Beschwerde führer sei mit digitalen Arbeiten (Bildschirmarbeiten) noch überfordert. Er könne noch nicht seinem 30%-Pensum in der Y.___ nachkommen; in dieser Teilzeitanstellung habe der Beschwerdeführer ausschliesslich mit Bildschirm arbeiten zu tun (Betreuung eines Blogs der Y.___ ) ,</w:t>
      </w:r>
    </w:p>
    <w:p>
      <w:r>
        <w:t>a naloges A rbeiten sei hingegen möglich. Der Beschwerdeführer sei in seinem 30%-Arbeitspensum bei der Y.___ seit Behandlungsbeginn am 7. Mai 2018 bis auf weiteres zu 100 % arbeitsunfähig (Urk. 12/ M 19) . 3. 6</w:t>
      </w:r>
    </w:p>
    <w:p>
      <w:r>
        <w:t>Dr. med. C.___ , Facharzt Neurologie und beratender Arzt der Beschwerde gegnerin, nahm am 10. Mai 2019 Stellung und führte aus, die vom Beschwerde führer geschilderten Beschwerden seien vollständig unspezifisch. Er gehe davon aus, dass die Beschwerden stark psychisch überlagert oder allein psychisch bedingt seien, wobei dies durch einen Psychiater besser zu beurteilen wäre. Hinweise für eine Contusio cerebri würden nicht bestehen, die Fraktur vom Os frontale links mit Ausstrahlung ins Os sphenoidale habe keine intracranielle Verletzung nach sich gezogen, strukturelle Hirnläsionen mit kleinen Mikro blutungen hätten ebenfalls nicht nachgewiesen werden können. Die Aquädukt stenose sei funktionell nicht relevant und habe ohnehin keinen Zusammenhang zum Fahrradsturz vom 16. März 2016 (Urk. 12/M27 S. 4). Die Beschwerden seien nicht mit überwiegender Wahrscheinlichkeit auf das Trauma vom 1 6. März 2016 zurückzuführen (Urk. 12/M27 S. 5). Am 1 8. Dezember 2019 ergänzte Dr. C.___ , er halte vollumfänglich an seiner Stellungnahme vom 1 0. Mai 2019 fest, wobei er einschränkend festhielt, die Symptomatik sei vermutlich rein psychogen bedingt und nicht nur psychisch überlagert. Das MRI Schädel habe keinerlei Traumafolgen, keine strukturelle Läsion und insbesondere keine Contusio cerebri gezeigt. Die neurologischen Resultate würden daher zweifelsohne durch die psychische Verfassung mitbeeinflusst. Die somatischen Verletzungen seien längst bis zum Status quo sine abgeheilt. Eine strukturelle Verletzung vom Hirn habe nicht stattgefunden. Da keine unfallkausale Symptomatik mehr bestehe, sei auch nicht mit einer namhaften Verbesserung des unfallbedingten Gesundheitszu standes zu rechnen. Die psychische Symptomatik könne gebessert werden, dies e sei jedoch nicht unfallkausal ( Urk. 12/M31 S. 2-3). 3.7</w:t>
      </w:r>
    </w:p>
    <w:p>
      <w:r>
        <w:t>Am 31. Mai 2019 nahm Dr. med. D.___ , Facharzt Psychiatrie und Psychotherapie, eine Beurteilung als beratender Arzt der Beschwerdegegnerin vor (Urk. 12/M26) . In seiner Stellungnahme führte Dr. D.___ aus, in zeitlich direktem Zusammenhang mit dem Unfallereignis sei keine psychopathologische krank heitswertige Symptomatik und psychiatrische Diagnose gestellt worden. Es hätten sich auch keine somatischen oder klinischen Hinweise auf eine Gehirnverletzung gezeigt, was auch mit bildgebenden Verfahren habe ausgeschlossen werden können. Es seien auch keine direkten psycho pathologischen Symptome (wie ak u t e Angstzustände, dissoziative Zustände, rasch wechselnde Stimmungsumschläge von Verzweiflung und apathischem Verhalten etc.) festgestellt wo rden, die als krankheitswertig erkannt worden seien und zu einer zeitnahen fachärztlichen Ab klärung geführt hätten ( Urk. 12/M26 S. 4). Dr. D.___ erachtete bei den vorliegenden psychischen Beschwerden ein en natürliche n Kausalzusammenhang mit dem Unfallereignis vom 1 6. März 2016 nicht mit dem erforderlichen Beweis g rad der überwiegenden Wahrscheinlichkeit als ausgewiesen ( Urk. 12/M26 S. 6).</w:t>
      </w:r>
    </w:p>
    <w:p>
      <w:r>
        <w:t>Die Beschwerdegegnerin unterbreitete ihrem beratenden Arzt Dr. med. E.___ , Facharzt Psychiatrie und Psychotherapie, den Bericht von Dr. D.___ . Dr. E.___ hielt am 1 1. September 2019 - aus in seinem Bericht näher dargeleg ten Gründen – dafür, er könne die Ausführungen von Dr. D.___ betreffend Diagnose und Kausalität vollständig bestätigten. Zum Bericht von Dr. B.___ vom 2 0. Juli 2018 führte Dr. E.___ aus, gemäss IDC-10 komme es innerhalb eines Monats nach einem belastenden Ereignis oder einer Lebensveränderung zu den in jenem Bericht genannten psychischen Störungen. Die Symptome hielten meist nicht länger als sechs Monate an, ausser bei der längeren depressiven Reaktion (ICD-10 F 43.21). Sollten die Diagnosen anhalten, müsste die Diagnose in Übereinstimmung mit dem gegenwärtigen klinischen Bild geändert und die andauernden Belastungen mit Verwendung der Z-Codierung gekennzeichnet werden. Somit könne gefolgert werden, dass das Unfallereignis definitiv nicht geeignet gewesen sei, eine Störung die mehr als zwei Jahre später diagnostiziert worden sei, zu begründen, selbst wenn diese, wie im Bericht festgehalten, mit ersten Anzeichen im Verlaufe des Jahres 2017 aufgetreten seien. Allerdings könne festgehalten werden, dass Dr. B.___</w:t>
      </w:r>
    </w:p>
    <w:p>
      <w:r>
        <w:t>unspezifische subjektive Symptome für den besagten Zeitraum (2017) aufzählte, die nicht geeignet seien, diese Diagnose zu untermauern. Dass das Unfallereignis das Traum a -A-Kriterium für die post traumatische Belastungsstörung erfülle, könne nicht nachvollzogen werden, da hiefür lebensbedrohliche Ereignisse katastrophisierenden Ausmasses, die bei fast jedem eine tiefe Verzweiflung hervorrufen müssten, vorliegen müssten. Der natürliche Kausalzusammenhang der psychischen Beschwerden mit dem Unfall ereignis vom 1 6. März 2016 sei zu verneinen ( Urk. 12/M28). 3.8</w:t>
      </w:r>
    </w:p>
    <w:p>
      <w:r>
        <w:t>Aus dem Bericht der Klinik F.___ vom 1 7. Juli 2020 geht hervor, dass der Beschwerdeführer zeitlich, örtlich und zur Person vollständig orientiert war . Der Beschwerdeführer habe berichtet, dass sich die Situation inzwischen deutlich verbessert habe. Er leide aber immer noch unter Schulter- und Nackenbeschwer den, die vor allem morgens auftreten würden. Sporadisch habe er auch Kopfschmerzen, welche die linke Gesichtshälfte, die linke Hirnhälfte und das linke Auge betreffen würden. Seit zwei bis drei Monaten seien die Kopfschmerzen deutlich gebessert. In seinem Leben wachse ihm jedoch alles über den Kopf, manchmal habe er auch depressive Verstimmungen (Urk. 12/M33 S. 2) .</w:t>
      </w:r>
    </w:p>
    <w:p>
      <w:r>
        <w:t>Bei mehr heitlich unauffälligen Leistungen seien einzig bei attentionalen und exekutiven Leistungen partielle Minderleistungen beobachtet worden. Als Diagnosen führten die Behandler minimale neuropsychologische Defizite in partiellen attentionalen und exekutiven Funktionen bei Verdacht auf Functional</w:t>
      </w:r>
    </w:p>
    <w:p>
      <w:r>
        <w:t>Cognitive</w:t>
      </w:r>
    </w:p>
    <w:p>
      <w:r>
        <w:t>Disorder (ICD-11: 6B60.9 ) auf ( Urk. 3/10 S. 6 [= Urk. 12/M33 S. 6 ] ). 4. 4.1 4.1 .1</w:t>
      </w:r>
    </w:p>
    <w:p>
      <w:r>
        <w:t>Soweit sich der Beschwerdeführer auf den Standpunkt stell te , es handle sich bei den im Juni 201 8 gemeldeten Beschwerden um solche, an denen er unfallbedingt seit dem 16. M ärz 2016 leide, weshalb sie weiter hin zur Abwicklung des Grund falles vom 1 6. März 2016 gehören würden und die Unfallversicherung für einen behaupteten Wegfall der Kausalität beweisbelastet sei ( vgl. Urk. 1 S. 9 und S. 19 ), verfängt dies nicht. Die Beschwerdegegnerin führte zu Recht aus, dass d er ursprüngliche Unfall administrativ formlos respektive gemäss Aktenlage ohne Mitteilung abgeschlossen wurde (Urk. 11 S. 17 ; vgl. auch Urk. 12/A39 ) . Dies ist angesichts des Umstandes, dass der Beschwerdeführer ab dem 21. Juli 2016 seine Arbeit wieder zu 100 % aufnehmen konnte (vgl. Urk. 12/M15), die Behandlung bei Dr. C.___ am 2. September 2016 abgeschlossen wurde, der Beschwer deführer sodann keine Physiotherapie mehr in Anspruch nehmen wollte (vgl. Urk. 12/M16) und nach erfolgter Abklärung der Sehnerven beidseits im Februar 2017 erst in zwei bis drei Jahren wieder eine altersentsprechende Routinekon trolle der Augen geplant war</w:t>
      </w:r>
    </w:p>
    <w:p>
      <w:r>
        <w:t>(Urk. 12/M18) ,</w:t>
      </w:r>
    </w:p>
    <w:p>
      <w:r>
        <w:t>nicht zu beanstanden. Nachdem die Augenärztin anlässlich der – schlussendlich von der Beschwerdegegnerin bezahlten ( Urk. 12/A14-17, A20-23, Urk. 18/2-3) - Untersuche vom 9. Dezember 2016, 3 0. Januar und 2 0. Februar 2017 keine anatomisch sichtbare ophthalmo logische Pathologie befundete und damit auch keine unfallbedingte Gesundheits beeinträchtigung feststellen konnte ( Urk. 12/M18) und der Beschwerdeführer sich nach September 2016 nicht mehr in ärztliche Behandlung begab (vgl. Urk. 18/1; weshalb Dr. C.___ , die ihre Praxis Mitte 2016 aufgab [ Urk. 1 S. 11], für die Zeit von Oktober bis Dezember 2016 eine Rechnung über Fr. 63.25 stellte, erschliesst sich der angerufenen Instanz nicht), musste die Beschwerdegegnerin im Frühling 2017 prognostisch nicht davon ausgehen, es werde eine weitere Behandlungsbedürftigkeit oder Arbeitsunfähigkeit im Zusammenhang mit dem Unfall vom 16. März 2016 auftreten (vgl. E. 1.4) .</w:t>
      </w:r>
    </w:p>
    <w:p>
      <w:r>
        <w:t>Aufgrund der damaligen Faktenlage war der Fallabschluss umso mehr indiziert, als die volle Arbeitsfähigkeit bereits seit über sieben Monaten andauerte, weshalb kein Anspruch mehr auf Heilbehandlung bestehen konnte ( Art.</w:t>
      </w:r>
    </w:p>
    <w:p>
      <w:r>
        <w:rPr>
          <w:b/>
        </w:rPr>
        <w:t>E. 6</w:t>
      </w:r>
    </w:p>
    <w:p>
      <w:r>
        <w:t>Es sei nach Vorliegen des beantragten medizinischen Gutachtens über die Leistungspflicht der Beschwerdegegnerin aus Unfallversicherungs gesetz neu zu befinden.</w:t>
      </w:r>
    </w:p>
    <w:p>
      <w:r>
        <w:rPr>
          <w:b/>
        </w:rPr>
        <w:t>E. 7</w:t>
      </w:r>
    </w:p>
    <w:p>
      <w:r>
        <w:t>Es sei vom Sozialversicherungsgericht ein zweiter Schriftenwechsel durchzuführen.</w:t>
      </w:r>
    </w:p>
    <w:p>
      <w:r>
        <w:rPr>
          <w:b/>
        </w:rPr>
        <w:t>E. 8</w:t>
      </w:r>
    </w:p>
    <w:p>
      <w:r>
        <w:t>Es sei vom Sozialversicherungsgericht im Sinne von Art. 6 EMRK eine öffentliche Gerichtsverhandlung durchzuführen.</w:t>
      </w:r>
    </w:p>
    <w:p>
      <w:r>
        <w:rPr>
          <w:b/>
        </w:rPr>
        <w:t>E. 9</w:t>
      </w:r>
    </w:p>
    <w:p>
      <w:r>
        <w:t>Es sei anlässlich der beantragten öffentlichen Gerichtsverhandlung der Beschwerdeführer durch das Sozialversicherungsgericht persönlich zu befragen.</w:t>
      </w:r>
    </w:p>
    <w:p>
      <w:r>
        <w:rPr>
          <w:b/>
        </w:rPr>
        <w:t>E. 10</w:t>
      </w:r>
    </w:p>
    <w:p>
      <w:r>
        <w:t>Abs. 1 UVG erhoffte Besserung ins Gewicht fallen muss , un bedeutende Verbesserungen genügen ebenso wenig wie die blosse Möglichkeit einer Besserung (BGE 134 V 109 E. 4.3; U rteil des Bundesgerichts 8C_6 82 /2021</w:t>
      </w:r>
    </w:p>
    <w:p>
      <w:r>
        <w:t>vom 1 3. April 2022 E.5.1 mit zahlreichen Hinweisen). Der formlose Fallabschluss durch die Beschwerdegegnerin war daher rechtens. 4.1.2</w:t>
      </w:r>
    </w:p>
    <w:p>
      <w:r>
        <w:t>Die Beschwerdegegnerin behandelte die mit Schreiben des Beschwerdeführers vom 2 7. Juni 2018 geltend gemachten Versicherungsansprüche ( Urk. 12/A29) daher grundsätzlich zu Recht als Rückfall ( Art.</w:t>
      </w:r>
    </w:p>
    <w:p>
      <w:r>
        <w:rPr>
          <w:b/>
        </w:rPr>
        <w:t>E. 11</w:t>
      </w:r>
    </w:p>
    <w:p>
      <w:r>
        <w:t>UVV). Im Bereich der Rückfälle besteht eine Leistungspflicht für einen (erneuten) Be schwerdeschub nur dann, wenn eindeutige Brückensympto me aktenkundig ausgewiesen sind (Urteil des Bundesgerichts 8C_755/2018 vom 11. Februar 2019 E. 4.4. 3), wobei recht sprechungsgemäss e chtzeitliche ärztliche Aussagen geforder t werden (vgl. Urteil des Bundesgerichts 8C_900 /2017 vom 30. Mai 2018 E. 3.2).</w:t>
      </w:r>
    </w:p>
    <w:p>
      <w:r>
        <w:t>Fussreflexzonen behandlungen oder ganzheitliche Massagen für Körper, Seele und Geist belegen gemäss bundesgerichtlicher Rechtsprechung noch keine Brückensymptome, zumal solche Massnahmen auch ohne spezifische Beschwerden aus präventiven Gründen zur Anwendung gelangen können (vgl. Urteil des Bundesgerichts 8C_271/2013 vom 30. Juli 2013 E. 4). 4.1.3</w:t>
      </w:r>
    </w:p>
    <w:p>
      <w:r>
        <w:t>Der Beschwerdeführer monierte, der Zeitraum ab März 2017 bis April 2018 sei widerrechtlich ausgeblendet worden, er ha be in dieser Zeit Behandlungen vo n unfallbedingte n Beschwerden erhalten ( Urk. 1 S. 11 ff.). Selbst wenn die notfall mässig anberaumten beiden Craniosakral-Therapie Sitzungen bei G.___ vom 3. Oktober und 2 8. November 2017 unfallbedingt stattgefunden haben sollten ( Urk. 1 S. 12, Urk. 3/3), was seitens des Beschwerdeführers behauptet aber nicht belegt wurde, steht von Vornherein fest, dass es sich nicht um UVG-versicherte Heilbehandlungen handelte ( Art. 10 UVG in Verbindung mit den Bestimmungen der Krankenpflege-Leis tungsverordnung, SR 832.112.31), ist Craniosakral-Therapie doch ebenso wenig eine Pflichtleistung wie im Bereich der obligatorischen Krankenversicherung (vgl. Urk. 3/3). Eine ärztlich attestierte (Teil - )Arbeitsunfähigkeit ist im Oktober und November 2017 nicht aktenkundig.</w:t>
      </w:r>
    </w:p>
    <w:p>
      <w:r>
        <w:t>Eine Borrelioseinfektion nach dem Zeckenbiss vom 6. Oktober 2017 konnte, wie der Beschwerdeführer zu Recht ausführte, ausgeschlossen werden ( Urk. 1 S. 12, Urk. 3/5, 12/Schadenfall ... ). Gemäss dem am 1 3. Mai 2018 ausgefüllten Arztzeugnis UVG wurde die diesbezügliche Behandlung bereits am 8. Dezember 2017 abgeschlossen, und die Beschwerdegegnerin zahlte die gesetzlichen Leistungen aus, u.a. Taggelder an die von Dr. med. H.___ attestierte borreliosebedingte Arbeitsunfähigkeit von 40 % vom 1 0. Oktober 2017 bis 8. Dezember 2017 (Schreiben Beschwerdegegnerin vom 2. Juli 2018; Urk. 12/Schadenfall … ). Dr. H.___ führte im Schreiben vom 1 3. Juni 2018 an die Beschwerdegegnerin aus, sie habe die reduzierte Arbeitsfähigkeit des Patienten mit den vielen unspezifischen Beschwerden wie Müdigkeit und allgemeines Unwohlsein mit Gelenkbeschwerden, auf eine mögliche Frühborreliose zurückgeführt, das Erythema c.m . sei antibiotisch über 14 Tage behandelt worden ( Urk. 12/ … ).</w:t>
      </w:r>
    </w:p>
    <w:p>
      <w:r>
        <w:t>Eine Arbeitsunfähig keitsschreibung allein gestützt auf subjektive Angaben ohne objektivierbare Befunde ist von Vornherein fraglich, die sinngemässe Argumen tation des Beschwerdeführers, weil die Borreliose habe ausgeschlossen werden können, habe es sich um Folgen des Unfalles vom 1 6. März 2016 gehandelt, ebenso. Offenbar führte der Beschwerdeführer im Oktober 2017 die geklagten Beschwerden selber nicht auf den Unfall zurück, schloss diesen als Verursacher aus.</w:t>
      </w:r>
    </w:p>
    <w:p>
      <w:r>
        <w:t>Entgegen dem Beschwerdeführer hatte die ihm von Dr. H.___ attestierte 60%ige Arbeitsunfähigkeit vom 8. bis 2 9. März 2018 nichts mit dem Unfall vom 1 6. März 2016 zu tun ( Urk. 1 S. 12, Urk. 3/4), sondern wurde wegen des Unfalles vom 8. März 2018 ausgestellt, als er in I.___ auf eisiger Strasse ausrutschte und sich Distorsionen am rechten Ellbogen und Knie zuzog ( Urk. 12/ … ; Schadenmeldung vom 1 3. Mai 2018 ) . In seiner Eingabe vom 2 7. Juni 2018 an die Beschwerdegegnerin war dem Beschwerdefüh rer diese Tatsache noch geläufig ( Urk. 12/A29 S. 4 Ziff. 5). Dem Schadendossier … liegt ein Bericht von Dr. med. J.___ vom 9. Juli 2018 bei, wonach er beim Beschwerdeführer am 1 7. Mai 2018 ein Jumpers Knee rechts (Patellaspitzensyndrom) diagnostizierte; der Beschwerdeführer habe bereits im Oktober 2017 anlässlich eines Volleyballspiels nach einer Sprungbewegung Schmerzen im Kniegelenk rechts verspürt, die teilweise so stark gewesen seien, dass er die sportlichen Betätigungen nicht mehr habe durchführen können. In letzter Zeit habe sich die Situation gebessert, allerdings unter Sportkarenz, aktuell sei er fast beschwerdefrei ( Urk. 12/Schadenfall … ; Schadenmeldung vom 1 3. Mai 2018 ) . Mithin war der Beschwerdeführer vor dem Zeckenbiss im Oktober 2017 nicht nur zu 100 % arbeitsfähig, sondern konnte auch Volleyball spielen, was seine Klagen über gehabte Beschwerden relativiert. Wobei anzufügen ist, dass ihm die Beschwerdegegnerin zu keinem Zeitpunkt vorwarf, ein Simulant zu sein ( Urk. 30 S. 2 oben).</w:t>
      </w:r>
    </w:p>
    <w:p>
      <w:r>
        <w:t>Die Akupunktur-Behandlungen durch die Therapeuten der Praxis K.___ vom 6. Februar bis 4. Juni 2018 wurden von der Krankenversicherung als Unfall leistungen abgerechnet und teilweise vergütet ( Urk. 1 S. 13; Urk. 3/6-9,</w:t>
      </w:r>
    </w:p>
    <w:p>
      <w:r>
        <w:t>Urk. 12/A29 Beilagen 3-5), daraus kann der Beschwerdeführer jedoch nichts zu seinen Gunsten ableiten, zumal L.___ im Bericht vom 2 7. August 2018 – entgegen dem Beschwerdeführer ( Urk. 1 S. 13) – gerade nicht ausführte, der Beschwerde führer habe durchwegs an unfallbedingten Beschwerden gelitten. Der Therapeut machte geltend, der Patient klage über chronische Kopf- und Nackenschmerzen und wandernde Gliederschmerzen im ganzen Körper, die Beschwerden seien latent vorhanden seit dem Unfall-Ereignis ( Urk. 12/M22). Damit ist eine Unfall kausalität nicht überwiegend wahrscheinlich ausgewiesen. Wandernde Glieder schmerzen lassen gerade so gut auf eine krankhafte Ursache aus dem rheumato logischen Formenkreis schliessen.</w:t>
      </w:r>
    </w:p>
    <w:p>
      <w:r>
        <w:t>Bei den Fussreflexzonen-Therapien vom 1 4. Mai bis 8. Juni 2018 ( Urk. 12/A29 Beilage 2) handelte es sich wiederum um nicht ärztlich verordnete Leistungen aus dem alternativmedizinischen Bereich, die nicht unter die Leistungspflicht eines UVG-Versicherers fallen.</w:t>
      </w:r>
    </w:p>
    <w:p>
      <w:r>
        <w:t>Im Übrigen sei der Hinweis erlaubt, dass aktenkundig ist, dass sich der Beschwer deführer bereits vor dem Unfall vom 1 6. März 2016 ab Juli 2011 in Akupunktur behandlungen bei M.___ , Praxis K.___ (11.-27.7.2011, 23.8.-15.9.2011, 26.9.- 8.11.2011, 29.11.-22.12.2011, 10.1.-22.2.2012, 2.3.-23.4.2012, 31.7.2012, 10.01.2014) und N.___ (17.12.2014-14.1.2015) begab ( Urk. 12/A47). 4.1.4</w:t>
      </w:r>
    </w:p>
    <w:p>
      <w:r>
        <w:t>Der Beschwerdeführer unterliess es, anlässlich der von ihm anbegehrten Haupt verhandlung weitere echtzeitliche Belege und Beweismittel bezüglich der ab März 2017 weiterhin beklagten Beschwerden einzureichen. Aus seinen Ausführungen vor Schranken geht hervor, dass dannzumal keine Behandlungen stattgefunden hatten, da von der Beschwerdegegnerin die Kostengutsprachen abgelehnt worden seien (Urk. 30 S. 2). Nach dem hievor Gesagten haben zwischen März 2017 und September 2017 jedoch weder ärztliche noch therapeutische Behandlungen stattgefunden. Nach den zwei Craniosakral-Behandlungen im Oktober und November 2017 sind vom 6. Februar bis 4. Juni 2018 Akupunktur-Behandlungen erfolgt, wobei in diesen Zeitraum der Unfall vom 8. März 2018 fiel, so dass vermutlich auch Behandlungen wegen dessen gesundheitlichen Folgen statt fanden. Da die vom Beschwerdeführer nach März 2017 beklagten Beschwerden auch nach September 2017 weiterhin zu keinen ärztlichen Konsultationen</w:t>
      </w:r>
    </w:p>
    <w:p>
      <w:r>
        <w:t>führten und ihm entsprechend auch nie eine Arbeitsunfähigkeit, schon gar nicht wegen des Unfalles vom 1 6. März 2016, attestiert wurde, mithin echtzeitliche ärztliche Aussagen fehlen, sind Brückensymptome nicht ausgewiesen. Daher hat die Beschwerdegegnerin die Eingabe des Beschwerdeführers vom 2 7. Juni 2018 zu Recht unter dem Aspekt eines Rückfalls geprüft. 4.2</w:t>
      </w:r>
    </w:p>
    <w:p>
      <w:r>
        <w:t>4.2.1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4.2.2</w:t>
      </w:r>
    </w:p>
    <w:p>
      <w:r>
        <w:t>Vorab ist festzuhalten, dass g emäss Rechtsprechung des Bundesgerichts die Diagnose einer Commotio cerebri beziehungsweise einer leichten traumatischen Hirnverletzung</w:t>
      </w:r>
    </w:p>
    <w:p>
      <w:r>
        <w:t>aufgrund bestimmter Symptome nach kranialen Traumen erfolgt und nicht schon</w:t>
      </w:r>
    </w:p>
    <w:p>
      <w:r>
        <w:t>bedeutet , dass eine objektiv nachweisbare Funktionsstörung vorliegt. Eine Commotio cerebri ist ein Zustand vorübergehender, schnell rever sibler neurologischer Dysfunktion, der mit kurzzeitiger Bewusstlosigkeit kurz nach der Verletzung einhergeht. Der Ver letzte hat oft eine Amnesie für die Zeit der Verletzung und/oder für die Zeit vor der Verletzung. Es bestehen aber keine neurologischen Auffälligkeiten. Zur Beja hung eines Schädel-Hirntraumas ohne organisch nachweisbare (objektivierbare) Funktionsausfälle ist ausschlaggebend, ob sich innert der Latenzzeit von 24 bis 72 Stunden nach dem Unfall im Rahmen des typischen, bunten Beschwerdebildes auch Kopfschmerzen manifestierten (vgl. Urteil des Bundesgerichts 8C_14/2021 vom 3. Mai 2021 E. 4.2.1 mit Hinweisen). Nachdem die 48-stündige GCS-Überwachung nach dem Unfallereignis vom 16. März 2016 unauffällig war (vgl. E. 3.1) und auch mittels MRI vom 1 0. Juli 2018 keine posttraumatischen Kontusionen, diffuse axonale Verletzungen oder eine pathologische Mikroangiopathie festgestellt werden konnte n (vgl. E. 3.4), ist nachvollziehbar, dass Dr. C.___ im Gegensatz zur behandelnden Hausärztin (vgl. E. 3.2) insbesondere eine Contusio cerebri und auch eine namhafte Besserung des unfallbedingten Gesundheitszustandes verneinte, da die somatischen Verletzun gen rund zwei Jahre nach dem Unfallereignis längst bis zum Status quo abgeheilt seien (E. 3.6) .</w:t>
      </w:r>
    </w:p>
    <w:p>
      <w:r>
        <w:t>Eine anderslautende neurologische Beurteilung liegt denn auch nicht vor. 4.2.3</w:t>
      </w:r>
    </w:p>
    <w:p>
      <w:r>
        <w:t>Bezüglich der am 27. Juni 2018 gemeldeten Beschwerden verneinte der beratende Arzt Dr. D.___</w:t>
      </w:r>
    </w:p>
    <w:p>
      <w:r>
        <w:t>sodann nachvollziehbar einen überwiegend wahrscheinlichen Zusammenhang zwischen der geltend gemachten psychiatrischen Symptomatik und dem Unfallereignis vom 1 6. März 2016 (Urk. 12/M26 ) . Auch die plausiblen Ausführungen von Dr. D.___ , welcher schlüssig begründete,</w:t>
      </w:r>
    </w:p>
    <w:p>
      <w:r>
        <w:t>dass keine direkten psychopathologischen Symptome festgestellt wurden, welche als krankheitswer tig erkannt worden wären und zu einer zeitnahen fachärztlichen Abklärung geführt hätten, vermögen in jeder Hinsicht zu überzeugen. Dr. D.___ führte eine Aktenbeurteilung durch und nahm damit eine Interpretation bereits vorliegender Berichte vor. Hierbei findet sich keine Aktenwidrigkeit, sondern im Gegenteil eine detaillierte und schlüssige Darlegung der medizinischen Zusammenhänge unter Bezugnahme auf die echtzeitlich erhobenen Befunde (E. 3.7). Mithin erfüllt die Beurteilung von Dr. D.___ , die von Dr. E.___ fachärztlich als korrekt beurteilt wurde (E. 3.7), die Anforderungen an eine beweiskräftige medizinische Grund lage. An seiner Beurteilung erweckt auch der Bericht der Klinik F.___</w:t>
      </w:r>
    </w:p>
    <w:p>
      <w:r>
        <w:t>(E. 3.8) keine Zweifel, zumal sich die Behandler nicht mit der Beurteilung von Dr. D.___ auseinandersetz t en und auch keine Ausführungen zur Kausalität zwischen den beklagten Beschwerden und dem Unfallereignis vom 16. März 2016 machten . 4.2.4</w:t>
      </w:r>
    </w:p>
    <w:p>
      <w:r>
        <w:t>Wenn der Beschwerdeführer geltend macht, es sei zwingend ein Gutachten einzuholen ( Urk. 1 S. 18), übersieht er, dass die Beschwerdegegnerin den Grund fall formlos abgeschlossen hatte und dieser formlose Abschluss rechtens war (E.</w:t>
      </w:r>
    </w:p>
    <w:p>
      <w:r>
        <w:t>4.1 ). Bei einem Rückfall obliegt es dem Leistungsansprecher, das Vorliegen eines Kausalzusammenhangs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 Dezember 2020 E. 2.3 und 8C_589/2017 vom 21. Februar 2018 E. 3.2.2 mit Hinweisen). Dem Beschwerde führer ist der Kausalitätsbeweis nicht gelungen; dass sein behandelnder Neurologe, Dr. med. O.___ , den von der Beschwerdegegnerin einver langten und mehrfach gemahnten Bericht nie einreichte ( Urk. 12/A30-31, A35, A46, A49, A55, A57), muss sich der Beschwerdeführer entgegenhalten lassen ( Urk. 1 S. 15 unten). Der Beschwerdegegnerin ist g estützt auf die versicherungs internen ärztlichen Berichte der Gegenbeweis gelungen, dass zwischen den ab April 2018 dokumentierten Beschwerden und dem Unfall vom 1 6. März 2016 kein Kausalzusammenhang besteht, weshalb auf das Einholen eines Gutachtens verzichtet werden kann. 4.3</w:t>
      </w:r>
    </w:p>
    <w:p>
      <w:r>
        <w:t>4.3.1</w:t>
      </w:r>
    </w:p>
    <w:p>
      <w:r>
        <w:t>Abschliessend ist festzuhalten, dass die Beschwerdegegnerin</w:t>
      </w:r>
    </w:p>
    <w:p>
      <w:r>
        <w:t>zu Recht den adäquaten Kausalzusammenhang der organisch nicht nachweisbaren Unfall folgen</w:t>
      </w:r>
    </w:p>
    <w:p>
      <w:r>
        <w:t>mit dem Unfallereignis vom 1 6. März 2016 vernein t e .</w:t>
      </w:r>
    </w:p>
    <w:p>
      <w:r>
        <w:t>Ob die Adäquanzprüfung nach den in BGE 115 V 133 genannten Kriterien (Psycho-Praxis) oder nach den für die Folgen eines Schleudertraumas der HWS, eines Schädelhirntraumas oder einer dem Schleudertrauma ähnlichen Verletzung in BGE 117 V 359 entwickelten und in BGE 134 V 109 präzisierten Regeln zu erfolgen hat , kann offenbleiben, da selbst die Beurteilung nach der für den Beschwerdeführer günstigeren Schleudertrauma-Praxis – wie im Folgenden zu zeigen ist – zur Verneinung der Adäquanz führt. 4.3.2</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 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 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w:t>
      </w:r>
    </w:p>
    <w:p>
      <w:r>
        <w:t>341 S. 409 E. 3b, 1998 Nr. U 272 S. 173 E. 4a; BGE 117 V 359 E. 5d/ aa und 367 E. 6a). 4 .3.3</w:t>
      </w:r>
    </w:p>
    <w:p>
      <w:r>
        <w:t>Der Beschwerdeführer machte anlässlich der Hauptverhandlung geltend, die Beschwerdegegnerin bagatellisiere den Unfall. E r sei mit relativ hoher Geschwin digkeit vom Kotflügel erfasst worden und mit dem Kopf auf der Windschutz scheibe aufgeschlagen (Urk. 30 S. 2). Es ist nachvollziehbar, dass der Beschwer deführer aus subjektiver Sicht von einer erheblichen Schwere des Unfalls ausgeht und die Verletzungen unter Berücksichtigung, dass er keinen Helm getragen hat te , schlimmer hätten ausfallen können . Grundsätzlich ist die Schwere eines Unfalls jedoch nach dem augenfälligen Geschehensablauf mit den sich dabei entwickelnden Kräften zu beurteilen, wobei die Folgen des Unfalls oder Begleit umstände, die nicht direkt dem Unfallgeschehen zugeordnet werden können, nicht massgebend sind. Mit Blick auf die bundesgerichtliche Rechtsprechung (vgl. hierzu Murer /Stauffer, Rechtsprechung des Bundesgerichts zum Sozialversiche rungsrecht, Bundesgesetz über die Unfallversicherung 4. Aufl., Zürich/Basel/Genf 2012, S. 61 ff.) ist das vorliegende Ereignis vom 1 6. März 2016 daher in Überein stimmung mit der Beschwerdegegnerin (vgl. Urk. 2 S. 8) und auch dem Rechts vertreter des Beschwerdeführers (Urk. 1 S. 19 Ziff. 2.25) höchstens als mittelschwerer Unfall im mittleren Bereich zu bezeichnen. Eine Einordnung an der Grenze zu den schweren Unfällen fällt im Lichte der Rechtsprechung ausser Betracht (RKUV 1999 Nr. U 335 S. 208 f. E. 3b/ aa , wonach eine Fahrzeugkollision in einem Tunnel mit einem Toten am Unfallort und mehreren Verletzen als mittelschwerer im Grenzbereich zu einem schweren Unfall eingestuft wurde ; vgl. auch Urteil des Sozialversicherungsgerichts des Kantons Zürich Prozess -N r. UV.2010.00066 E. 5.2, wonach eine Frontalkollision mit dem Fahrrad gegen ein Auto mit einer Geschwindigkeit von 40-50 km/h als mittelschwerer Unfall im mittleren Bereich qualifiziert wurde).</w:t>
      </w:r>
    </w:p>
    <w:p>
      <w:r>
        <w:t>D ie Adäquanz des Kausalzusammenhangs wäre somit dann zu bejahen, wenn drei der massgeblichen Kriterien (oder eines der Kriterien ausgeprägt) erfüllt wären (Urteil des Bundesgerichts 8C_476/ 2010 vom 7. September 2010 E. 2 .4 ).</w:t>
      </w:r>
    </w:p>
    <w:p>
      <w:r>
        <w:t>Auch wenn dem Unfallgeschehen aus Sicht des Beschwerdeführers eine gewisse Eindrücklichkeit nicht abzusprechen ist (Urk. 30 S. 1 und 2) , kann nicht gesagt werden, dass es sich unter besonders dramatischen Begleitumständen abspielte (vgl. Urk. 12/Amtliche Akten der Stadtpolizei A.___ , Einvernahme P.___ vom 16. März 2016 und Q.___ vom 3 0. März 2016). Die erlittenen Verletzungen sind nicht als schwer oder von besonderer Art zu bezeichnen, sind doch die knöchernen Verletzungen abgeheilt und bestanden nur noch leichte Beschwerden (Urk. 12/M14-M16). Die weitere Behandlung beschränkte sich auf C raniosakraltherapien, Shiatsu, Somatic-Experiencing sowie Akupunkturbehandlungen und Fussreflexzonen-Therapien (vgl. Urk. 12/A29 Beilagen 2-13). Es liegen keine Anhaltspunkte für eine ärztliche Fehlbehandlung, einen schwierigen Heilungsverlauf oder erhebliche Komplikationen oder eine erhebliche (unfallbedingte) Arbeitsunfähigkeit vor. Letzterem ist anzufügen, dass der Beschwerdeführer im Zusammenhang mit einem Zeckenbiss mit Rötung und Schwellung (Diagnose: Borreliose) ab dem 1 0. Oktober bis 8. Dezember 2017 zu 40 % arbeitsunfähig war, ab dem 9. Dezember 2017 jedoch wieder eine 100%ige Arbeitsfähigkeit attestiert wurde (Urk. 12/Schadenfall ... , Arztzeugnis vom 13. Mai 2018 von Dr. H.___ und Schadenmeldung vom 20. April 2018). 4.3. 4</w:t>
      </w:r>
    </w:p>
    <w:p>
      <w:r>
        <w:t>Somit ist keines der massgebenden Kriterien erfüllt und die Adäquanz des Kausalzusammenhang s zwischen dem Unfall vom 1 6. März 2016 und den noch geklagten organisch nicht nachweisbaren und psychischen Beschwerden ist zu verneinen. 4.4</w:t>
      </w:r>
    </w:p>
    <w:p>
      <w:r>
        <w:t>Zusammenfassend ist nach dem Gesagten nicht erstellt, dass die ab April</w:t>
      </w:r>
    </w:p>
    <w:p>
      <w:r>
        <w:t>2018 geltend gemachten Beschwerden durch den Unfall vom 16. März 2016 bedingt sind. Dementsprechend erweist sich der Einspracheentscheid vom 26. Juni 2020 als rechtens, weshalb die Beschwerde abzuweisen ist. Das Gericht erkennt: 1.</w:t>
      </w:r>
    </w:p>
    <w:p>
      <w:r>
        <w:t>Die Beschwerde wird abgewiesen. 2.</w:t>
      </w:r>
    </w:p>
    <w:p>
      <w:r>
        <w:t>Das Verfahren ist kostenlos. 3.</w:t>
      </w:r>
    </w:p>
    <w:p>
      <w:r>
        <w:t>Zustellung gegen Empfangsschein an: - Rechtsanwalt Dr. Massimo Aliotta - Rechtsanwalt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