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UV.2020.00149 vom 5. November 2020</w:t>
      </w:r>
    </w:p>
    <w:p>
      <w:r>
        <w:t>ZH Sozialversicherungsgericht, 2020-11-05, DE</w:t>
      </w:r>
    </w:p>
    <w:p>
      <w:r>
        <w:rPr>
          <w:b/>
        </w:rPr>
        <w:t xml:space="preserve">Quelle: </w:t>
      </w:r>
      <w:r>
        <w:t>https://mcp.opencaselaw.ch/entscheid/zh_sozialversicherungsgericht_UV.2020.00149</w:t>
      </w:r>
    </w:p>
    <w:p>
      <w:r>
        <w:t>FR: ZH_SOZIALVERSICHERUNGSGERICHT UV.2020.00149 du 5 novembre 2020</w:t>
      </w:r>
    </w:p>
    <w:p>
      <w:r>
        <w:t>IT: ZH_SOZIALVERSICHERUNGSGERICHT UV.2020.00149 del 5 novembre 2020</w:t>
      </w:r>
    </w:p>
    <w:p>
      <w:pPr>
        <w:pStyle w:val="Heading2"/>
      </w:pPr>
      <w:r>
        <w:t>Erwägungen</w:t>
      </w:r>
    </w:p>
    <w:p>
      <w:r>
        <w:rPr>
          <w:b/>
        </w:rPr>
        <w:t>E. 1</w:t>
      </w:r>
    </w:p>
    <w:p>
      <w:r>
        <w:t>X.___ , geboren 1961 , war vom 1. März bis 3 1. August 2019 (Urk. 14/K1 S. 1) als EDV-Fachmann</w:t>
      </w:r>
    </w:p>
    <w:p>
      <w:r>
        <w:t>beim Verein Y.___</w:t>
      </w:r>
    </w:p>
    <w:p>
      <w:r>
        <w:t>tätig und über diese bei der Helsana Unfall AG, Dübendorf (Helsana), gemäss dem Bundesgesetz über die Unfallversicherung (UVG) gegen Unfälle, unfallähnliche Körperschädigungen und Berufskrankheiten versichert, als er am 8. August 2019</w:t>
      </w:r>
    </w:p>
    <w:p>
      <w:r>
        <w:t>( vgl. Urk. 14/K23 und Urk. 15/M1) beim Baden im See vom Dach seines eigenen Bootes ( vgl. Urk. 14/K23) ins Wasser sprang und beim Eintauchen in das Wasser ein schmerzhaftes Knacken im linken Ohr verspürte ( Urk. 14/K1 S.</w:t>
      </w:r>
    </w:p>
    <w:p>
      <w:r>
        <w:rPr>
          <w:b/>
        </w:rPr>
        <w:t>E. 1.1</w:t>
      </w:r>
    </w:p>
    <w:p>
      <w:r>
        <w:t>Gemäss Art. 6 des Bundesgesetzes über die Unfallversicherung (UVG) werden – soweit das Gesetz nichts anderes bestimmt – die Versicherungsleis tungen bei Berufsunfällen, Nichtberufsunfällen und Berufskrankheiten gewährt (Abs. 1).</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1.3</w:t>
      </w:r>
    </w:p>
    <w:p>
      <w:r>
        <w:t>Nach der Rechtsprechung bezieht sich das Begriffsmerkmal der Ungewöhnlichkeit nicht auf die Wirkung des äusseren Faktors, sondern nur auf diesen selber.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 gebend ist also, dass sich der äussere Faktor vom Normalmass an Umweltein wirkungen auf den menschlichen Körper abhebt. Ungewöhnliche Auswirkungen allein begründen keine Ungewöhnlichkeit (BGE 134 V 72 E. 4.1 und E. 4.3.1 mit Hinweis).</w:t>
      </w:r>
    </w:p>
    <w:p>
      <w:r>
        <w:rPr>
          <w:b/>
        </w:rPr>
        <w:t>E. 1.4</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 senwelt – ist wegen der erwähnten Programmwidrigkeit zugleich ein ungewöhn licher Faktor (BGE 130 V 117 E. 2.1 mit Hinweisen). Ohne besonderes Vorkomm nis ist bei einer Sportverletzung das Merkmal der Ungewöhnlichkeit und damit das Vorliegen eines Unfalles zu verneinen (BGE 130 V 117 E. 2.2 mit Hinweis).</w:t>
      </w:r>
    </w:p>
    <w:p>
      <w:r>
        <w:rPr>
          <w:b/>
        </w:rPr>
        <w:t>E. 1.5</w:t>
      </w:r>
    </w:p>
    <w:p>
      <w:r>
        <w:t>Praxisgemäss sind die einzelnen Umstände des Unfallgeschehens von der versi cherten Person glaubhaft zu machen. Kommt sie dieser Forderung nicht nach, indem sie unvollständige, ungenaue oder widersprüchliche Angaben macht, die das Bestehen eines unfallmässigen Schadens als unglaubhaft erscheinen lassen, besteht keine Leistungspflicht des Unfallversicherers. Im Streitfall obliegt es dem Gericht zu beurteilen, ob die einzelnen Voraussetzungen des Unfallbegriffs erfüllt sind. Der Untersuchungsmaxime entsprechend hat es von Amtes wegen die not wendigen Beweise zu erheben und kann zu diesem Zwecke auch die Parteien heranziehen. Ist aufgrund dieser Massnahmen das Vorliegen eines Unfallereig nisses nicht wenigstens mit Wahrscheinlichkeit erstellt – die blosse Möglichkeit genügt nicht –, so hat dieses als unbewiesen zu gelten, was sich zu Lasten de r versicherten Person auswirkt (BGE 116 V 136 E. 4b, 114 V 298 E. 5b).</w:t>
      </w:r>
    </w:p>
    <w:p>
      <w:r>
        <w:rPr>
          <w:b/>
        </w:rPr>
        <w:t>E. 1.6</w:t>
      </w:r>
    </w:p>
    <w:p>
      <w:r>
        <w:t>Die leistungsansprechende Person hat das Vorliegen eines Unfalles bezie hungs weise die Unfreiwilli gkeit der Schädigung nachweisen, ohne dass ihr eine sub jek tive Beweisführungslast im Sinne von Art.</w:t>
      </w:r>
    </w:p>
    <w:p>
      <w:r>
        <w:rPr>
          <w:b/>
        </w:rPr>
        <w:t>E. 1.7</w:t>
      </w:r>
    </w:p>
    <w:p>
      <w:r>
        <w:t>und E. 18 ). Demzu folge fällt eine Leistungspflicht der Beschwerde gegnerin unter dem Titel der unfallähnlichen Körperschädigung schon deshalb ausser Betracht, weil nach Lage der medizinischen Akten keine Hinweise dafür bestehen, dass sich der Beschwerdeführer eine der in Art. 9 Abs. 2 lit. a bis h UVV abschliessend aufgezählten Körperschädigungen</w:t>
      </w:r>
    </w:p>
    <w:p>
      <w:r>
        <w:t>zuge zogen hätte (vgl. BGE 134 V 72 E. 4.3.2.2 und 123 V 43 E. 2b). 7.</w:t>
      </w:r>
    </w:p>
    <w:p>
      <w:r>
        <w:t>Demzufolge ist ein Leistungsanspruch des Beschwerdeführers für das Ohrleiden weder unter dem Titel des Unfalls noch unter dem jenigen der unfallähnlichen Körperschädigung ausgewiesen .</w:t>
      </w:r>
    </w:p>
    <w:p>
      <w:r>
        <w:t>Die</w:t>
      </w:r>
    </w:p>
    <w:p>
      <w:r>
        <w:t>Be schwerde ist daher abzuweisen .</w:t>
      </w:r>
    </w:p>
    <w:p>
      <w:r>
        <w:t>Das Gericht erkennt: 1.</w:t>
      </w:r>
    </w:p>
    <w:p>
      <w:r>
        <w:t>Die Beschwerde wird abgewiesen. 2.</w:t>
      </w:r>
    </w:p>
    <w:p>
      <w:r>
        <w:t>Das Verfahren ist kostenlos. 3.</w:t>
      </w:r>
    </w:p>
    <w:p>
      <w:r>
        <w:t>Zustellung gegen Empfangsschein an: - X.___ - Helsana Unfall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MosimannVolz</w:t>
      </w:r>
    </w:p>
    <w:p>
      <w:r>
        <w:rPr>
          <w:b/>
        </w:rPr>
        <w:t>E. 1.9</w:t>
      </w:r>
    </w:p>
    <w:p>
      <w:r>
        <w:t>Gemäss BGE 146</w:t>
      </w:r>
    </w:p>
    <w:p>
      <w:r>
        <w:t>V 51 hat der Unfallversicherer nach Meldung einer Listenver letzung gemäss Art. 6 Abs. 2 UVG in der seit 1. Januar 2017 geltenden Fassung die genauen Begleitumstände abzuklären. Ist die Listenverletzung auf ein U nfall ereignis im Sinne von Art. 4 ATSG zurückzuführen, so ist der Unfallversicherer solange leistungspflichtig, bis der Unfall nicht mehr die natürliche und adäquate Ursache darstellt, der Gesundheitsschaden also nur noch und ausschliesslich auf unfallfremden Ursachen beruht. Sind hingegen nicht sämtliche Kriteri en des Un fall begriffs nach Art. 4 ATSG erfüllt, so wird der Unfallversicherer für eine Listenverletzung nach Art. 6 Abs. 2 UVG grundsätzlich leistungspflichtig, sofern er nicht den Nachweis dafür erbringt, dass die Verletzung vorwiegend auf Ab nützung oder Erkrankung zurückzuführen ist (E. 9.1). Der Entlastungsbeweis des Unfallversicherers ist erbracht, wenn die Listendiagnose zu mehr als 50 % auf Abnützung oder Erkrankung beruht (E. 8.2.2.1, E. 8.6).</w:t>
      </w:r>
    </w:p>
    <w:p>
      <w:r>
        <w:rPr>
          <w:b/>
        </w:rPr>
        <w:t>E. 1.10</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 wovon dem Beschwerdeführer am</w:t>
      </w:r>
    </w:p>
    <w:p>
      <w:r>
        <w:rPr>
          <w:b/>
        </w:rPr>
        <w:t>E. 2.1</w:t>
      </w:r>
    </w:p>
    <w:p>
      <w:r>
        <w:t>Die Beschwerdegegnerin ging im angefochtenen Einspracheentscheid vom 1 1. Mai 2020 (Urk. 2) davon aus, dass das Ereignis vom 8. August 2019 den Unfallbegriff nicht erfülle, und dass dieses mangels einer Listenverletzung beziehungsweise einer entsprechenden Diagnose auch keine unfallähnliche Körperschädigung dar stelle (S. 5 ).</w:t>
      </w:r>
    </w:p>
    <w:p>
      <w:r>
        <w:rPr>
          <w:b/>
        </w:rPr>
        <w:t>E. 2.2</w:t>
      </w:r>
    </w:p>
    <w:p>
      <w:r>
        <w:t>Der Beschwerdeführer brachte hiegegen vor, dass er anlässlich des Ereignisses ( vom 8. August 2019) von einem Schiff ins Wasser gesprungen sei, und dass er dabei einen Ohrenschaden erlitten habe, als er beim Eintauchen in das Wasser ein « Knacken » beziehungsweise ein Knackgeräusch im Ohr wahrgenommen habe. Dieses Ereignis habe den Unfallbegriff erfüllt, weil es sich dabei um eine nicht beabsichtigte Einwirkung gehandelt habe. Sein bisheriger Haus a rzt , welcher zwischenzeitlich verstorbene</w:t>
      </w:r>
    </w:p>
    <w:p>
      <w:r>
        <w:t>sei, habe fälschlicherweise ein Beissen und Pfeifen im Ohr und nicht ein Knacken im Ohr als Grund für den (am 1 2. August 2019 erfolgten) Arztbesuch angegeben. Sodann habe es sich beim streitigen Ereignis, welches eine anhaltende Hörminderung verursacht habe, nicht um das Eindringen von Wasser in das Ohr, wovon die Beschwerdegegnerin im angefochtenen Ein spracheentscheid fälschlicherweise ausgegangen sei, sondern um ein Knacken im Ohr gehandelt (Urk. 1). 3.</w:t>
      </w:r>
    </w:p>
    <w:p>
      <w:r>
        <w:rPr>
          <w:b/>
        </w:rPr>
        <w:t>E. 3</w:t>
      </w:r>
    </w:p>
    <w:p>
      <w:r>
        <w:t>0. September 2020 ein e Kopie zugestellt wurde ( Urk. 16 ). Das Gericht zieht in Erwägung: 1.</w:t>
      </w:r>
    </w:p>
    <w:p>
      <w:r>
        <w:rPr>
          <w:b/>
        </w:rPr>
        <w:t>E. 3.1</w:t>
      </w:r>
    </w:p>
    <w:p>
      <w:r>
        <w:t>Vorerst gilt es zu prüfen, ob es sich beim Ereignis vom 8. August 2019 um einen Unfall im unfallversicherungsrechtlichen Sinne ge han delt hat.</w:t>
      </w:r>
    </w:p>
    <w:p>
      <w:r>
        <w:rPr>
          <w:b/>
        </w:rPr>
        <w:t>E. 3.2</w:t>
      </w:r>
    </w:p>
    <w:p>
      <w:r>
        <w:t>Der Verein Y.___</w:t>
      </w:r>
    </w:p>
    <w:p>
      <w:r>
        <w:t>beschrieb den Hergang des Ereignisses vom 1 3. (richtig: 8.) August 2019 im Formular «Schadenmeldung UVG» vom 3 0. Aug u st 2019 (Urk. 14 / K 1 S. 2 )</w:t>
      </w:r>
    </w:p>
    <w:p>
      <w:r>
        <w:t>folgendermassen: « Hat in einer Tiefe von 50 - 100 cm getaucht und hatte sofort Wassereinfall im linken Ohr. Daraufhin verspürte Herr X.___ ein Beissen und Pfeifen. Der Arzt diagnostizierte eine beginnende Ohrenentzündung » .</w:t>
      </w:r>
    </w:p>
    <w:p>
      <w:r>
        <w:rPr>
          <w:b/>
        </w:rPr>
        <w:t>E. 3.3</w:t>
      </w:r>
    </w:p>
    <w:p>
      <w:r>
        <w:t>Der Beschwerdeführer führte in seinem Schreiben an die Beschwerdegegnerin vom 2 6. Oktober 2019 zum Ereignishergang das Folgende aus (Urk. 14/K8 ): « Ich bin vom Schiff runtergesprungen, Höhe weniger als zwei Meter . (…) Plötzlich, wie ich eingetaucht bin ins Wasser, knackte es in meinem Ohr, ich hatte sofort Schmerzen (…)» .</w:t>
      </w:r>
    </w:p>
    <w:p>
      <w:r>
        <w:rPr>
          <w:b/>
        </w:rPr>
        <w:t>E. 3.4</w:t>
      </w:r>
    </w:p>
    <w:p>
      <w:r>
        <w:t>Dr. med. Z.___ , Facharzt für Allgemeine Innere Medizin , beschrieb in seinem Bericht vom 3. Oktober 2019 ( Urk. 15/M1 ) auf Grund der Angaben des Beschwerdeführers den folgenden Ereig nishergang: « Am 08.08.2019 beim Tauchen bei einer Tiefe von ½ Meter Auftreten von Druck gefühl im linken Ohr mit leichten Schmerzen . »</w:t>
      </w:r>
    </w:p>
    <w:p>
      <w:r>
        <w:t>Mit Mail vom 5. Februar 2020 ( Urk. 14/K22) teilte Dr. Z.___ dem Beschwerde führer mit, dass er die Angaben in seinem Bericht vom 3. Oktober 2019 der Kran ken geschichte entnommen habe, und sie daher nicht nachträglich auf Wunsch des B eschwerdeführers abändern könne. Vielmehr käme dies einer Zeugnis fäl schung gleich.</w:t>
      </w:r>
    </w:p>
    <w:p>
      <w:r>
        <w:rPr>
          <w:b/>
        </w:rPr>
        <w:t>E. 3.5</w:t>
      </w:r>
    </w:p>
    <w:p>
      <w:r>
        <w:t>Der Beschwerdeführer führte in seiner Einsprache vom 1 7. Februar 2020 (Urk. 14/K23) das Folgende aus:</w:t>
      </w:r>
    </w:p>
    <w:p>
      <w:r>
        <w:t>« Am 8. August 2019 bin ich vom Dach meines Schiffs auf dem Zürichsee ins Wasser gesprungen, wie ich das x-tausend Mal zuvor ohne Folgen gemacht habe. Die Eintauchtiefe war geschätzt etwas einen halben Meter (…) . Beim Eintauchen ins Wasser ‹knallte› es in meinem linken Ohr, ich hatte sofort Schmerzen und das Wasser lief ein . (…)»</w:t>
      </w:r>
    </w:p>
    <w:p>
      <w:r>
        <w:rPr>
          <w:b/>
        </w:rPr>
        <w:t>E. 3.6</w:t>
      </w:r>
    </w:p>
    <w:p>
      <w:r>
        <w:t>Am 8. Juni 2020 nahm der Beschwerdeführer zur Beschreibung des Ereignisher gangs durch den Verein Y.___ im Formular «Schadenmeldung UVG» vom 3 0. August 2019 folgendermassen Stellung (Urk. 3): « Zum Arzt bin ich gegangen wegen des Knackens im linken Ohr und des nach wie vor verminderten Hörens. Nicht wegen der Diagnose Beissen und Pfeifen . »</w:t>
      </w:r>
    </w:p>
    <w:p>
      <w:r>
        <w:t>In seiner Beschwerde vom 9. Juni 2020 ( Urk. 1) führte der Beschwerdeführer aus, da s s er vom Schiff ins Wasser gesprungen sei und in der Folge einen Ohren scha den erlitten habe, als es beim Eintreffen ins Wasser im Ohr geknackt habe. 4. 4.1</w:t>
      </w:r>
    </w:p>
    <w:p>
      <w:r>
        <w:t>Die erwähnten Schilderungen des Ereignishergangs durch den Beschwerdeführer weichen in Bezug auf den Inhalt des Ereignisablaufs nicht wesentlich voneinan der ab. Gestützt auf die se grundsätzlich übereinstimmenden und keine wesentli chen Widersprüche aufweisenden Angaben des Beschwerdeführers zum Gesche hensablauf vom 8. August 2019 ist daher davon auszugehen, dass der Beschwerdeführer am 8. August 2019 von einem Schiff aus einer Höhe v on weni ger als zwei Metern ins Wasser sprang , beim Eintauchen ins Wasser ein Knackge räusch in seinem linken Ohr wahr nahm und infolgedessen unter sofortigen Schmerzen im Ohr litt. A bg esehen vom erwähnten Knackgeräusch im linken Ohr hat sich gemäss den Aussagen des Beschwerdeführers n ichts Unge wöhnliches - insbesondere auch keine unkoordinierte Bewegung - zugetragen. 4.2</w:t>
      </w:r>
    </w:p>
    <w:p>
      <w:r>
        <w:t>Etwas Ungewöhnliches lässt sich ferner auch nicht im Eindringen von Wasser ins linke Ohr erkennen . Denn beim Schwimmen oder Eintauchen ins Wasser stellt ein Eindringen von Wasser in die Ohren kein ungewöhnli ches Ereignis dar. A uch a us dem Umstand alleine, dass der Beschwerdeführer anlässlich des Ereignisses sofort Schmerzen verspürte, lässt sich nicht auf eine Ungewöhnlichkeit des Ereignisses schliessen. 4.3</w:t>
      </w:r>
    </w:p>
    <w:p>
      <w:r>
        <w:t>Die Einwendungen des Be schwerdeführers vermögen an d iesem Ergebnis nichts zu ändern. Nach Gesagtem steht demnach fest, dass es dem Ereignis vom 8. August 2019 a n einem für den Unfallbegriff vorausgesetzten unge wöhnlichen äusseren Faktor fehlt. 5 . 5 .1</w:t>
      </w:r>
    </w:p>
    <w:p>
      <w:r>
        <w:t>Zu prüfen bleibt, ob unter dem Titel der unfallähnlichen Körperschädigung eine Leistungspflicht der Beschwerdegegnerin für die Folgen des Ereignisses vom 8. August 2019 besteht . 5.2</w:t>
      </w:r>
    </w:p>
    <w:p>
      <w:r>
        <w:t>Dr. Z.___</w:t>
      </w:r>
    </w:p>
    <w:p>
      <w:r>
        <w:t>erwähnte in seinem Bericht vom 3. Oktober 2019 ( Urk. 15/M1), dass die Erstbehandlung nach dem Ereignis vom 8. August 2019 am 1 2. August 2019 stattgefunden habe, und dass er den Befund eines linksseitig geröteten Trommel fells , bei negativem</w:t>
      </w:r>
    </w:p>
    <w:p>
      <w:r>
        <w:t>Valsalva , erhoben habe, wobei von einem durch eine Krank heit verursachten Leiden auszugehen sei. Der Arzt führte aus , dass eine Therapie mit Inflamac , Triofan Nasenspray und anschliessend</w:t>
      </w:r>
    </w:p>
    <w:p>
      <w:r>
        <w:t>Cortinasal Nasenspray be gon nen , und dass die Behandlung am 1 6. August 2019 abgeschlossen worden sei. Er stellte die folgende Diagnose: - Tubenkatarrh links mit beginnender Mittelohrentzündung links</w:t>
      </w:r>
    </w:p>
    <w:p>
      <w:r>
        <w:t>Eine Arbeitsunfähigkeit attestierte Dr. Z.___</w:t>
      </w:r>
    </w:p>
    <w:p>
      <w:r>
        <w:t>dem Beschwerdeführe r nicht . 5.3</w:t>
      </w:r>
    </w:p>
    <w:p>
      <w:r>
        <w:t>Gemäss dem Bericht von Dr. Z.___ vom 3. Oktober 2019 (vorstehend E. 5.2 ) habe dieser einen „negativen Valsalva “ festgestellt . Bei einem Valsalva Manöver kann es sich einerseits um einen o tologischen Test zur Funktion sprü fung der Ohr</w:t>
      </w:r>
    </w:p>
    <w:p>
      <w:r>
        <w:t>trompete</w:t>
      </w:r>
    </w:p>
    <w:p>
      <w:r>
        <w:t>durch Erzeugung ei nes Ü ber drucks im Nasen-Ra chen-Raum nach tiefer In</w:t>
      </w:r>
    </w:p>
    <w:p>
      <w:r>
        <w:t>spirati</w:t>
      </w:r>
    </w:p>
    <w:p>
      <w:r>
        <w:t>on</w:t>
      </w:r>
    </w:p>
    <w:p>
      <w:r>
        <w:t>bei ge schlos se nem Mund und zu gehaltener Nase handeln (vgl. Val salva-Vesuch [HNO], in: www.pschyrembel.de ). Andererseits kann es sich hierbei auch um eine ärztliche Massnahme zum Feststellen einer Trommelfellver letzung handeln. Dabei wird ein Valsalva -Manöver im Sinne der Erzeugung ei nes Ü ber drucks im Nasen-Ra chen-Raum nach tiefer In</w:t>
      </w:r>
    </w:p>
    <w:p>
      <w:r>
        <w:t>spirati</w:t>
      </w:r>
    </w:p>
    <w:p>
      <w:r>
        <w:t>on</w:t>
      </w:r>
    </w:p>
    <w:p>
      <w:r>
        <w:t>bei ge schlos se nem Mund und zu gehaltener Nase</w:t>
      </w:r>
    </w:p>
    <w:p>
      <w:r>
        <w:t>bei einem mit Wasser aufgefüllten linken Ohrkanal</w:t>
      </w:r>
    </w:p>
    <w:p>
      <w:r>
        <w:t>durchgeführt. Dabei wird bei einem positiven Ergebnis, wenn Luftblasen aus dem Ohrkanal entweichen, auf eine Trommefellverletzung beziehun g s weise -perfora tion geschlossen. Bei einem negativen Testergebnis, wenn keine Luftblasen aus dem mit Wasser gefüllten Ohrkanal entweichen, kann indes lediglich vermu tungs weise und nicht mit Sicherheit auf ein intaktes Trommelfell geschlossen werden (vgl. Medscape , Middle</w:t>
      </w:r>
    </w:p>
    <w:p>
      <w:r>
        <w:t>Ear , Tympanic Membrane, Perforations</w:t>
      </w:r>
    </w:p>
    <w:p>
      <w:r>
        <w:t>Workup vom 7. Mai 2020; https://emedicine.medscape.</w:t>
      </w:r>
    </w:p>
    <w:p>
      <w:r>
        <w:t>com / article /858684-workup#c7) . 5.4</w:t>
      </w:r>
    </w:p>
    <w:p>
      <w:r>
        <w:t>In Anbetracht der gesamten Umstände ist vorliegend davon auszugehen, dass Dr. Z.___ mit überwiegender Wahrscheinlichkeit das Trommelfell des Beschwer de führers auf eine Trommelfellverletzung hin überprüfen wollte, und dass er daher anlässlich der Konsultation vom 1 2. August 2019 beim Beschwerde führer bei einem mit Wasser aufgefüllten linken Ohrkanal</w:t>
      </w:r>
    </w:p>
    <w:p>
      <w:r>
        <w:t>ein Valsalva -Manöver im Sinne der Erzeugung ei nes Ü ber drucks im Nasen-Ra chen-Raum nach tiefer In</w:t>
      </w:r>
    </w:p>
    <w:p>
      <w:r>
        <w:t>spirati</w:t>
      </w:r>
    </w:p>
    <w:p>
      <w:r>
        <w:t>on</w:t>
      </w:r>
    </w:p>
    <w:p>
      <w:r>
        <w:t>bei ge schlos se nem Mund und zu gehaltener Nase</w:t>
      </w:r>
    </w:p>
    <w:p>
      <w:r>
        <w:t>durch führen liess , und dass dabei hinsichtlich einer Trommelfellverletzung ein negativer Befund resultierte. 5. 5</w:t>
      </w:r>
    </w:p>
    <w:p>
      <w:r>
        <w:t>Gestützt auf den nachvollziehbaren Bericht von Dr. Z.___ vom 3. Oktober 2019 (vorstehend E. 5.2 ) ist daher davon auszugehen, dass der Beschwerdeführer anlässlich des Ereignisses vom 8. August 2019 im Bereich seines linken Ohres bei einem geröteten Trommelfell unter einem Tubenkatarrh mit beginnender Mittel ohrentzündung litt, dass indes keine Hinweise auf eine Trommelfellverletzung bestanden. Obwohl der Beschwerdeführer nicht durch eine Fachärztin oder einen Facharzt der Oto - Rhino -Laryngologie untersucht wurde und obwohl insbe son dere weder eine Otoskopie</w:t>
      </w:r>
    </w:p>
    <w:p>
      <w:r>
        <w:t>oder Audiometrie (vgl. Trommelfellruptur in: ww w .pschyrembel.de ) durchgeführt wurden , weshalb eine Tromme l fellruptur nicht mit Sicherheit auszuschliessen war , steht auf Grund der von Dr. Z.___ durch geführten Untersuchungen immerhin fest, dass keine Hinweise auf eine Trommelfellruptur bestanden, und dass mit einer gewissen Wahrscheinlichkeit auf ein intaktes Trommelfell zu schliessen war. 5. 6</w:t>
      </w:r>
    </w:p>
    <w:p>
      <w:r>
        <w:t>Da unter anderem auf Grund der Erfahrungstatsache, wonach k leine Trommel fellverletzungen in der Regel bereits nach kurzer Zeit beziehungsweise bereits nach einem bis zwei Tagen von selbst ausheilen (vgl. Trommelfellruptur in: www.pschyrembel.de ), davon auszugehen ist, dass ergänzende Beweismassnahmen an diesem Ergebnis nichts mehr änderten,</w:t>
      </w:r>
    </w:p>
    <w:p>
      <w:r>
        <w:t>und da insbesondere auch die Einholung ergänzender Auskünfte bei Dr. Z.___ auf Grund des Umstandes, dass dieser gemäss den Angaben des Beschwerdeführers (vgl. vorstehend E. 2.2) zwischenzeitlich verstorben ist, sich als unmöglich erweist, ist von weiteren medizinischen Abklärungen beziehungsweise von einer Rückweisung der Sache an die Beschwerdegegnerin zur Durchführung solcher , abzusehen (antizipierte Beweiswürdigung; BGE 124 V 90 E. 4b, 122 V 157 E. 1d mit Hinweisen).</w:t>
      </w:r>
    </w:p>
    <w:p>
      <w:r>
        <w:t>5. 7</w:t>
      </w:r>
    </w:p>
    <w:p>
      <w:r>
        <w:t>Nach Gesagtem</w:t>
      </w:r>
    </w:p>
    <w:p>
      <w:r>
        <w:t>steht daher fest, dass eine durch das versicherte Ereignis vom</w:t>
      </w:r>
    </w:p>
    <w:p>
      <w:r>
        <w:t>8. Au gust 2019 verursachte Trommelfellverletzung im Sinne von Art.</w:t>
      </w:r>
    </w:p>
    <w:p>
      <w:r>
        <w:rPr>
          <w:b/>
        </w:rPr>
        <w:t>E. 8</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Vermu tung, dass es sich hierbei um eine unfallähnliche Körperschädigung handelt, die vom Unfallversicherer übernommen werden muss. Dieser kann sich aber von der Leistungspflicht befreien, wenn er beweist, dass die Körperschädigung vorwie gend auf Abnützung oder Krankheit zurückzuführen ist (Zusatzbotschaft zur Ände rung des Bundesgesetzes über die Unfallversicherung [Unfallversicherung und Unfallverhütung; Organisation und Nebentätigkeiten der Suva] vom 19. September 2014, BBl 2014 7922 7934 f.).</w:t>
      </w:r>
    </w:p>
    <w:p>
      <w:r>
        <w:t>Gemäss BGE 146 V 51 ergibt sich a 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 letzt auch aufgrund der Bedeutung eines zeitlichen Anknüpfungspunktes (Versicherungsdeckung; Zuständigkeit des Unfallversicherers; Berechnung des versicherten Verdienstes; intertemporalrechtliche Fragestellungen) - auch nach der UVG-Revision relevant. Lässt sich dabei kein initiales Ereignis erheben oder lediglich ein solches ganz untergeordneter respektive harmloser Art, so verein facht dies zwangsläufig in aller Regel den Entlastungsbeweis des Unfallver sicherers. Denn bei der in erster Linie von medizinischen Fachpersonen zu beur 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 kräftige ärztliche Einschätzungen - mit dem Beweisgrad der überwiegenden Wahrscheinlichkeit - nachzuweisen, dass die fragliche Listenverletzung vorwie gend, das heisst im gesamten Ursachenspektrum zu mehr als 50</w:t>
      </w:r>
    </w:p>
    <w:p>
      <w:r>
        <w:t>%, auf Abnüt zung oder Erkrankung zurückzuführen ist. Besteht das Ursachenspektrum einzig aus Elementen, die für Abnützung oder Erkrankung sprechen, so folgt daraus unweigerlich, dass der Entlastungsbeweis des Unfallversicherers erbracht ist und sich we itere Abklärungen erübrigen (E. 8.6).</w:t>
      </w:r>
    </w:p>
    <w:p>
      <w:r>
        <w:rPr>
          <w:b/>
        </w:rPr>
        <w:t>E. 9</w:t>
      </w:r>
    </w:p>
    <w:p>
      <w:r>
        <w:t>Abs. 2</w:t>
      </w:r>
    </w:p>
    <w:p>
      <w:r>
        <w:t>lit.</w:t>
      </w:r>
    </w:p>
    <w:p>
      <w:r>
        <w:t>h UVV i m Bereich des linken Ohres des Beschwerdeführe r s nicht mit dem mass gebenden Beweisgrad der überwiegende n Wahrscheinlichkeit erstellt ist . 6.</w:t>
      </w:r>
    </w:p>
    <w:p>
      <w:r>
        <w:t>In Würdigung der medizinischen Akten ist mit überwiegender Wahrscheinlichkeit vielmehr davon auszugehen, dass der Beschwerde führer bereits beim Ereignis vom 8. August 2019 im Bereich seines linken Ohres unter einem Tubenkatarrh mit beginnender Mittelohrentzündung litt,</w:t>
      </w:r>
    </w:p>
    <w:p>
      <w:r>
        <w:t>und dass die Beschwerden beim Ein tauchen ins Wasser durch dieses Leiden verursacht wurden . Dieses Leiden ist indes nicht unter den in Art. 9 Abs. 2 UVV aufgelisteten unfallähnlichen Körper schädigungen beziehungsweise Listenverletzungen aufgeführt</w:t>
      </w:r>
    </w:p>
    <w:p>
      <w:r>
        <w:t>(vorstehend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