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UV.2020.00142 vom 8. September 2021</w:t>
      </w:r>
    </w:p>
    <w:p>
      <w:r>
        <w:t>ZH Sozialversicherungsgericht, 2021-09-08, DE</w:t>
      </w:r>
    </w:p>
    <w:p>
      <w:r>
        <w:rPr>
          <w:b/>
        </w:rPr>
        <w:t xml:space="preserve">Quelle: </w:t>
      </w:r>
      <w:r>
        <w:t>https://mcp.opencaselaw.ch/entscheid/zh_sozialversicherungsgericht_UV.2020.00142</w:t>
      </w:r>
    </w:p>
    <w:p>
      <w:r>
        <w:t>FR: ZH_SOZIALVERSICHERUNGSGERICHT UV.2020.00142 du 8 septembre 2021</w:t>
      </w:r>
    </w:p>
    <w:p>
      <w:r>
        <w:t>IT: ZH_SOZIALVERSICHERUNGSGERICHT UV.2020.00142 del 8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6. Juni 2015</w:t>
      </w:r>
    </w:p>
    <w:p>
      <w:r>
        <w:t>stolperte die Versicherte über einen Stuhl und zog sich dabei eine Verletzung des linken Fusses zu (vgl. Unfallmeldung vom</w:t>
      </w:r>
    </w:p>
    <w:p>
      <w:r>
        <w:rPr>
          <w:b/>
        </w:rPr>
        <w:t>E. 2</w:t>
      </w:r>
    </w:p>
    <w:p>
      <w:r>
        <w:t>8. Februar respektive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