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UV.2020.00005 vom 30. Juni 2022</w:t>
      </w:r>
    </w:p>
    <w:p>
      <w:r>
        <w:t>ZH Sozialversicherungsgericht, 2022-06-30, DE</w:t>
      </w:r>
    </w:p>
    <w:p>
      <w:r>
        <w:rPr>
          <w:b/>
        </w:rPr>
        <w:t xml:space="preserve">Quelle: </w:t>
      </w:r>
      <w:r>
        <w:t>https://mcp.opencaselaw.ch/entscheid/zh_sozialversicherungsgericht_UV.2020.00005</w:t>
      </w:r>
    </w:p>
    <w:p>
      <w:r>
        <w:t>FR: ZH_SOZIALVERSICHERUNGSGERICHT UV.2020.00005 du 30 juin 2022</w:t>
      </w:r>
    </w:p>
    <w:p>
      <w:r>
        <w:t>IT: ZH_SOZIALVERSICHERUNGSGERICHT UV.2020.00005 del 30 giugno 2022</w:t>
      </w:r>
    </w:p>
    <w:p>
      <w:pPr>
        <w:pStyle w:val="Heading2"/>
      </w:pPr>
      <w:r>
        <w:t>Erwägungen</w:t>
      </w:r>
    </w:p>
    <w:p>
      <w:r>
        <w:rPr>
          <w:b/>
        </w:rPr>
        <w:t>E. 1.1</w:t>
      </w:r>
    </w:p>
    <w:p>
      <w:r>
        <w:t>Das Sozialversicherungsgericht hat die massgebenden Bestimmungen und Grundsätze über das anwendbare Recht (BGE 141 V 657 E. 3.5.1; Abs. 1 der Über gangsbestimmungen zur Änderung des Bundesgesetzes über die Unfallversiche rung [ UVG ] vom 2 5. September 2015), den Anspruch auf eine Rente der Unfall versicherung ( Art. 18 Abs. 1 UVG ), die allgemeinen beweisrechtlichen Anforderungen an einen ärztlichen Bericht (BGE 134 V 231 E. 5.1; 125 V 351 E. 3a) sowie die Modalitäten der Revision der Invalidenrente ( Art. 17 Abs. 1 des Bundesgesetzes über den Allgemeinen Teil des Sozialversicherungsrechts [ ATSG ]; BGE 141 V 9 E. 2.3; 134 V 131 E. 3; je mit Hinweisen) und der Wiedererwägung ( Art. 53 Abs. 2 ATSG; BGE 140 V 77 E. 3; 138 V 324 E. 3.3) im Urteil vom 2 7. März 2019 dargelegt ( Urk. 2/11 S. 3-7 ; vgl. auch Urk. 1 S. 4) .</w:t>
      </w:r>
    </w:p>
    <w:p>
      <w:r>
        <w:t>Darauf wird mit de n folgenden Ergänzung en verwiesen.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 e n Schlussfolgerungen gelangt. Eine</w:t>
      </w:r>
    </w:p>
    <w:p>
      <w:r>
        <w:t>a bweichende Beurteilung kann ferner gerecht 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2.</w:t>
      </w:r>
    </w:p>
    <w:p>
      <w:r>
        <w:t>2.1</w:t>
      </w:r>
    </w:p>
    <w:p>
      <w:r>
        <w:t>Die rentenzusprechende Verfügung vom 6. Juni 2006 beruhte in medizinischer Hinsicht hauptsächlich auf dem polydisziplinären Gutachten d er MEDAS Z.___ vom 2 5. November 2004 und den Ergänzungen vom 18. Mai 2005 und vom 19. Januar 2006 ( Urk. 2/9 /82 S. 1; vgl. Urk. 2 /</w:t>
      </w:r>
    </w:p>
    <w:p>
      <w:r>
        <w:rPr>
          <w:b/>
        </w:rPr>
        <w:t>E. 5</w:t>
      </w:r>
    </w:p>
    <w:p>
      <w:r>
        <w:t>f. und S. 7). Mit Verfügung vom 2 8. August 2002 sprach die SWICA der Versicher ten für die Narben nach der Ver brennung eine Integritätsentschädigung von 20 % i m Betrag von Fr. 19'44 0.-- zu und verneinte ab dem 1. Juli 2002 ein en Anspruch auf Heilbehandlung en , Kostenve rgütungen und Taggelder ( Urk. 2/ 9/ 53). Gegen die Einstellung der Taggeldleistungen und die implizite Verneinung eines Invalidenrentenanspruches</w:t>
      </w:r>
    </w:p>
    <w:p>
      <w:r>
        <w:t>liess die Versicherte Einsprache erheben und weite re Abklärungen beantragen ( Urk. 2/ 9/56 S. 4 ).</w:t>
      </w:r>
    </w:p>
    <w:p>
      <w:r>
        <w:t>Die SWICA nahm das von der Sozialversicherungsanstalt des Kantons Zürich, IV-Stelle, im Rahmen des invalidenversicherungsrechtlichen Verfahrens im Nach gang zum Urteil des Sozialversicherungsgerichts des Kantons Zürich IV.2002.00401 vom 2 8. Februar 2003 ( Urk. 2/9/61) in Auftrag gegebene polydis ziplinäre Gutachten d er MEDAS Z.___ vom 2 5. Novem ber 2004 zu den Akten ( Urk. 2/ 9/65 S. 3 ff.). Sie stellte den Gutachtern am 3. Mai 2005 Ergän zungsfragen zur unfallb edingten Arbeitsfähigkeit ( Urk. 2/ 9/65 S. 1 f.), welche am 1 8. Ma i 2005 beantwortet wurden ( Urk. 2/ 9/66). Übe rdies ersuchte</w:t>
      </w:r>
    </w:p>
    <w:p>
      <w:r>
        <w:t>die SWICA am 9. November 2005 um</w:t>
      </w:r>
    </w:p>
    <w:p>
      <w:r>
        <w:t>ergänzende Aus künfte zur Arbeitsfähigkeit nur unter Be rücksichtigung de s Oberarmleidens, welche die Gutachter am 1 9. J anuar 2006 erteilte n ( Urk. 2/ 9/77).</w:t>
      </w:r>
    </w:p>
    <w:p>
      <w:r>
        <w:t>Mit unangefochten in Rechtskraft erwachsener Verfügung vom 6. Juni 2006 bestätigte die SWICA daraufhin den Fallabschluss per 3 0. Juni 2002 und sprach der Versicherten rückwirkend ab dem 1. Juli 2002, ausgehend von einer Arbeits fähigkeit in einer angepassten Tätigkeit von 70 % un d einem Invaliditätsgrad von 35 % , eine Invalidenrente d er Unfall versicherung zu ( Urk. 2/ 9/82).</w:t>
      </w:r>
    </w:p>
    <w:p>
      <w:r>
        <w:rPr>
          <w:b/>
        </w:rPr>
        <w:t>E. 5.1</w:t>
      </w:r>
    </w:p>
    <w:p>
      <w:r>
        <w:t>Das rheumat ologisch-plastisch-chirurgische Gerichtsgutachten vom 3. August 2021 berücksichtigt die geklagten Beschwerden ( Urk. 18/3 S. 2-5, Urk. 18/4 S. 2 f.), ist in Kenntnis der Vorakten (Anamnese) abgegeben worden</w:t>
      </w:r>
    </w:p>
    <w:p>
      <w:r>
        <w:t>( Urk. 18/2) , beantwortet ausführlich die vom Gericht gestellten Fragen ( Urk. 12, Urk. 18/1 S. 9 ff.), leuchtet in der Darlegung der medizinischen Zusammenhänge und in der Beurteilung der medizinischen Situation ein und enthält begründete Schluss folgerungen der Experten ( Urk. 18/1 S. 5 ff., Urk. 18/3 S. 9 ff., Urk. 18/4 S. 4 ff.) . Es ist deshalb grundsätzlich beweiskräftig (BGE 134 V 231 E. 5.1, 125 V 351 E. 3a mit Hinweis).</w:t>
      </w:r>
    </w:p>
    <w:p>
      <w:r>
        <w:rPr>
          <w:b/>
        </w:rPr>
        <w:t>E. 5.2</w:t>
      </w:r>
    </w:p>
    <w:p>
      <w:r>
        <w:t>Entgegen der Ansicht der Beschwerdeführerin ( Urk.</w:t>
      </w:r>
    </w:p>
    <w:p>
      <w:r>
        <w:rPr>
          <w:b/>
        </w:rPr>
        <w:t>E. 5.3</w:t>
      </w:r>
    </w:p>
    <w:p>
      <w:r>
        <w:t>2 dargelegt wurde , kann aufgrund der Akten als erstellt gelten, dass die Beschwerdeführerin die Arbeit bereits zwei Monate nach dem Unfall vom 2 2. März 1994 (spätestens am 2 3. Mai 1994</w:t>
      </w:r>
    </w:p>
    <w:p>
      <w:r>
        <w:t>[ Urk. 2/9/21 S. 2, Urk. 2/9/25 S. 3 ff. ) wieder vollumfänglich auf genommen hatte . Bis mindestens September 2001 war sie bei ihrem bisherigen Arbeitgeber angestellt ( Urk. 2/9/28 S. 2) . Da zwischen der adhäsiven Kapsulitis und dem Unfallereignis nach dem Gesagten kein natürlicher Kausalzusammenhang mehr besteht (vorstehend E. 7.2 ), sind die darauf zurückzuführenden Zeiten von Arbeitsunfähigkeit bei der aktuellen Adäquanzprüfung nicht zu berücksichtigen. Deshalb ist , entgegen der Ansicht der Beschwerdeführerin ( Urk.</w:t>
      </w:r>
    </w:p>
    <w:p>
      <w:r>
        <w:rPr>
          <w:b/>
        </w:rPr>
        <w:t>E. 9</w:t>
      </w:r>
    </w:p>
    <w:p>
      <w:r>
        <w:t>/65, S.</w:t>
      </w:r>
    </w:p>
    <w:p>
      <w:r>
        <w:rPr>
          <w:b/>
        </w:rPr>
        <w:t>E. 9.1</w:t>
      </w:r>
    </w:p>
    <w:p>
      <w:r>
        <w:t>Art. 43 Abs. 1 ATSG schreibt vor, dass der Versicherungsträger die notwendigen Abklärungen von Amtes wegen vornimmt . Laut Art. 45 Abs. 1 ATSG übernimmt er</w:t>
      </w:r>
    </w:p>
    <w:p>
      <w:r>
        <w:t>die Kosten der Abklärung ,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t>Mit BGE 139 V 496</w:t>
      </w:r>
    </w:p>
    <w:p>
      <w:r>
        <w:t>E. 4.4 hat das Bundesgericht für den Bereich der Invaliden versicherung Kriterien aufgestellt, die bei der Beurteilung der Frage zu berück sichtigen sind, ob die Kosten eines Gerichtsgutachtens der Verwaltung auferlegt werden können. Dies ist namentlich der Fall, wenn die Verwaltung zur Klärung der medizinischen Situation auf eine Expertise abgestellt hat , welche die Anforderungen an eine medizinische Beu rteilungsgrundlage nicht erfüllt . Diese</w:t>
      </w:r>
    </w:p>
    <w:p>
      <w:r>
        <w:t>Kriterien sind auch im Bereich der Unfallversicherung anzuwenden ( BGE 140 V 70 E. 6; Urteil des Bundesgerichts 8C_64/2019 vom 2 7. November 2019 E. 8.1 mit Hinweisen).</w:t>
      </w:r>
    </w:p>
    <w:p>
      <w:r>
        <w:t>Für die Beurteilung ihrer Leistungspflicht im Rentenrevisionsverfahren stellte die SWICA auf das Gutachten des Orthopäden Dr. A.___ vom 9. März 2016 ( Urk. 2/9/ 121) samt dem von Dr. A.___ berücksichtigten Untersuchungsb ericht des plastischen Chirurgen</w:t>
      </w:r>
    </w:p>
    <w:p>
      <w:r>
        <w:t>Dr. B.___</w:t>
      </w:r>
    </w:p>
    <w:p>
      <w:r>
        <w:t>vom 3 0. November 2015 ( Urk. 2/ 9/143) und den Ergänzungen</w:t>
      </w:r>
    </w:p>
    <w:p>
      <w:r>
        <w:t>vo m 1 3. Juli 2016 ( Urk. 2/ 9/124) und vom 1 3. Dezember 2016 ( Urk. 2/9/138 ) ab ( Urk. 9/2 S. 2 f. und 6). Laut dem Bundesgericht liessen diese medizinischen Unterlagen keine zuverlässige Beantwortung der Frage nach dem Eintritt einer anspruchsrelevanten Änderung der tatsächlichen Verhältnisse innerhalb des massgebenden Vergleichszeitraumes zu (Urteil 8C_325/2019 vom 1 1. Dezember 2019 E. 6.4 [ Urk. 2/15 = Urk. 1 S. 8 f.]) .</w:t>
      </w:r>
    </w:p>
    <w:p>
      <w:r>
        <w:t>Die SWICA hätte deshalb nicht ohne weitere Abklärungen über ihren Leistungsanspruch entscheiden dürfen. Da sie ihre Abklärungs pflicht verletzt hat, sind ihr die Kosten des Gerichtsgutachtens der C.___</w:t>
      </w:r>
    </w:p>
    <w:p>
      <w:r>
        <w:t>vom 3. August 2021 ( Urk. 18/1-5) im Grundsatz aufzuerlegen.</w:t>
      </w:r>
    </w:p>
    <w:p>
      <w:r>
        <w:rPr>
          <w:b/>
        </w:rPr>
        <w:t>E. 9.2</w:t>
      </w:r>
    </w:p>
    <w:p>
      <w:r>
        <w:t>Nach der im Bereich der Invalidenversicherung ergangenen Rechtsprechung haben die IV-Stellen im Rahmen der in BGE 139 V 496</w:t>
      </w:r>
    </w:p>
    <w:p>
      <w:r>
        <w:t>umschriebenen Grunds ätze gestützt auf Art. 45 Abs. 1 Satz 2 ATSG für die gesamten Kosten des Gerichtsgutachtens aufzukommen. Die kantonalen Gerichte sind in ihren Verein barungen mit den Gutachterstellen grundsätzlich nicht an den zwischen dem Bundesamt für Sozialversicherungen ( BSV ) und den MEDAS vereinbarten Tarif für Administrativgutachten gebunden, zumal Gerichtsgutachten oft mit einem grösseren Arbeitsaufwand verbunden sind und regelmässig die Funktion von Obergutachten erfüllen. Der vom BSV mit den MEDAS vereinbarte Tarif kann als Richtschnur dienen, an der sich die Beteiligten zu orientieren haben. Das bedeutet, dass die Gründe darzulegen sind, weshalb im konkreten Fall die im betreffenden Tarif vorgesehenen Pauschalen nicht genügen (BGE 143 V 269 E. 6.2.3.2-3 und 7.2 - 3 ). Es rechtfertigt sich, diese Kriterien analog auch im Bereich der Unfallversicherung anzuwenden.</w:t>
      </w:r>
    </w:p>
    <w:p>
      <w:r>
        <w:t>Mit den Gutachtern wurde – nachdem diese die Akten eingehend studiert hatten – ein Kosten rahmen von Fr. 12 '000. -- für die bidisziplinäre Begutachtung in den Disziplinen Rheumatologie und Plastische Chirurgie zuzügl ich Diagnostik- und Dolmetscherkosten vereinbart ( Urk. 7, Urk. 15 ). Die in Rechnung gestellten Kosten von Fr. 11'801.55 (Fr. 10 '08 0. -- für das Gutachten der Kategorie E zuzüg lich Diagnostik - und Dolmetscherkosten ; Urk. 21 ) sind für ein Gutachten mit zwei Disziplinen zwar eher hoch. Das Gerichtsgutachten hatte sich jedoch mit einer umfangreichen medi zinischen Aktenlage , die über eine lange Zeitdauer zurück reicht, auseinander zusetzen, insbesondere mit den zwei Vorgutachten der MEDAS Z.___ und des Dr. A.___ samt E rgänzungsberichten . Es handelt sich folglich um ein eigentliches Ober gutachten.</w:t>
      </w:r>
    </w:p>
    <w:p>
      <w:r>
        <w:t>Zudem wird aus den vorstehenden Erwägungen deutlich, dass die von den Gutachtern zu beurteilende Fragestellung besonders schwierig war. Deshalb ist es gerechtfertigt, der SWICA die gesamten Gutachtenskosten in Höhe von Fr. 11'801.55 aufzuerlegen. Das Gericht erkennt: 1.</w:t>
      </w:r>
    </w:p>
    <w:p>
      <w:r>
        <w:t>Die Beschwerde wird abgewiesen. 2.</w:t>
      </w:r>
    </w:p>
    <w:p>
      <w:r>
        <w:t>Das Verfahren ist kostenlos. 3.</w:t>
      </w:r>
    </w:p>
    <w:p>
      <w:r>
        <w:t>Der Beschwerdegegnerin werden die Gutachtenskosten in Höhe von Fr. 11'801.55</w:t>
      </w:r>
    </w:p>
    <w:p>
      <w:r>
        <w:t>auferlegt. Rechnung und Einzahlungsschein werden der Kostenpflichtigen nach Eintritt der Rechtskraft zugestellt. 4.</w:t>
      </w:r>
    </w:p>
    <w:p>
      <w:r>
        <w:t>Zustellung gegen Empfangsschein an: - Rechtsanwalt Markus Loher - SWICA Versicherungen AG - Bundesamt für Gesundheit 5.</w:t>
      </w:r>
    </w:p>
    <w:p>
      <w:r>
        <w:t>Gegen diesen Entscheid kann innert</w:t>
      </w:r>
    </w:p>
    <w:p>
      <w:r>
        <w:rPr>
          <w:b/>
        </w:rPr>
        <w:t>E. 12</w:t>
      </w:r>
    </w:p>
    <w:p>
      <w:r>
        <w:t>des Gutachtens) .</w:t>
      </w:r>
    </w:p>
    <w:p>
      <w:r>
        <w:t>Dazu hielten die Sachverständigen aus rheumatologischer Sicht fest, dass der rechtsseitige chronische Schulterschmerz mit Bewegungseinschränkung bei retraktiler</w:t>
      </w:r>
    </w:p>
    <w:p>
      <w:r>
        <w:t>Kapsulitis Folge der schmerzbedingten Schonung des rechten Arms wegen des Narbenkeloids sei ( Urk. 2/9/65, S. 11 des Gutachtens).</w:t>
      </w:r>
    </w:p>
    <w:p>
      <w:r>
        <w:t>In der zuletzt ausgeübten Tätigkeit als Küchenhilfe und Köchin sei die Beschwerdeführerin nicht mehr arbeitsfähig, wobei vor allem die otologischen und etwas weniger auch die rheumatologischen Befunde limitierend seien ( Urk. 2 / 9 / 65, S. 13 des Gutachtens).</w:t>
      </w:r>
    </w:p>
    <w:p>
      <w:r>
        <w:t>Eine körperlich leichte, wechselbelastende Tätigkeit, einerseits ohne Lärmeinfluss und ohne die Notwendigkeit einer regelm ässigen Kommunikation und ander er seits ohne Überkopfarbeiten oder kraftaufwändige Tätigkeiten mit dem rechten Arm, seien ihr zu maximal 40-50 % zumutbar, limitierend seien die otologischen und die rheumatologischen Befunde ( Urk. 2/9 /65, S. 13 des Gutachtens). Die Arbeitsfähigkeit werde durch die psychiatrischen Befunde nur wenig einge schränkt ( Urk. 2/9 /65 , S. 12 des Gutachtens ). 2.3</w:t>
      </w:r>
    </w:p>
    <w:p>
      <w:r>
        <w:t>Dem psychiatrischen Teilgutachten der MEDAS Z.___</w:t>
      </w:r>
    </w:p>
    <w:p>
      <w:r>
        <w:t>ist sodann zu entnehmen, dass die Beschwerdeführerin auf den Stellenverlust nach dem Arbeitsunfall im März 1994 und auf die Schwerhörigkeit, die wahrscheinlich keine Unfallfolge sei, mit einer Depression reagierte, deren Kriterien sowohl klinisch wie testpsychologisch erfüllt seien . Zusätzlich fänden sich aktuell einige Symptome einer posttraumatischen Belastungsstörung wie Schreckhaftigkeit, vermehrte Angst mit Vermeideverhalten (Autofahren), weniger intensive Emo tionen, sich aufdrängende Nachhallerinnerungen, beispielsweise beim Heben einer Pfanne, und Schlafstörungen. Die posttraumatische Belastungsstörung habe sich, wahrscheinlich auch durch die Psychotherapie , zurückgebildet, erreiche aber immer noch ein Ausmass, das eine Diagnose rechtfertige. Wegen der vegetativen Übererreg t heit und der Depression seien die Ausdauer, das Selbstvertrauen, die Konzentrationsfähigkeit und die Regenerationsfähigkeit beeinträchtigt. Wegen der generalisierten Angst vermeide die Beschwerdeführerin Situationen, die mit einem erhöhten Sturzrisiko verbunden seien. Insgesamt könne aus psychiatrischer Sicht von einer Arbeitsunfähigkeit von etwa 30 % im Haushalt, in der bisherigen Tätigkeit sowie in einer behinderungsangepassten Täti gkeit ausgegangen werden ( Urk. 2/9 /65 , S. 2 f. des psychiatrischen Teilgutachtens ). 2.4</w:t>
      </w:r>
    </w:p>
    <w:p>
      <w:r>
        <w:t>Auf entsprechende Nachfragen des Unfallversicherers ( Urk. 2/9 /65 , S. 1 f.) wurde am 1 8. Mai 2005 vermerkt, die rein unfallbedingte Arbeitsfähigkeit als Küchen angestellte betrage 30 % . Eine körperlich leichte, wechselbelastende Tätigkeit einerseits ohne Lärmeinfluss und andererseits ohne Überkopfarbeiten sei de r Beschwerdeführerin</w:t>
      </w:r>
    </w:p>
    <w:p>
      <w:r>
        <w:t>zu maximal 40-50 % zumutbar ( Urk. 2 / 9 / 66). 2.5</w:t>
      </w:r>
    </w:p>
    <w:p>
      <w:r>
        <w:t>Am 19. Januar 2006 führten die Gutachter in Bean twortung der Fragen zur Arbeits fähigkeit nur aufgrund des Oberarmleidens aus (vgl. Urk. 2/9 /70-71) , aus rheumatologischer Sicht habe vom 22. März bis zum 30. Sept ember 1994 eine 100%ige Arbeits unfähigkeit bestanden. Nachfolgend sei von einer 30%igen Arbeitsunfähigkeit auszugehen. Es sei nicht zu erwarten, dass die Arbeitsfähigkeit mit konservativen therapeutischen Massnahmen gesteigert werden könne. Allen falls könnten ein operativer Eingriff betreffend die Narb enkontraktur sowie eine Narkosemobili sation der rechten Schulter mit nachfolgender intensiver Physio therapie medizi nisch-theoretisch zu einer Verbesserung der Beweglichkeit und der Belastbarkeit führen. Die Beschwerdeführerin wolle sich indessen nicht operieren lassen ( Urk. 2/9 /77 , S. 1). Medizinisch-theoretisch könne sie aus rheumatologischer Sicht eine leichte wechselbelastende Arbeit mit der erwähnten Einschränkung von sogenannten Überkopfarbeiten und für manuell kraftaufwän dige beziehungsweise ständig repeti tive Tätigkeiten ohne Leistungsein schrän kung zu 70 %</w:t>
      </w:r>
    </w:p>
    <w:p>
      <w:r>
        <w:t>erfüllen ( Urk. 2 / 9 / 77 , S. 2). 2.6</w:t>
      </w:r>
    </w:p>
    <w:p>
      <w:r>
        <w:t>Ausgehend von einer Arbeits fähigkeit von 70 % in einer Verweistätigkeit und unter Berücksichtigung eines Leidensabzuges von 10 % vom Invalidenein kommen</w:t>
      </w:r>
    </w:p>
    <w:p>
      <w:r>
        <w:t>ermittelte die Beschwerdegegnerin i n der rentenzusprechenden Verfügung vom 6. Juni 2006 einen Invaliditätsgrad von 35</w:t>
      </w:r>
    </w:p>
    <w:p>
      <w:r>
        <w:t>% ( Urk. 2/9/82). 3.</w:t>
      </w:r>
    </w:p>
    <w:p>
      <w:r>
        <w:t>3.1</w:t>
      </w:r>
    </w:p>
    <w:p>
      <w:r>
        <w:t>Im Rückweisungsurteil 8C_325/2019 vom 1 1. Dezember 2019 erwog das Bundes gericht verbindlich , der Entscheid des Sozialversicherungsgerichts sei insoweit nicht zu beanstanden, als damit die Voraussetzungen der Wiedererwägung in Bezug auf die ursprüngliche Rentenzusprache gemäss Verfüg ung vom 6. Juni 2006 verneint wo rden seien ( Urk. 1 E. 5).</w:t>
      </w:r>
    </w:p>
    <w:p>
      <w:r>
        <w:t>Hinsichtlich des Revisionsgrundes nach Art.</w:t>
      </w:r>
    </w:p>
    <w:p>
      <w:r>
        <w:rPr>
          <w:b/>
        </w:rPr>
        <w:t>E. 17</w:t>
      </w:r>
    </w:p>
    <w:p>
      <w:r>
        <w:t>Abs. 1 ATSG - dessen Vorliegen das Sozialversicherungsgericht im Urteil vom 2 7. März 2019 verneint hatte - zog das Bundesgericht weiter in Erwägung , die bei den Akten liegenden Unterlagen, insbesondere das orthopädische Gutachten des Dr. A.___</w:t>
      </w:r>
    </w:p>
    <w:p>
      <w:r>
        <w:t>vom 9. März 2016 ( Urk. 2/9/121 ) samt Ergänzungsberichten vom 1 3. Juli ( Urk. 2/9/124 ) und 1 3. Dezember 2016 ( Urk. 2/9/138 ) sowie der Bericht des plastischen Chirurgen Dr. B.___ vom 3 0. November 2015 ( Urk. 2/9/143 )</w:t>
      </w:r>
    </w:p>
    <w:p>
      <w:r>
        <w:t>liessen keine zuverlässige Beantwortung der hier ausschlaggebenden Frage nach dem Eintritt einer anspruchsrelevanten Änderung der tatsächlichen Verhältnisse im revisionsrecht lich massgebenden Zeitraum zwischen der ursprünglichen Rentenzusprache vom 6. Juni 2006 einerseits und dem Erlass des Einspracheentscheides vom 1 0. November 2017 andererseits</w:t>
      </w:r>
    </w:p>
    <w:p>
      <w:r>
        <w:t>zu . Das Sozialversicherungsgericht habe deshalb - mit Blick auf die Ausgangslage , wonach die Rentenzusp rechung</w:t>
      </w:r>
    </w:p>
    <w:p>
      <w:r>
        <w:t>gestützt auf das Gutachten der MEDAS Z.___</w:t>
      </w:r>
    </w:p>
    <w:p>
      <w:r>
        <w:t>und dessen Ergänzungen sowie in Kenntnis</w:t>
      </w:r>
    </w:p>
    <w:p>
      <w:r>
        <w:t>darüber erfolgte, dass die Beschwerdeführerin nach Heilung der primären Unfallfolgen während mehr als sieben Jahren an der angestammten Arbeitsstelle wieder voll arbeitsfähig war -</w:t>
      </w:r>
    </w:p>
    <w:p>
      <w:r>
        <w:t>ein gegebenenfalls polydisziplinäres Gerichtsgutachten einzuholen ( Urk. 1</w:t>
      </w:r>
    </w:p>
    <w:p>
      <w:r>
        <w:t>E. 6.2-4 und E. 4.3 ) . 3.2 3.2.1</w:t>
      </w:r>
    </w:p>
    <w:p>
      <w:r>
        <w:t>Das Sozialversicherungsgericht des Kantons Zürich holte daraufhin das C.___ -G utachten ein . Die Sachverständigen der</w:t>
      </w:r>
    </w:p>
    <w:p>
      <w:r>
        <w:t>C.___</w:t>
      </w:r>
    </w:p>
    <w:p>
      <w:r>
        <w:t>Begutachtungsstelle Dr. E.___</w:t>
      </w:r>
    </w:p>
    <w:p>
      <w:r>
        <w:t>und Dr. F.___ führten in ihrem rheumatologisch-plastisch-chirurgischen G erichtsg utachten vom 3. August 2021 die</w:t>
      </w:r>
    </w:p>
    <w:p>
      <w:r>
        <w:t>folgende n</w:t>
      </w:r>
    </w:p>
    <w:p>
      <w:r>
        <w:t>gesundheitlichen Beeinträchtigungen im Bereich des rechten Armes</w:t>
      </w:r>
    </w:p>
    <w:p>
      <w:r>
        <w:t>auf ( Urk. 18/1 S. 9) :</w:t>
      </w:r>
    </w:p>
    <w:p>
      <w:r>
        <w:t>Aus plastisch-chirurgischer Sicht bestünden Narben nach der Verbrühung im Bereich von Gesicht, Schulter und Thorax am 2 2. März 1994, insbesondere eine geringgradige</w:t>
      </w:r>
    </w:p>
    <w:p>
      <w:r>
        <w:t>L ängskontraktur eines Narbenzugs am rechten Oberarm beuge seitig, 14 cm lang, mit Adhärenz an der Muskulatur, aber nicht über ein Gelenk ( Axilla , Ellbeuge ) hinweg verlaufend und damit nicht zu einer Funktionsein schränkung der Gelenke der rechten oberen Extremität führend.</w:t>
      </w:r>
    </w:p>
    <w:p>
      <w:r>
        <w:t>Aus rheumatologischer Sicht bestünden folgende degenerative Veränderungen am Bewegungsapparat : - Rotatorenmanschetten -degenerative Veränderungen mit transmuraler Ruptur der Supraspinatussehne am Ansatz und degenerativen Verände rungen der Bizepssehne rechts - Rotatorenmanschetten -degenerative Veränderungen der linken Schulter - p ancompartimentale</w:t>
      </w:r>
    </w:p>
    <w:p>
      <w:r>
        <w:t>Varusgonarthrosen rechts mehr als links mit leicht schmerzhafter Flexionseinschränkung des rechten Knies und diskreter Oberschenkelmuskelatrophie rechts - leichte mehrsegmentale Bandscheibendegenerationen mit Bulging und Foraminalstenose C4/5 links und möglicher Wurzelkompression C5 links, Facettengelenksarthrosen - mehrsegmentale Osteochondrosen und Spondylosen der Lendenwirbel säule , leichte linkskonvexe Skoliose .</w:t>
      </w:r>
    </w:p>
    <w:p>
      <w:r>
        <w:t>Zudem führten die Gutachter aus, es bestünden anamnestisch deutliche Hinweise auf eine inadäquate Verarbeitung des Unfallgeschehens. Im Vorgutachten der MEDAS Z.___</w:t>
      </w:r>
    </w:p>
    <w:p>
      <w:r>
        <w:t>sei in diesem Zusammenhang eine leicht - bis mittel gradige depressive Episode mit teilweise remittierter p osttraumatischer Belastungsstörung diagnostiziert worden. Es sei davon auszugehen, dass diese psychische Komponente bis heute für die berichteten Funktionseinschränkungen führend sei ( Urk. 18/1 S. 9).</w:t>
      </w:r>
    </w:p>
    <w:p>
      <w:r>
        <w:t>Aus plastisch-chirurgischer Sicht seien die verbleibenden Narben mit an Sicher heit grenzender Wahrscheinlichkeit Unfallfolge. Die rheumatologischen Befunde sei en nicht mit überwiegender Wahrscheinlichkeit u nfallkausal ( Urk. 18/1 S. 10) .</w:t>
      </w:r>
    </w:p>
    <w:p>
      <w:r>
        <w:t>An der rechten Schulter sei von einem Status nach durchgemachter adhäsiver Kapsulitis auszugehen. Zwar sei die im MEDAS-Gutachten aus dem Jahr 2004 gestellte Diagnose einer Frozen</w:t>
      </w:r>
    </w:p>
    <w:p>
      <w:r>
        <w:t>Shoulder , welche gleichbedeutend mit einer adhäsiven Kapsulitis sei , entgegen der Ansicht von Dr. A.___ (im Gutachten vom 9. März 2016; Urk. 2/9/121)</w:t>
      </w:r>
    </w:p>
    <w:p>
      <w:r>
        <w:t>aufgrund der damaligen klinischen Befunde nachvollziehbar und zu bestätigen. Aus heutiger Sicht könne die adhäsive Kapsulitis</w:t>
      </w:r>
    </w:p>
    <w:p>
      <w:r>
        <w:t>nicht als überwiegend wahrscheinlich unfallkausal angesehen werden , dies sowohl unter Berücksichtigung der Beurteilung der die Gelenksfunktion</w:t>
      </w:r>
    </w:p>
    <w:p>
      <w:r>
        <w:t>in keiner Weise beeinträchtigenden Narbensituation als auch des aktenmässig dokumentierten Umstands, dass sie zehn Jahre nach dem Unfall manifest gewor den sei .</w:t>
      </w:r>
    </w:p>
    <w:p>
      <w:r>
        <w:t>Die Narben seien schon 2004 funktionell gut abgeheilt und ohne Belang für die Funktionsfähigkeit des Arms gewesen. Die Herleitung einer Kausalitäts kette über eine Funktionseinschränkung der rechten Schulter durch N arben stränge und eine sich daraus entwickelnde</w:t>
      </w:r>
    </w:p>
    <w:p>
      <w:r>
        <w:t>Frozen</w:t>
      </w:r>
    </w:p>
    <w:p>
      <w:r>
        <w:t>Shoulder sei en nicht plausibel. Die Bejahung einer Unfallkausalität der somatischen Diagnosen im Jahr 2004 sei damit aus heutiger Sicht nicht haltbar. Für diese Kapsulitis dürften mit weit grösserer Wahrscheinlichkeit die degenerativen Sehnenveränderungen ( Rotato renmanschetten-Läsion gemäss MRI-Befund) zusammen mit idiopathischen Faktoren verantwortlich sein ( Urk. 18/1 S. 10 und 14 ).</w:t>
      </w:r>
    </w:p>
    <w:p>
      <w:r>
        <w:t>Die Situation im rechten Arm, die zur Vordiagnose einer Frozen</w:t>
      </w:r>
    </w:p>
    <w:p>
      <w:r>
        <w:t>Shoulder beziehungsweise adhäsive n</w:t>
      </w:r>
    </w:p>
    <w:p>
      <w:r>
        <w:t>Kapsulitis geführt habe, habe sich im zeitlichen V erlauf sicher verbessert:</w:t>
      </w:r>
    </w:p>
    <w:p>
      <w:r>
        <w:t>H eute zeige sich eine bessere Schulterbeweglichkeit , indem die passive Aussenrotation der rech t en Schulter – zwar endgradig schmerzhaft – 70° betrage, im Vergleich zu 40° bei Dr. A.___ und 20° anlässlich der MEDAS-Begutachtung ( Urk. 18/3 S. 18 und 20 f.).</w:t>
      </w:r>
    </w:p>
    <w:p>
      <w:r>
        <w:t>E ine adhäsive Kapsulitis</w:t>
      </w:r>
    </w:p>
    <w:p>
      <w:r>
        <w:t>sei nicht mehr nachweisbar ( Urk. 18/1 S. 12 -14 ) .</w:t>
      </w:r>
    </w:p>
    <w:p>
      <w:r>
        <w:t>Unter alleiniger Berücksichtigung der u nfallkausalen plastisch-chirurgischen Befunde an der rechten oberen Extremität sei die Beschwerdeführerin in der im Zeitpunkt des Unfalls ausgeübten Tätigkeit vollständig arbeitsfähig . Eine relevante Funktionsstörung gehe von der Narbe im rechten Oberarm mit strang artiger Verwachsung der Muskulatur nämlich nicht aus ( Urk. 18/1 S. 7, S. 11 f. ). Hingegen erscheine die von den MEDAS-Gutachtern im Jahr 2004 attestierte unfallkausale 30%ige Minderung der Arbeitsfähigkeit aus heutiger Sicht plausibel, allerdings nicht aus somatischen Gründen, sondern aufgrund der im psychiatrischen Teilgutachten beschriebenen psychischen Symptomatik. Diese habe auch die subjektiven Beschwerdeangaben in der aktuellen, plastisch-chirur gischen Untersuchung dominiert . Aus plastisch-chirurgischer Erfahrung seien ausgeprägte psychische Reaktionsbildungen nach Verbrennungen/Verbrühungen bekannt, da die Verletzung wesentliche Aspekte des Selbstwertes in Mitleiden schaft ziehen könne, auch wenn das funktionelle Resultat wie vorliegend als gut bezeichnet werden müsse. Ein solcher Zusammenhang gehe aus der aktuellen Anamnese sehr deutlich hervor. Angesichts der plausiblen und nachvollziehbaren psychiatrischen Beurteilung aus dem Jahr 2004, der vom behandelnden Psychia ter in H.___ beschriebenen Symptome (vgl. Urk. 18/2 S. 1 und S. 33 , Urk. 18/3 S. 3 ) und der weiteren Aktenlage s a hen die Gutachter keinen Bedarf für eine zusätzliche erneute psychiatrische Begutachtung ( Urk. 18/1 S. 11). Die psychische Fehlverarbeitung erkläre auch die von den Gutachtern insgesamt festgestellte hohe Diskrepanz zwischen der aktuellen Selbsteinschätzung und der medizinisch unter Berücksichtigung der unfallfremden degenerativen Leiden begründbaren Leistungsfähigkeit ( Urk. 18/1 S. 13 ; vgl. auch Urk. 18/4 S. 3 ). 3.2. 2</w:t>
      </w:r>
    </w:p>
    <w:p>
      <w:r>
        <w:t>Zur Frage betreffend die Entwicklung des Gesundheitszustandes und der gesund heitlichen Veränderungen seit Juni 2006 hielten die Gutachter fest, die adhäsive Kapsulitis habe sich mittlerweile zurückgebildet. Parallel dazu hätten sich andere degenerative Veränderungen am Bewegungsapparat akzentuiert. Die Gesamt arbeitsfähigkeit (70 % angepasst) sei über die Jahre vergleichbar geblieben. Die Narben seien schon seit 2004 funktionell gut abgeheilt und ohne Belang für die Funktionsfähigkeit, insbesondere der rechten oberen Extremität.</w:t>
      </w:r>
    </w:p>
    <w:p>
      <w:r>
        <w:t>Bezüglich der rechten Schulter best ehe keine überwiegend wahrscheinliche Unfallkausalität für die 2004 erhobenen Befunde und Diagnosen und damit bezüglich der Schulter auch keine unfallkausale Einschränkung der Belastungs fähigkeit.</w:t>
      </w:r>
    </w:p>
    <w:p>
      <w:r>
        <w:t>Weitgehend unbeachtet sei die psychische Beeinträchtigung geblieben, welche die Beschwerdeführerin durch die Verbrühung davongetragen ha be . Diese steh e in der aktuellen Anamneseerhebung</w:t>
      </w:r>
    </w:p>
    <w:p>
      <w:r>
        <w:t>klar im Vordergrund der berichteten Symptome. Im MEDAS - Gutachten 2004 sei eine psychiatrische Diagnose mit Auswirkung</w:t>
      </w:r>
    </w:p>
    <w:p>
      <w:r>
        <w:t>auf die Arbeitsfähigkeit benannt worden (leichte bis mittelgradige depressive Episode ohne somatisches</w:t>
      </w:r>
    </w:p>
    <w:p>
      <w:r>
        <w:t>Syndrom und teilweise remittierte posttrau matische Belastungsstörung) . Die damals geschätzte 30%ige Leistungsminderung scheine a us heutiger Sicht plausibel und zwanglos und primär als überwiegend wahrscheinli c he</w:t>
      </w:r>
    </w:p>
    <w:p>
      <w:r>
        <w:t>Unfallfolge zu begründen ( Urk. 18/1 S. 14) .</w:t>
      </w:r>
    </w:p>
    <w:p>
      <w:r>
        <w:t>Im Gesamtverlauf könne gesagt werden, dass</w:t>
      </w:r>
    </w:p>
    <w:p>
      <w:r>
        <w:t>für die somatischen Diagnosen aus heutiger Sicht - anders als im MEDAS-Gutachten 2004 - eine Unfallkausalität mit Einfluss auf die Arbeitsfähigkeit nach Abheilung der</w:t>
      </w:r>
    </w:p>
    <w:p>
      <w:r>
        <w:t>Akutphase nie bestanden habe (rechte obere Extremität),</w:t>
      </w:r>
    </w:p>
    <w:p>
      <w:r>
        <w:t>die plastisch-chirurgischen (unfallkausalen) Rest folgen zu keiner funktionellen Einschränkung</w:t>
      </w:r>
    </w:p>
    <w:p>
      <w:r>
        <w:t>führten resp ektive geführt hätten, die (unfallfremden) Einschränkungen bezüglich Bewegungsapparat über die Jahre vergleichbar</w:t>
      </w:r>
    </w:p>
    <w:p>
      <w:r>
        <w:t>geblieben sei en</w:t>
      </w:r>
    </w:p>
    <w:p>
      <w:r>
        <w:t>mit leichter Akzentverschiebung,</w:t>
      </w:r>
    </w:p>
    <w:p>
      <w:r>
        <w:t>schon 2004 eine psychische Fehlverarbeitung erkennbar und dokumentiert gewesen sei und</w:t>
      </w:r>
    </w:p>
    <w:p>
      <w:r>
        <w:t>die damals postulierte 30%ige unfallkausale Einschränkung mit einer psychischen Reaktion zu begründen gewesen sei ( Urk. 18/1 S. 15). 4. 4.1</w:t>
      </w:r>
    </w:p>
    <w:p>
      <w:r>
        <w:t>Die SWICA stellt sich in ihrer Stellungnahme vom 9. September 2021 auf den Standpunkt, die Beurteilung der physischen Beschwerden im C.___ -Gutachten vom 3. August 2021 sei nachvollziehbar, und es könne darauf abgestellt werden. Hingegen könne die Beurteilung, dass die psychischen Beschwerden zu einer Leistun gseinschränkung führten, nicht übernommen werden, da die beiden Gutachter nicht über eine psychiatrische oder psychologische Ausbildung verfüg ten. Im Übrigen müsste</w:t>
      </w:r>
    </w:p>
    <w:p>
      <w:r>
        <w:t>das</w:t>
      </w:r>
    </w:p>
    <w:p>
      <w:r>
        <w:t>Bestehen eines adäquaten Kausalzusammenhangs zwischen den geltend gemachten psychischen Beschwerden und dem Unfall ereignis nach der Psycho-Praxis gemäss BGE 115 V 133 geprüft und</w:t>
      </w:r>
    </w:p>
    <w:p>
      <w:r>
        <w:t>verneint werden. Folglich entfalle mangels physischen und psychischen Beschwerden der Leistungsanspruch der Beschwerdeführerin ab dem 1. Dezember 2017 ( Urk.</w:t>
      </w:r>
    </w:p>
    <w:p>
      <w:r>
        <w:rPr>
          <w:b/>
        </w:rPr>
        <w:t>E. 22</w:t>
      </w:r>
    </w:p>
    <w:p>
      <w:r>
        <w:t>S. 1 f.). 4.2</w:t>
      </w:r>
    </w:p>
    <w:p>
      <w:r>
        <w:t>Demgegenüber erachtet die Beschwerdeführerin - unter Formulierung von weiteren Fragen an die Gutachter - die Ausführungen der C.___ - Experten als ergänzungsbedürfti g ( Urk.</w:t>
      </w:r>
    </w:p>
    <w:p>
      <w:r>
        <w:rPr>
          <w:b/>
        </w:rPr>
        <w:t>E. 24</w:t>
      </w:r>
    </w:p>
    <w:p>
      <w:r>
        <w:t>S. 2) .</w:t>
      </w:r>
    </w:p>
    <w:p>
      <w:r>
        <w:t>Die gutachterliche Behauptung, die Schulterbeweglichkeit sei zur Zeit der Begutachtung durch die MEDAS Z.___ nicht durch die Narbe beeinträchtigt worden, widerspreche den Angaben in den Berichten der damaligen Hausärztin Dr. med. I.___ vom 3 0. Oktober 2001 und vom G .___ vom 3 1. Januar 2002 ( Urk.</w:t>
      </w:r>
    </w:p>
    <w:p>
      <w:r>
        <w:rPr>
          <w:b/>
        </w:rPr>
        <w:t>E. 25</w:t>
      </w:r>
    </w:p>
    <w:p>
      <w:r>
        <w:t>S. 1 f. ) -</w:t>
      </w:r>
    </w:p>
    <w:p>
      <w:r>
        <w:t>zweifellos eine andere Beurteilung des gleichen Sachverhalts durch die C.___ -Gutachter vor.</w:t>
      </w:r>
    </w:p>
    <w:p>
      <w:r>
        <w:t>Dass die grosse zeitliche Dis t anz zum Unfallereignis im Jahr 1994 - die adhäsive Kapsulitis</w:t>
      </w:r>
    </w:p>
    <w:p>
      <w:r>
        <w:t>trat wahrscheinlich erstmals in den Jahren 2002 bis 2004 auf</w:t>
      </w:r>
    </w:p>
    <w:p>
      <w:r>
        <w:t>( Urk. 18/3 S. 17 f. ) –</w:t>
      </w:r>
    </w:p>
    <w:p>
      <w:r>
        <w:t>auch eher gegen eine U nfallkausalität spricht , leuchtet ohne Weiteres ein. Ebenfalls überzeugt die Beurteilung der Gutachter, dass bei dieser Ausgangs lage andere denkbare Ursachen einer adhäsiven Kapsulitis wie die auf den MRI-Bildern vom 3 0. April 2021 sichtbar gewordenen degenerativen Sehnen verände rungen ( Urk. 18/1 S. 9) oder eine zervikoradikuläre Symptomatik eher in Frage kommen, auch wenn anlässlich der MEDAS-Begutachtung im Jahr 2004 noch kein MRI-Befund der rechten Schulter beziehungsweise der Halswirbelsäule vorlag ( Urk. 2/9/65 , S. 5 des Gutachtens ). Schliesslich legten die C.___ -Gutachter auch dar , dass adhäsive Kapsulitiden ohne identifizierbare Auslöser einfach primär auftreten können. Dass angesichts dieser verschiedenen in Frage kommenden (unfallfremden) ursächlichen Faktoren das Unfallereignis vom 2 2. März 1994 zwar möglicherweise, aber nicht mit überwiegender Wahrschein lichkeit Ursprung der adhäsiven Kapsulitis war, leuchtet ein. Zum gleichen Ergebnis gelangte auch Dr. A.___ in seinem Gutachten vom 9. März 2016 ( Urk. 2/9/121 S. 16 f.).</w:t>
      </w:r>
    </w:p>
    <w:p>
      <w:r>
        <w:rPr>
          <w:b/>
        </w:rPr>
        <w:t>E. 29</w:t>
      </w:r>
    </w:p>
    <w:p>
      <w:r>
        <w:t>S. 4) - zu verneinen. 7.3.5</w:t>
      </w:r>
    </w:p>
    <w:p>
      <w:r>
        <w:t>Mangels Adäquanz des psychischen Beschwerdebildes zum Unfall kann offen bleiben , ob zur Beurteilung einer allfälligen psychischen Problematik auf das rheumatologisch-plastisch-chirurgische Gerichtsgutachten des C.___ vom 3. August 2021 abgestellt werden kann. Ebenfalls dahingestellt bleiben kann, ob die von den C.___ -Experten erwähnten psychischen Beschwerden ( Urk. 18/1 S. 11 und 14 f.) in einem natürlichen Kausalzusammenhang zum Unfallereignis vom 2 2. März 1994 stehen. 8.</w:t>
      </w:r>
    </w:p>
    <w:p>
      <w:r>
        <w:t>Damit steht mit überwiegen d er Wahrscheinlichkeit fest ,</w:t>
      </w:r>
    </w:p>
    <w:p>
      <w:r>
        <w:t>dass anlässlich der Rentenaufhebung mit dem angefochtenen Einspracheentscheid</w:t>
      </w:r>
    </w:p>
    <w:p>
      <w:r>
        <w:t>per 3 1. Dezember 2016 ( Urk. 2/2 S. 3 und 7; vgl. auch Urk. 2/9/128 ) keine unfallbedingten (soma tischen oder psychischen) Beeinträchtigungen fortbestanden, die sich auf die Arbeitsfähigkeit auswirkten .</w:t>
      </w:r>
    </w:p>
    <w:p>
      <w:r>
        <w:t>Bei diesem Ergebnis kann auf die von der Beschwerdeführerin am 1 4. Oktober 2021 beantragten Weiterungen (Beantwortung ihrer Ergänzungsfragen durch die C.___ -Gutachter, Einholen eines psychiatrischen Gutachtens [ Urk. 24-25 ]) in antizipierter Beweiswürdigung verzichtet werden, da hiervon keine neuen Erkenntnisse zu erwarten sind , welche in Bezug auf den Ausgang des vorliegen den Verfahrens Auswirkungen hätten (BGE 144 V 361 E. 6.5, 136 I 229 E. 5.3, je mit Hinweisen).</w:t>
      </w:r>
    </w:p>
    <w:p>
      <w:r>
        <w:t>Es ergibt sich somit, dass die mit dem angefochtenen Einspracheentscheid geschützte revisionsweise Rentenaufhebung per 3 1. Dezember 2016 rechtens ist , was zur Abweisung der Beschwerde führt . 9.</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