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UV.2019.00257 vom 5. Oktober 2020</w:t>
      </w:r>
    </w:p>
    <w:p>
      <w:r>
        <w:t>ZH Sozialversicherungsgericht, 2020-10-05, DE</w:t>
      </w:r>
    </w:p>
    <w:p>
      <w:r>
        <w:rPr>
          <w:b/>
        </w:rPr>
        <w:t xml:space="preserve">Quelle: </w:t>
      </w:r>
      <w:r>
        <w:t>https://mcp.opencaselaw.ch/entscheid/zh_sozialversicherungsgericht_UV.2019.00257</w:t>
      </w:r>
    </w:p>
    <w:p>
      <w:r>
        <w:t>FR: ZH_SOZIALVERSICHERUNGSGERICHT UV.2019.00257 du 5 octobre 2020</w:t>
      </w:r>
    </w:p>
    <w:p>
      <w:r>
        <w:t>IT: ZH_SOZIALVERSICHERUNGSGERICHT UV.2019.00257 del 5 ottobre 2020</w:t>
      </w:r>
    </w:p>
    <w:p>
      <w:pPr>
        <w:pStyle w:val="Heading2"/>
      </w:pPr>
      <w:r>
        <w:t>Erwägungen</w:t>
      </w:r>
    </w:p>
    <w:p>
      <w:r>
        <w:rPr>
          <w:b/>
        </w:rPr>
        <w:t>E. 1</w:t>
      </w:r>
    </w:p>
    <w:p>
      <w:r>
        <w:t>X.___ , geboren 1962, war seit 2007 in vollem Pensum bei der Y.___ AG als Medical Director tätig und in dieser Eigenschaft bei der Suva gegen Berufs- und Nichtberufsunfälle versichert. Mit Schadenmeldung vom 4. Juni 2018 wurde der Suva angezeigt, dass die Versicherte am 1. Juni 2018 einen Frontalunfall mit dem Automobil erlitten habe ( Urk. 9/1). Die erstbehan delnden Ärzte des Kantonsspitals Z.___ hielten im Austrittsbericht vom 8. Juni 2018 über die Hospitalisation vom 1. bis 4. Juni 2018 (1) ein leichtes Schä del-Hirn-Traum a , (2) eine Halswirbelsäulen-Distorsion (HWS), (3) ein stumpfes Tho rax- und Abdominaltrauma und (4) eine fokale Dissektion des Truncus</w:t>
      </w:r>
    </w:p>
    <w:p>
      <w:r>
        <w:t>coeliacus als Hauptdiagnosen fest. Als Nebendiagnose notierten sie eine hypertensive Herz erkrankung ( Urk. 9/13). Die Suva trat auf den Schaden ein und erbrachte die gesetzlichen Leistungen. Mit Verfügung vom 1 2. Juni 2019 stellte die Suva die Versicherungsleistungen per 3 0. Juni 2019 ein. Die Suva führte aus, dass die unfallbedingten Befunde abgeheilt und die geklagten Beschwerden organisch nicht hinreichend erklärbar und nicht adäquat kausal seien ( Urk. 9/146). Hierge gen erhob die Versicherte am 2 6. Juni 2019 Einsprache ( Urk. 9/151; ergänzende Einsprache vom 3 0. Juli 2019, Urk. 9/162). Mit Einspracheentscheid vom 2 7. Sep tember 2019 wies die Suva die Einsprache ab ( Urk. 2).</w:t>
      </w:r>
    </w:p>
    <w:p>
      <w:r>
        <w:rPr>
          <w:b/>
        </w:rPr>
        <w:t>E. 1.1</w:t>
      </w:r>
    </w:p>
    <w:p>
      <w:r>
        <w:t>Die Beschwerdegegnerin hielt im angefochtenen Entscheid sowie in ihrer Beschwerdeantwort dafür ( Urk. 2 und Urk. 7) , dass die posttraumatische Dissek tion des Truncus</w:t>
      </w:r>
    </w:p>
    <w:p>
      <w:r>
        <w:t>coeliacus</w:t>
      </w:r>
    </w:p>
    <w:p>
      <w:r>
        <w:t>der Beschwerdeführerin soweit abgeheilt sei, dass der behandelnde Arzt Verlaufskontrollen als nicht zwingend erachte, allerdings eine jährliche Kontrolle empfehle. Damit liege eine richtungsgebende Veränderung vor und die notwendigen Kontrollen und Behandlungen dieses Befundes würden wei terhin übernommen.</w:t>
      </w:r>
    </w:p>
    <w:p>
      <w:r>
        <w:t>Die Beschwerdeführerin weise des W eiteren vorbestehende degenerative multi segmentale Veränderungen im Bereich der Halswirbelsäule (HWS) auf. Entspre chend sei plausibel, dass diese Beschwerden anfänglich durch den Unfall ver schlimmert worden seien, aufgrund der fehlenden traumatischen strukturellen Läsionen sei allerdings selbst unter Berücksichtigung eines protrahierten Heilver laufs 10 Monate nach dem Unfall davon auszugehen, dass die Beschwerden nur noch degenerativ bedingt seien. Die neuropsychologischen Defizite und psychi schen Symptome seien zwar überwiegend wahrscheinlich natürlich unfallkausal, allerdings sei mit fortschreitender zeitlicher Distanz zum Unfall davon auszuge hen, dass dieser selbst eine immer geringere Rolle in der Aufrechterhaltung der Störung spiele, sondern überwiegend wahrscheinlich andere Faktoren massge bend seien. Damit seien bis auf die Dissektion des Truncus</w:t>
      </w:r>
    </w:p>
    <w:p>
      <w:r>
        <w:t>coeliacus keine orga nisch hinreichend nachweisbaren Beschwerden vorliegend, so dass die adäquate Kausalität anhand der Schleudertrauma-Praxis zu prüfen sei, wobei auf eine Dif ferenzierung zwischen physischen und psychischen Komponenten zu verzichten sei. Es liege maximal ein mittelschwerer U nfall im engeren Sinn vor . In Prüfung der entsprechenden Kriterien sei die Adäquanz zu verneinen. Die Einstellung der Versicherungsleistungen erweise sich damit als rechtens .</w:t>
      </w:r>
    </w:p>
    <w:p>
      <w:r>
        <w:rPr>
          <w:b/>
        </w:rPr>
        <w:t>E. 1.2</w:t>
      </w:r>
    </w:p>
    <w:p>
      <w:r>
        <w:t>Die Beschwerdeführerin brachte demgegenüber vor ( Urk. 1 , Urk. 11, Urk.</w:t>
      </w:r>
    </w:p>
    <w:p>
      <w:r>
        <w:rPr>
          <w:b/>
        </w:rPr>
        <w:t>E. 2</w:t>
      </w:r>
    </w:p>
    <w:p>
      <w:r>
        <w:t>Die Versicherte erhob hiergegen am 2 3. Oktober 2019 Beschwerde und bean tragte, es sei der Einspracheentscheid vom 2 7. September 2019 sowie die diesem zugrundeliegende Verfügung vom 1 2. Juni 2019 aufzuheben und es seien ihr die gesetzlichen Leistungen, insbesondere Taggeld, Heilungskosten und gegebenen falls eine Rente sowie eine Integritätsentschädigung gemäss de m</w:t>
      </w:r>
    </w:p>
    <w:p>
      <w:r>
        <w:t>Bundesgesetz über die Unfallversicherung (UVG) auch nach dem 3 0. Juni 2019 zu gewähren ( Urk. 1). Mit Beschwerdeantwort vom 1 2. November 2019 schloss die Beschwer degegnerin auf Abweisung der Beschwerde ( Urk.</w:t>
      </w:r>
    </w:p>
    <w:p>
      <w:r>
        <w:rPr>
          <w:b/>
        </w:rPr>
        <w:t>E. 2.1</w:t>
      </w:r>
    </w:p>
    <w:p>
      <w:r>
        <w:t>Gemäss Art. 6 Abs. 1 des Bundesgesetzes über die Unfallversicherung (UVG) sind Versicherungsleistungen - soweit das Gesetz nichts anderes bestimmt - bei Berufsunfällen, Nichtberufsunfällen und Berufskrankheiten zu gewähren. Die Leistungspflicht des Unfallversicherers setzt voraus, dass zwischen dem versicher ten Ereignis und dem eingetretenen Schaden ein natürlicher und ein adäquater Kausalzusammenhang besteht (BGE 129 V 181 E. 3.1-2 mit Hinweisen).</w:t>
      </w:r>
    </w:p>
    <w:p>
      <w:r>
        <w:rPr>
          <w:b/>
        </w:rPr>
        <w:t>E. 2.2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 sondere auf BGE 134 V 109 E. 4.3; vgl. auch Urteil 8C_639/2014 vom 2. Dezem 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zugrunde gelegte Invalideneinkommen verbessert und so der die Invalidenrente der Unfallversicherung bestimmende Invaliditätsgrad beeinflusst werden kann (vgl. Urteil des Bundesgericht 8C_588/2013 vom 16. Januar 2014 E. 3.5).</w:t>
      </w:r>
    </w:p>
    <w:p>
      <w:r>
        <w:rPr>
          <w:b/>
        </w:rPr>
        <w:t>E. 2.3.1</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2.3.2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3.</w:t>
      </w:r>
    </w:p>
    <w:p>
      <w:r>
        <w:t>3.1</w:t>
      </w:r>
    </w:p>
    <w:p>
      <w:r>
        <w:t>Im Einsatzprotokoll der Ambulanz anlässlich des Unfalls vom 1. Juni 2018 wurde beim Erstbefund vermerkt, dass die Beschwerdeführerin ihnen entgegengekom men sei. Sie sei selbst ausgestiegen und unter Schock gestanden . Anfänglich habe sie nur leichte Thoraxschmerzen an gegeben . Während der Fahrt habe sie auch leichte Nacken- und Kopfschmerzen verspürt . Im Glasgow Coma Score ( GCS ) habe sie eine volle Punktzahl von 15 erreicht , im Verlauf 14 (Urk. 9/28). 3.2</w:t>
      </w:r>
    </w:p>
    <w:p>
      <w:r>
        <w:t>Im Austrittsbericht des Spitals Z.___ vom 8. Juni 2018 über den stationären Auf enthalt vom 1. bis 4. Juni 2018 hielten die Ärzte folgende Hauptdiagnosen fest ( Urk. 9/13): - Leichtes Schädel-Hirn-Trauma - HWS-Distorsion - Stumpfes Thorax- und Abdominaltrauma - Fokale Dissektion des Truncus</w:t>
      </w:r>
    </w:p>
    <w:p>
      <w:r>
        <w:t>coeliacus</w:t>
      </w:r>
    </w:p>
    <w:p>
      <w:r>
        <w:t>Als Nebendiagnosen notierten sie eine hypertensive Herzerkrankung. Die Beschwerdeführerin habe bei ca. 80km/h eine Frontalkollision mit einem auf ihrer Fahrbahn entgegenkommenden PKW erlitten. Es habe keine Amnesie bestanden für das Ereignis. Die Airbags hätten regelrecht ausgelöst und ein Sicherheitsgurt sei getragen worden. Sie habe das Fahrzeug selbständig verlassen.</w:t>
      </w:r>
    </w:p>
    <w:p>
      <w:r>
        <w:t>Sie hätten die Beschwerdeführerin, nachdem am 4. Juni 2018 in der Duplexso nographie ein stationärer Befund der Dissektion gezeigt werden konnte, schmerz kompensiert und in gutem Allgemeinzustand nach Hause entlassen. Die Ärzte attestierten eine Arbeitsunfähigkeit bis zum 1 0. Juni 201 8. 3.2</w:t>
      </w:r>
    </w:p>
    <w:p>
      <w:r>
        <w:t>Dr. med. A.___ , Facharzt für Neurologie, untersuchte die Beschwerde führerin am 2 3. Juli 201 8. Er hielt folgende Diagnosen fest ( Urk. 9/22): - Mittelschweres HWS-Beschleunigungstrauma und leichtes Schädelhirn trauma vom 1. Juni 2018 bei Frontalkollision 80 km/h - Status nach mittlerem bis schwerem Schädelhirntrauma Juli 2010 mit Rip penfrakturen bei Velounfall, posttraumatisch Dysästhesien linke Körper hälfte - Status nach Melanomentfernung Fuss rechts 2007 - Mammakarzinom rechts 2006, Herceptin-Chemotherapie bis Dezember 2008, aktuell Arimidex - Migräne</w:t>
      </w:r>
    </w:p>
    <w:p>
      <w:r>
        <w:t>Bei der Beschwerdeführerin bestehe ein Residualzustand nach Frontalkollision vom 1. Juni 2018, wovon die somatischen Befunde, das heisse die Zervikalbe schwerden und Hypästhesie, im Wesentlichen vorbestehend vom schweren Fahr radunfall von 2010 seien. Es persistierten typische Befunde nach einem Schädel hirntrauma mit Aufmerksamkeits-/Konzentrationsstörung und Verschlechterung einer Migräne. Falls die posttraumatische Aufmerksamkeits- und Konzentrations störung andauere, solle sie sich ab September wieder melden, um eine neuropsy chologische Abklärung zu veranlassen. 3.3</w:t>
      </w:r>
    </w:p>
    <w:p>
      <w:r>
        <w:t>Dr. med. B.___ , Facharzt für Rheumatologie, Innere Medizin und Rehabilitation, hielt in seinem Bericht vom 2 7. Juli 2018 fest, dass die medikamentöse und physiotherapeutische Behandlung der Beschwerdeführerin helfe. Die Situation im Bereich des Abdomens und der rechten Thoraxseite habe sich stabilisiert und beeinträchtige sie kaum mehr. Hingegen seien die Schmerzen im Bereich der Wirbelsäule anhaltend vorhanden und liessen sich nur wenig lin dern. Die allgemeine Belastung sei trotz der vollen Arbeitsunfähigkeit recht gross, weshalb er weiterhin von einer vollen Arbeitsunfähigkeit ausgehe und einen Kur aufenthalt von 3-4 Wochen diskutiert habe ( Urk. 9/30). 3.4</w:t>
      </w:r>
    </w:p>
    <w:p>
      <w:r>
        <w:t>Dr. med. C.___ , Facharzt für Allgemeine Medizin, führte nach dem sta tionären Kuraufenthalt im D.___</w:t>
      </w:r>
    </w:p>
    <w:p>
      <w:r>
        <w:t>vom 2 0. August bis 1 7. Sep tember 2018 aus, dass die Beschwerdeführerin profitiert habe und es in jeder Beziehung besser geworden sei. Das intensive Arbeiten am Nacken habe viel gebracht, das Problem sei vor allem C 1. Sie habe auch gemerkt, dass das Hirn noch nicht ganz gesund sei. Sie sei schnell ermüdbar und habe Konzentrations störungen. Sie sei jetzt aber überzeugt, dass sie es packen werde. Sie habe nie manuelle Medizin gemacht, da sie es als heikel empfunden habe und Manipula tionen finde sie noch zu früh. Sie habe die feste Überzeugung, dass sie mit Eigenleistung, viel Geduld und der nötigen Hilfe wieder ganz gesund</w:t>
      </w:r>
    </w:p>
    <w:p>
      <w:r>
        <w:t>werde . Er empfehle weiterhin Physiotherapie und Manuelle Medizin. Sie werde ihren Job aufgeben, sei aber zuversichtlich, dass sie danach wieder etwas finde ( Bericht vom 1 9. September 2018, Urk. 9/45). 3.5</w:t>
      </w:r>
    </w:p>
    <w:p>
      <w:r>
        <w:t>Am 4. Oktober 2018 wurde ein natives und kontrastverstärktes MRI der HWS und des Schädels erstellt. Dr. E.___ , Fachärztin für Radiologie und Neuro radiologie, konstatierte, dass ein altersentsprechend normales MRI des Schädels vorliege, insbesondere seien keine radiologisch sichtbaren Traumafolgen vorlie gend. Es bestünden Segmentdegenerationen der HWS mit multisegmentalen Spondylosen, Diskopathien , Osteochondrose und foraminalen Einengungen sowie eine foraminale Diskushernie C5/C6 links. Es bestehe eine mögliche foraminale Affektion der Radices C4 rechts und C6 beidseits, links betont. Das Knochenmark ödem und die links foraminale Diskushernie auf Höhe C5/C6 (bestehend auch in der posttraumatischen MRI-Untersuchung) könne auf eine traumabedingte Ätio logie ( trabekuläre Mikrofrakturen und traumabedingte</w:t>
      </w:r>
    </w:p>
    <w:p>
      <w:r>
        <w:t>foraminale Diskushernie) hinw eisen. Jedoch könne diese hypothe tisch traumabedingte Ätiologie von einer degenerativ bedingten Genese (Osteochondrose Typ Modic 1 und eine vorbeste hende Diskushernie) nicht sicher differenziert werden ( Urk. 9/57). 3.6</w:t>
      </w:r>
    </w:p>
    <w:p>
      <w:r>
        <w:t>Dr. med. F.___ , Facharzt für Allgemeine Innere Medizin, hielt in seinem Zwischenbericht vom 6. Dezember 2018 fest, dass eine Konzentrationsschwäche, Nacken- und Kopfweh sowie Angstgefühle bestünden. Seit dem 1. November 2018 arbeite die Beschwerdeführerin wieder zu 70 % . Eventuell seien chronifi zierte Beschwerden (Konzentration) als bleibender Nachteil zu erwarten ( Urk. 9/86).</w:t>
      </w:r>
    </w:p>
    <w:p>
      <w:r>
        <w:t>3.7</w:t>
      </w:r>
    </w:p>
    <w:p>
      <w:r>
        <w:t>Dr. B.___ notierte in seinem Bericht vom 1 4. Dezember 2018, dass nur eine leichte Besserung eingetreten sei und gegenwärtig vor allem die neu ropsychologischen Defizite überhandnähmen, weshalb er eine detaillierte neu ropsychologische Abklärung empfohlen habe ( Urk. 9 /89). 3.8</w:t>
      </w:r>
    </w:p>
    <w:p>
      <w:r>
        <w:t>Die Ärzte der Klinik für Neurologie des Universitätsspitals G.___ (folgend: Neu rologie G.___ ) sahen die Beschwerdeführerin erstmals am 1 7. Januar 2019 und hielten folgende, gekürzt wiedergegebenen Diagnosen fest ( Urk. 9/104): - Persistierende kognitive Defizite nach Autounfall, differentialdiagnostisch posttraumatischer Belastungsstörung - Status nach mittlerem bis schwerem Schädelhirntrauma Juli 2010 mit Rip penfrakturen bei Velounfall - Status nach Mammakarzinom rechts 2006</w:t>
      </w:r>
    </w:p>
    <w:p>
      <w:r>
        <w:t>Sie würden zur Objektivierung der Beschwerden und Abgrenzung einer ander weitigen organischen Ursache eine formale neuropsychologische Testung veran lassen. 3.9</w:t>
      </w:r>
    </w:p>
    <w:p>
      <w:r>
        <w:t>Dr. F.___ attestierte der Beschwerdeführerin ab dem 1. Januar 2019 wieder eine volle Arbeitsunfähigkeit und brachte diesbezüglich vor, dass während des Arbeitsversuchs in der angestammten Firma deutlich geworden sei, dass sich die Beschwerdeführerin praktisch an keine Besprechung, Abmachung, Entscheidfin dung etc. mehr habe erinnern können. Zudem sei Ende 2018 eine totale Erschöp fung und Ausgelaugtheit eingetreten. Da im Alltag nicht nur die Amnesie hin derlich sei, sondern auch das dauernde «total überfordert sein» , Stressgefühl, die Panikattack en, die vielen Fehlleistungen, Müdigkeit, Übelkeitsattacken, Schweiss ausbrüche und ausgeprägte Schreckhaftigkeit vorlägen, seien auch 30 % Arbeitsfähigkeit eine Überforderung gewesen. Die Neurologie G.___ meine, dass dies ein posttraumatisches Belastungssyndrom sei und empfehle eine neuropsy chologische Abklärung (Urk. 9/114). 3.10</w:t>
      </w:r>
    </w:p>
    <w:p>
      <w:r>
        <w:t>Am 4. März 2019 erfolgte eine neuropsychologische Unt ersuchung in der Neuro logie G.___</w:t>
      </w:r>
    </w:p>
    <w:p>
      <w:r>
        <w:t>( Urk. 9/116) . Die Zuweisung zur neuropsychologischen Standortbe stimmung sei bei Verdacht auf Pseudodemenz bei Status nach mult iplen Schädel -Hirn-Traumata erfolgt .</w:t>
      </w:r>
    </w:p>
    <w:p>
      <w:r>
        <w:t>Subjektiv wü rden eine erhöhte Ermüdbarkeit sowie Gedächtnis- und Konzentra tions - Schwierigkeiten angegeben. Testdiagnostisch bestätig t en sich die von der Beschwerdeführerin wahrgenommenen Leistungseinbussen. Formal ne uro psy chologisch zeige sich eine ausgeprägte Verlangsamung, die sich in der kogni tiven und in der graphomotorisc hen Verarbeitungsgeschwindigkeit, aber auch in attentionalen Aufgaben (z.B. Aufmerksamkeits aktivierung, geteil te Aufmerksam keit) niederschlage. Weiter bestehe im mnestischen Bereich eine Zugriffsstörung im anterograden Gedächtni s für verbale Inhalte. Zudem sei die verbale Erfas sungsspanne leichtgradig reduzi ert. Im exekutiven Bereich zeige sich isoliert eine leichtgradig ver minder te graphomotorische</w:t>
      </w:r>
    </w:p>
    <w:p>
      <w:r>
        <w:t>Flexibilität. Hervorzuheben seien in diesem Bereich die intakte Interferenzkontrolle und die überdurchschnittlich gute phonematische Wortflüssigkeit. Gemäss kursorischer Prüfung seien basale visu elle, sprachliche, sprachassoziierte und praktische Leistungen unbeeinträchtigt. In einem Fragebogenverfahren fä nden sich Hinweise auf eine ausgeprägte körperli che und kognitive Fatiguesymp tomatik . Dies decke sich mit den anamnestischen Angaben sowie der Verhaltensbeo bachtung. Am Schluss der gut zwei stündigen Testung präsentiere sich eine glaubhaft sichtlich erschöpfte Beschwerdeführerin . Die hier geschilderten Dysfunktionen seien gut mit den Folgen eines HWS- Be - schleuni gungstraumas inkl. vorangehendem Schädelhirntraumas zu vereinba ren. Hinsichtlich der kog nitiven Einschränkungen erwarteten</w:t>
      </w:r>
    </w:p>
    <w:p>
      <w:r>
        <w:t>sie eine gewisse Spontanverbesserung. Sie</w:t>
      </w:r>
    </w:p>
    <w:p>
      <w:r>
        <w:t>dächten , dass die Beschwerdeführerin von der bevor stehenden beruflichen Auszeit sehr pr ofitieren we rd e und empfä hlen zugunsten einer bewussten Erholung keine zusätzlichen expliziten kognitive n Trainings. Bei Persistenz der hier gef undenen Beeinträchtigungen empfählen sie eine Verlaufs kontrol le in einem Jahr, bei neuen Aspekten gerne auch früher. 3.11</w:t>
      </w:r>
    </w:p>
    <w:p>
      <w:r>
        <w:t>Dr. med. H.___ , Facharzt für Radiologie, führte am 1 4. Januar 2019 im Rahmen einer regelrechten Verlaufskontrolle sieben Monate nach posttraumati scher Dissektion des Truncus</w:t>
      </w:r>
    </w:p>
    <w:p>
      <w:r>
        <w:t>coeliacus einen Ultra schall des Abdomens durch. Er fand keinen Hinweis auf eine aneurysmatische Degeneration und die Flussmes sung im Truncus</w:t>
      </w:r>
    </w:p>
    <w:p>
      <w:r>
        <w:t>coeliacus sowie in der Arteria</w:t>
      </w:r>
    </w:p>
    <w:p>
      <w:r>
        <w:t>hepatica seien regelrecht. Weitere Verlaufskontrollen seien nicht zwingen d , persönlich würde er es wahrscheinlich in einem Jahr wieder sonographisch kontrollieren wollen (Urk. 9/122). 3.12</w:t>
      </w:r>
    </w:p>
    <w:p>
      <w:r>
        <w:t>Am 1 6. April 2019 nahm Kreisärztin Dr. med. I.___ , Fachärztin für Chirurgie, Stellung ( Urk. 9/127). Sie konstatierte, dass bezüglich des Schädel-Hirn-Traumas und de r neuropsychologischen Befunde eine Beurteilung durch einen Facharzt der Neurologie erfolgen sollte. Bezüglich HWS habe aufgrund des CT am 1. Juni 2018 und des MRI vom 4. Oktober 2018 eine frische traumatische strukturelle Läsion ausgeschlossen werden können. Bezüglich der fokalen Dissek tion des Truncus</w:t>
      </w:r>
    </w:p>
    <w:p>
      <w:r>
        <w:t>coeliacus habe sich im Verlauf der durchgeführten bildgebenden Diagnostik eine regelrechte Abheilung der Dissektion , ohne Hinweise auf eine weitere aneurysmatische Degeneration bzw. regelrechte Flussmessung im Truncus</w:t>
      </w:r>
    </w:p>
    <w:p>
      <w:r>
        <w:t>coeliacus sowie in der A. hepatica ergeben, so dass im W eiteren jährliche Kon trollen ausreichten. Durch die fokale Dissektion des Truncus</w:t>
      </w:r>
    </w:p>
    <w:p>
      <w:r>
        <w:t>coeliacus liege eine richtungsgebende Veränderung vor, welche unfallkausal sei.</w:t>
      </w:r>
    </w:p>
    <w:p>
      <w:r>
        <w:t>Von einer weiteren Behandlung könne bezüglich des Truncus</w:t>
      </w:r>
    </w:p>
    <w:p>
      <w:r>
        <w:t>coeliacus keine namhafte Besserung mehr erwartet werden. Bezüglich der HWS seien frische trau matische strukturelle Läsionen auszuschliessen. Prellungen und Zerrungen ohne nachweisbare frische traumatische strukturelle Läsionen heilten in der Regel innerhalb von ein paar Tagen/Wochen folgenlos ab. Im vorliegenden Fall liege eine multisegmentale degenerative Veränderung im Bereich der Halswirbel vor, so dass ein protrahierter Heilverlauf nachvollziehbar wäre, jedoch mittlerweile, zehn Monate nach dem Ereignis, nicht mehr mit der geforderten überwiegenden Wahrscheinlichkeit als Unfallfolge zu sehen sei, sondern ausreichend durch die degenerativen Veränderungen erklärt sei. 3.13</w:t>
      </w:r>
    </w:p>
    <w:p>
      <w:r>
        <w:t>Kreisarzt Dr. med. J.___ , Fac harzt für Neurologie, nahm am 3. Mai 2019 eine neurol o gische Beurteilung vor. Er konstatierte ( Urk. 9/128/5 ff.) , dass die Beschwerdeführerin einen Unfall erlitten habe, wobei e in a nderer Verkehrs teilnehmer ihr an einer Kreuzung beim Abbiegen nach link s die Vorfahrt genom men und sie dabei gerammt habe . Dies sei nach einem unfallanalytischen Gut achten mit einer kollisions bedingten Geschwindigkeitsänderung Delta-V von ca. 21 km/h erfolgt . Eine strukturelle Unfallverletzung habe im Bauchraum festge stellt werden können in Form einer traumatischen Dissektion des Truncus</w:t>
      </w:r>
    </w:p>
    <w:p>
      <w:r>
        <w:t>coeli acus , die jedoch folgenlos verheilt sei . Hinsichtlich eines vermuteten Schädelhirn trau mas und einer HWS-Distorsion sei in der bildgebenden Diagnostik keine strukturelle Schädigung nach weisbar gewesen. Zudem erscheine eher unwahr scheinlich, dass die Beschwerdeführerin ein leichtes Schädel-Hirntrauma erlitten habe. Sie sei weder bewusstlos geworden , noch habe eine eindeutige Amnesie für das Unfallereignis bestanden und sie habe in der Nachbeobachtungsphase konti nuierlich ein GCS von 15 auf gewiesen . Den noch habe sie sich von dem Ereignis nicht erholt und sei bis zum heutigen Tag, abgesehen von einer zweimonatigen Phase von 70 % , zu 100 % arbeitsunfähig gewesen. Begründet we rd e die Arbeits unfähigkeit mit einer Störung der Aufmerksamkeit, der Konzentration und der Gedächtnisfunktionen.</w:t>
      </w:r>
    </w:p>
    <w:p>
      <w:r>
        <w:t>Zu einem ähnlichen Ereignis sei es am 2 5. Juli 2010 (Dossier 07.34157.10.4 , Urk. 8/1-89 ) gekommen . Die Beschwerdeführerin sei beim Biken mit der Familie auf einem Stein ausgerutscht und gestürzt und einen Abhang hinuntergefallen. Sie sei damals kurz bewusstlos gewesen und habe eine Amnesie gehabt. Dennoch sei sie mit den beiden Kindern und dem Fahrrad selbst zu Tal gefahren und habe sich dann im lokalen Krankenh aus vorgestellt. Auch damals sei es zu einer protra hierten Arbeitsunfähigkeit gekommen und in der neuropsychologischen Untersu chung seien Aufmerksamkeitsdefizite, Merkfähigkeitsstörungen und reduzierte Langzeitgedächtnisleistungen bei einer stark erhöhten Ermüdbarkeit aufgefallen . Hinsichtlich des diagnostizierten leichten Schädel-Hirn-Traumas seien ke rn spin tomographisch keine strukturellen Schäden am Gehirn nachweisbar gewesen. Es sei diskutiert worden , ob ein seit der Jugend bekanntes ADS-Syndrom die neu ropsychologischen Ergebnisse beeinflusst haben könnte. Mehr als zweieinhalb Jahre danach sei schliesslich eine neurologische und eine psychiatrische Begut achtung mit bidisziplinärer Gesamtbeurteilung durch die damaligen Kolleginnen de r Versicherungsmedizin, Frau Dr. K.___ und Frau Dr. L.___ , erfolgt . Sie seien zum Schluss gekommen , dass die neuropsycho logischen Defizite und psychischen Symptome zwar überwiegend wahrscheinlich in natürliche m Kausalzusammenhang zum Unfallereignis vom 2 5. Juli 2010 gestanden hätten . Es habe sich jedoch dabei nicht um den Ausdruck einer struk turellen Hirnverletzung gehandelt, sondern am ehesten um Symptome einer Anpassungsstörung auf dem Hintergrund akzentuierter Persönlichkeitszüge.</w:t>
      </w:r>
    </w:p>
    <w:p>
      <w:r>
        <w:t>Auch bei dem jetzige n Unfall fä nden sich keine strukturellen Traumafolgen an Kopf, Gehirn oder Halswirbelsäule. Da keine Bewusstlosigkeit vorgelegen und eine Amnesie ebenfalls gefehlt habe , sei nicht einmal klinisch wahrscheinlich, dass sich die Beschwerdeführerin eine Schädelhirnverletzung zu gezogen habe. Wie nach dem Unfall 2010 sei es zu einer protrahierten Phase neuropsychologi scher Beeinträchtigungen der Aufmerksamkeit, des Konzentrationsvermögens und des Gedächtnisses gekommen , die sich in den neuropsyc hologischen Tests niederschl ü gen . Einschränken d mü ss e allerdings festgehalten werden, dass Symptomvalidierungsverf ahren im Rahmen der neuropsychol ogischen Un tersu chung nicht durchgeführt wo rden seien . Dies schränk e die Verwertbarkeit der neuropsychologischen Diagnos tik deutlich ein. Vermutlich sei auch die Neu ropsychologin des Universitätsspitals G.___ , Frau M.___ , über die frühere Vorgeschichte nicht im Detail informiert gewesen . Wie 2010 könn t en auch dies mal die testpsychologisch erfassten Beeinträchtigungen nicht als Hinweis auf eine strukturelle Hirnschädigung durch den Unfall verstanden werden. Vielmehr seien erneut funktionelle (psychogene) Beeinträchtigungen anzunehmen auf dem Hin tergrund der bereits vor zehn Jahren von psychiatrischer Seite beschriebenen akzentuierten Persönlichkeitszüge. Erneut habe sie ein schwerbedrohliches Lebensereignis erlebt , das zu einer Anpassungsstörung mit Angst und dis soziati ven Symptomen geführt habe . Inwiefern das vorbekannte ADS-Syndrom und ein möglicherweise vorliegendes Fatigue-Syndrom bei Krebserkrankung die Sympto matik massgeblich beeinfluss t en , mü ss e aufgrund fehlender detaillierter Informa tionen hierzu offenbleiben.</w:t>
      </w:r>
    </w:p>
    <w:p>
      <w:r>
        <w:t>Die seit dem U nfall vom 1. Juni 2018 vorliegenden neuropsychol ogischen Beein trächtigungen seien , obwohl sie nicht auf eine strukturelle Hirnschädigung, son dern auf eine funktion elle Störung zurückzuführen seien , ausgelöst worden durch den Unfall vom 1. Juni 2018 und stünden somit überwiegend wahrscheinlich in natürlichen Kausalzusammenhang zu diesem Ereignis. Mit fortschreitender zeit liche r Distanz zu diesem Ereignis kö nn e dem Unfallereignis jedoch eine immer geringere Rolle in der Aufrechterhaltung der Störung zugeordnet werden, sodass zum jetzigen Zeitpunkt überwiegend wahrscheinlich andere Faktoren als der Unfall selbst die Symptomatik aufrechterhalten würden . Hierzu zu zählen seien das bereits seit der Jugend bekannte ADS-Syndrom, die von psychiatrischer Seite beschriebenen akzentuierten Persönlichkeitszüge sowie die aus der Anamnese ableitbaren Neigungen zu Anpassungsstörungen mit Angst und dissoziativen Symptomen. 3.14</w:t>
      </w:r>
    </w:p>
    <w:p>
      <w:r>
        <w:t>Nachdem die Suva noch das MRI des Gehirns/ Neurokraniums vom 4. Juli 2019 ( Urk. 9/155) sowie das MRT des Schädels vom 1 9. Juni 2018 beigezogen hatte ( Urk. 9/163) , nahm Dr. J.___ am 2 5. September 2019 Stellung zur Einsprache der Beschwerdeführerin vom 3 0. Juli 2019 ( Urk. 9/162). Er führte im Wesentli chen aus, dass er an der vorherigen Stellungnahme festh alte und ging auf die einzelnen Vorbringen der Beschwerdeführerin ein. Ergänzend betonte er , dass nicht daran gezweifelt w e rd e, dass die Beschwerdeführerin keine Erinnerung an die Fahrt vom Unfallort in das K antonsspital Z.___ hatte. Es habe sich hierbei jedoch nicht um eine organisch begründbare Erinnerungslücke gehandelt, son dern um eine dissoziative Amnesie, wie sie die Beschwerdeführerin bereits zu früheren Zeiten in der Folge von Unfällen berichtet habe . Daran ändere auch die Ausk unft der Beschwerdeführerin vom 1 2. Juni</w:t>
      </w:r>
    </w:p>
    <w:p>
      <w:r>
        <w:t>2018 gegenüber der Suva Zürich nichts, dass sie an der Unfallstelle nicht a nsprechbar gewesen sei. Dies sei defi nitiv nicht korrekt, wie dem Rettungsprotokoll zu entnehmen sei . Am Vorliegen einer leichten traumatischen Hirnverletzung (LTHV) w e rde gezweifelt, da weder eine Bewusstlosigkeit noch eine Amnesie (zum Unfallereignis) belegt seien , beides notwendige klinische Voraussetzungen für die Diagnose einer LTHV. Hinsichtlich des im G.___ festgestellten diffusen Taubheitsgefühl s an der linken Körperhälfte, der Kraft minder ung im linken Arm und des leicht schwankende n Romberg-Ver such s sei bereits dem Bericht zu entnehmen, dass es sich hierb ei nicht um einen Befund handle , der durch den Unfall vom 0 1. Juni 2018 herrühre , da er nach Beschreibung der Beschwerdeführerin ja bereits zuvor vorgelegen habe . Eine Aus einandersetzung hiermit erübrig e sich also. Die a nlässlich der Unfälle vom 2 5. Juli 2010, 2 6. Januar 2011 sowie 1 2. März 2014 erhobenen Befunde, das Krankheitserleben und -Verhalten seien für das Verständnis der aktuell bestehen den Beschwerden von zentraler Bedeutung. Insbesondere die bidisziplinäre Gesamtbeurteilung auf neurologischem und psychiatrischem Fachgebiet nach dem Unfall im Jahr 2010 mache das jetzt beobachtete Krankheitsverhalten der Beschwerdeführerin verständlich und einfühlbar (Urk. 9/168) . 4.</w:t>
      </w:r>
    </w:p>
    <w:p>
      <w:r>
        <w:t>Vorab zu prüfen ist, ob der Fallabschluss per 3 0. Juni 2019 zu Recht erfolgt ist.</w:t>
      </w:r>
    </w:p>
    <w:p>
      <w:r>
        <w:t>4.1</w:t>
      </w:r>
    </w:p>
    <w:p>
      <w:r>
        <w:t>Dr. H.___</w:t>
      </w:r>
    </w:p>
    <w:p>
      <w:r>
        <w:t>erachtete weitere Ver laufskontrollen in Bezug auf die fokale Dissektion des</w:t>
      </w:r>
    </w:p>
    <w:p>
      <w:r>
        <w:t>Truncus</w:t>
      </w:r>
    </w:p>
    <w:p>
      <w:r>
        <w:t>coeliacus als nicht zwingen d , schlug diese aber dennoch einmal jähr lich vor ( Urk. 9/122). En t sprechend konstatierte Dr. I.___ , dass diesbezüglich keine Besserung zu erwarten sei ( Urk. 9/127).</w:t>
      </w:r>
    </w:p>
    <w:p>
      <w:r>
        <w:t>Bezüglich der HWS führte Dr. I.___</w:t>
      </w:r>
    </w:p>
    <w:p>
      <w:r>
        <w:t>am 1 6. April 2019 aus, dass traumatische strukturelle Läsionen auszuschliessen seien. Aufgrund der multisegmentalen degenerativen Veränderungen im Bereich der Halswirbel sei ein protrahierter Heilverlauf nachvollziehbar, allerdings 10 Monate nach dem Unfall überwiegend wahrscheinlich nicht mehr unfallkausal, sondern degenerativ bedingt ( Urk. 9/127, E. 3.12). I m Physiobericht vom 2 1. Mai 2019 wurde festgehalten, dass die Beschwerden in den letzten drei Monaten stabilisiert bzw. leicht verbes sert worden seien. Von der aktuellen Verordnung seien noch acht Termine offen, welche sie noch beenden würden. Danach würden sie die Therapie vorerst pau sieren, um zu sehen, wie es ohne Therapie laufe ( Urk. 9/137).</w:t>
      </w:r>
    </w:p>
    <w:p>
      <w:r>
        <w:t>Damit ist hinsichtlich der Befunde</w:t>
      </w:r>
    </w:p>
    <w:p>
      <w:r>
        <w:t>der HWS und des Truncus</w:t>
      </w:r>
    </w:p>
    <w:p>
      <w:r>
        <w:t>coeliacus</w:t>
      </w:r>
    </w:p>
    <w:p>
      <w:r>
        <w:t>gestützt auf die Ausführungen der behandelnden Ärzte und Therapeuten sowie von Dr. I.___</w:t>
      </w:r>
    </w:p>
    <w:p>
      <w:r>
        <w:t>keine namhafte Besserung mehr zu erwarten. 4. 2</w:t>
      </w:r>
    </w:p>
    <w:p>
      <w:r>
        <w:t>Die Beschwer deführerin brachte vor, dass sich die neuropsychologischen Defizite bis zwei Jahre nach dem Unfall, also bis Juni 2020, wesentlich verbessern könn ten. Entsprechend sei der Fallabschluss verfrüht erfolgt. So gingen die Ärzte der Neurologie G.___ im Bericht über die neuropsychologische Unters uchung davon aus, dass eine gewisse Spontanverbesserung eintrete ( Urk. 1).</w:t>
      </w:r>
    </w:p>
    <w:p>
      <w:r>
        <w:t>Der Zeitpunkt des allfälligen Fallabschlusses - und damit der in diesem Zusam menhang gegebenenfalls vorzunehmenden Adäquanzprüfung - ist dann gegeben, „wenn von der Fortsetzung der ärztlichen Behandlung keine namhafte Besserung des - unfallbedingt beeinträchtigten - Gesundheitszustands mehr erwartet werden kann“ (BGE 137 V 199 E. 2.2.3.1). Die namhafte Verbesserung bezieht sich hierbei in erster Linie auf die Verbesserung der Arbeitsfähigkeit (BGE 134 V 109 E. 4.3).</w:t>
      </w:r>
    </w:p>
    <w:p>
      <w:r>
        <w:t>Die Ärzte der Neurologie G.___ hielten im Bericht über die neuropsychologische Untersuchung vom 4. März 2019 fest, dass sie zugunsten einer bewussten Erho lung keine zusätzlichen kognitiven Trainings empfählen. Sie würden eine gewisse Spontanverbesserung erwarten (E. 3.10). Demnach ist mit überwiegender Wahr scheinlichkeit erstellt, dass eine ärztliche Behandlung keine namhafte Besserung erzielen würde, womit der Fallabschluss auch hinsichtlich der neuropsychologi schen Beeinträchtigungen nicht verfrüht erfolgte. 4.3</w:t>
      </w:r>
    </w:p>
    <w:p>
      <w:r>
        <w:t>Soweit die Beschwerdeführerin geltend macht, es lägen aufgrund eines Schädel-Hirn-Traumas organisch nachvollziehbare Beschwerden vor, weshalb sich eine Adäquanzprüfung erübrige, ist auf die mehrfachen bildgebenden Abklärungen zu verweisen (MRT des Schädels und MRA der Karotis, MRT der HWS vom 1 9. Juni 2018, Urk. 9/163; natives und kontrastverstärktes MRI der HWS und des Schädels vom 4. Oktober 2018, E. 3.5 bzw. Urk. 9/57; natives und kontrastmittelverstärktes MRI des Gehirns/ Neurokraniums vom 4. Juli 2019, Urk. 9/55), die allesamt trau matische Läsionen ausschlossen.</w:t>
      </w:r>
    </w:p>
    <w:p>
      <w:r>
        <w:t>Dr. I.___ legte unter Berücksichtigung sämtlicher Befunde und bildgebenden Diagnostik plausibel und nachvollziehbar dar, dass die fortbestehenden Beschwerden im Bereich der Halswirbelsäule 10 Monate nach dem Ereignis über wiegend wahrscheinlich auf die degenerativen Veränderungen zurückzuführen seien ( Urk. 9/127). Dass Dr. E.___ im Bericht über das MRI vom 5. Oktober 2018 festhielt, dass d as Knochenmarködem und die links foraminale Diskushernie auf Höhe C5/C6</w:t>
      </w:r>
    </w:p>
    <w:p>
      <w:r>
        <w:t>auf eine traumabedingte Ätiologie hinweisen könnte,</w:t>
      </w:r>
    </w:p>
    <w:p>
      <w:r>
        <w:t>diese hypothe tisch traumabedingte Ätiologie von einer degenerativ bedingten Genese nicht sicher differenziert werden könne ( E. 3.5), vermag entgegen den Ausführungen der Beschwerdeführerin keinen anderen überwiegend wahrscheinlichen Schluss zu (vgl. Urk. 11).</w:t>
      </w:r>
    </w:p>
    <w:p>
      <w:r>
        <w:t>Was die fokale Dissektion des Truncus</w:t>
      </w:r>
    </w:p>
    <w:p>
      <w:r>
        <w:t>coeliacus anbelangt, wurde nicht dargelegt und ist auch nicht ersichtlich, inwieweit allfällige Restbeschwerden einen Einfluss auf die Arbeitsfähigkeit der Beschwerdeführerin hätten.</w:t>
      </w:r>
    </w:p>
    <w:p>
      <w:r>
        <w:t>Demnach ist nicht zu beanstanden, dass die Beschwerdegegnerin überprüft hat, ob die verbliebenen Beschwerden, die nicht auf organisch nachweisbare Funkti onsausfälle traumatischer Genese zurückzuführen sind, in einem adäquaten Kau salzusammenhang mit dem Unfallereignis stehen. 4. 4</w:t>
      </w:r>
    </w:p>
    <w:p>
      <w:r>
        <w:t>Der Vollständigkeit halber ist darauf hinzuweisen, dass d ie Beurteilung der Adä quanz in denjenigen Fällen, in denen die zum typischen Beschwerdebild eines Schleudertraumas der Halswirbelsäule gehörenden Beeinträchtigungen zwar teil weise gegeben sind, im Vergleich zu einer ausgeprägten psychischen Problematik aber ganz in den Hintergrund treten, nach der Praxis des Bundesgerichts nicht nach den für das Schleudertrauma in BGE 117 V 359 entwickelten Kriterien, son dern nach den in BGE 115 V 133 für psychische Fehlentwicklungen nach einem Unfall aufgestellten Kriterien vorzunehmen ist (BGE 127 V 102 E. 5b/ bb , 123 V 98 E. 2a, RKUV 1995 Nr. U 221 S. 113 ff., SVR 1995 UV Nr. 23 S. 67 E. 1; ferner BGE 134 V 109 E. 10.2 f.).</w:t>
      </w:r>
    </w:p>
    <w:p>
      <w:r>
        <w:t>In casu liegen gewichtige Hinweise vor (vgl. E. 3.8-3.10 und 3.13-3.14 , insbeson dere auch Bericht der Klinik für Konsiliarpsychiatrie und Psychosomatik des G.___ vom 5. Februar 2020, Urk.</w:t>
      </w:r>
    </w:p>
    <w:p>
      <w:r>
        <w:rPr>
          <w:b/>
        </w:rPr>
        <w:t>E. 7</w:t>
      </w:r>
    </w:p>
    <w:p>
      <w:r>
        <w:t>unter Beilage ihrer Akten, Urk. 8/1-89 und Urk. 9/1-175), worüber die Beschwerdeführerin am 1 3. Novem ber 2019 in Kenntnis gesetzt wurde ( Urk. 10). Mit Eingaben vom 2 6. November 2019 ( Urk.</w:t>
      </w:r>
    </w:p>
    <w:p>
      <w:r>
        <w:rPr>
          <w:b/>
        </w:rPr>
        <w:t>E. 7.2</w:t>
      </w:r>
    </w:p>
    <w:p>
      <w:r>
        <w:t>; Urteil des Bundesgerichts U 258/06 vom 1 5. März 2007 Sachverhalt und E. 5.2) als mittelschweren Unfall im engeren Sinne.</w:t>
      </w:r>
    </w:p>
    <w:p>
      <w:r>
        <w:t>Ausgehend von dem im unfallanalytischen Gutachten dargestellten Sachverhalt ist vorliegend maximal von einem mittelschweren Unfall im engeren Sinne aus zugehen , wie dies auch seitens der Beschwerdeführerin n icht in Abrede gestellt wurde ( Urk. 1 S. 7). 5.2</w:t>
      </w:r>
    </w:p>
    <w:p>
      <w:r>
        <w:t>Bei im engeren Sinne mittelschweren Unfällen müssen drei der massgeblichen Kriterien (oder eines der Kriterien ausgeprägt) erfüllt sein ( Urteil des Bundesge richts 8C_897/2 009 vom 2 9. Januar 2010 E. 4.5), damit die Adäquanz bejaht wird. 5.2.1</w:t>
      </w:r>
    </w:p>
    <w:p>
      <w:r>
        <w:t>Ob besonders dramatische Begleitumstände oder eine besondere Eindrücklichkeit des Unfalles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 letzung betrachtet. Der nachfolgende Heilungsprozess wird bei diesem Kriterium nicht einbezogen (Urteil des Bundesgerichts 8C_372/2013 vom 2 8. Oktober 2013 E. 7 mit Hinweisen auf nicht publizierte E. 3.5.1 des Urteils BGE 137 V 199; SVR 2013 UV Nr. 3 S. 7 E. 6.1 sowie Urteil 8C_15/2013 vom 24. Mai 2013 E. 7.1).</w:t>
      </w:r>
    </w:p>
    <w:p>
      <w:r>
        <w:t>Nach der Rechtsprechung kann bei einer retrograden Amnesie dem Kriterium der besonders dramatischen Begleitumstände oder besonderen Eindrücklichkeit des Unfalles nicht die gleiche Bedeutung beigemessen werden, wie wenn eine unge trübte Erinnerung an den Unfall besteht (Urteil des Bundesgerichts U 502/06 vom 2 3. April 2007 E. 3.1 mit Hinweisen, vgl. auch Urteil 8C_899/2013 vom 1 5. Mai 2014 E. 5.2.2).</w:t>
      </w:r>
    </w:p>
    <w:p>
      <w:r>
        <w:t>Aus dem unfallanalytischen Gutachten der Axa geht hervor, dass die Beschwer deführerin von einem entgegenkommenden , links abbiegenden Fahrzeug überse hen wurde, so dass es zur Kollision kam. Die beiden Fahrzeuge prallten ineinander und blieben auf der Fahrbahn stehen. D ie kollisionsbedingte Geschwindigkeits änderung des Fahrzeuges der Beschwerdeführerin wurde mit einem Mittelwert von 21 km/h bezeichnet. Der Audi habe sich nur geringfügig gedreht, da die Stoss-Impuls-Gerade in etwa auf Höhe des Schwerpunkts des Audis verlaufen sei. Die Beschwerdeführerin sei vom Sicherheitsgurt und den Airbags zurückgehalten worden ( Urk. 9/55). Die Beschwerdeführerin konnte das Auto selbstständig ver lassen. Eine Amnesie für das Ereignis habe keine bestanden (Austrittsbericht Spi tal Z.___ vom 8. Juni 2018, Urk. 9/13).</w:t>
      </w:r>
    </w:p>
    <w:p>
      <w:r>
        <w:t>Damit sind besonders dramatische Begleitumstände oder eine besondere Ein drücklichkeit des Unfalles klar zu verneinen. 5.2.2</w:t>
      </w:r>
    </w:p>
    <w:p>
      <w:r>
        <w:t>Die Diagnose einer HWS-Distorsion (oder einer anderen, adäquanzrechtlich gleich zu behandelnden Verletzung) genügt für sich allein nicht zur Bejahung des Kri teriums der Schwere und besonderen Art der erlittenen Verletzung. Zur Bejahung dieses Kriteriums bedarf es einer besonderen Schwere der für das Schleuder trauma beziehungsweise für die adäquanzrechtlich äquivalente Verletzung typi schen Beschwerden oder besonderer Umstände, die das Beschwerdebild beeinflus sen können. Es kann sich dabei zum Beispiel um eine beim Unfall eingenommene spezielle Körperhaltung und die dadurch bewirkten Komplikationen handeln. Auch erhebliche Verletzungen, welche sich die versicherte Person neben dem Schleudertrauma, der äquivalenten Verletzung der HWS oder dem Schädel-Hirn trauma beim Unfall zugezogen hat, können bedeutsam sein ( BGE 134 V 109 E. 10.2.2).</w:t>
      </w:r>
    </w:p>
    <w:p>
      <w:r>
        <w:t>Eine HWS-Distorsion, welche eine bereits erheblich vorgeschädigte Wirbelsäule trifft, ist speziell geeignet, die «typischen» Symptome hervorzurufen, weshalb sie als Verletzung besonderer Art zu qualifizieren ist. Dabei ist allerdings in der Regel vorausgesetzt, dass die versicherte Person aufgrund der Vorschädigung unmittel bar vor dem Unfall mindestens teilweise arbeitsunfähig war (Urteil des Bundes gerichts 8C_757/2013 vom 4. März 2014 E. 4.3 mit Hinweisen, insbes. auf SVR 2007 UV Nr. 1 S. 1).</w:t>
      </w:r>
    </w:p>
    <w:p>
      <w:r>
        <w:t>Die Beschwerdeführerin erlitt anlässlich des Autounfalles ein leichtes Schädel-Hirn-Trauma, eine HWS-Distorsion, ein stumpfes Thorax- Abdominaltrauma und eine f okale Dissektion des Truncus</w:t>
      </w:r>
    </w:p>
    <w:p>
      <w:r>
        <w:t>coe liacus .</w:t>
      </w:r>
    </w:p>
    <w:p>
      <w:r>
        <w:t>Die fokale Dissektion des Tru n cus</w:t>
      </w:r>
    </w:p>
    <w:p>
      <w:r>
        <w:t>coe liacus wurde von Dr. H.___ bereits am 1 2. Juli 2018 als grössenstationär bei einem Durchmesser von 10 mm beurteilt, das Bild passe gut zu einer kleinen Dissektion ( Urk. 9/84). Die von der Beschwer deführerin geklagten neuropsychologischen Defizite waren in der neuropsycho logischen Testung zwar vorhanden, konnten allerdings darüber hinaus nicht objektiviert werden (vgl. E. 3.13 und E. 3.14).</w:t>
      </w:r>
    </w:p>
    <w:p>
      <w:r>
        <w:t>Die Beschwerdeführerin litt zwar bereits an degenerativen Veränderungen der Wirbelsäule, allerdings konnten traumatische strukturelle Veränderungen ausge schlossen werden ( Urk. 9/127, E. 3.12). Darüber hinaus beurteilte</w:t>
      </w:r>
    </w:p>
    <w:p>
      <w:r>
        <w:t>Dr. F.___ in seinem Mail vom 1. März 2019 an die Beschwerdegegnerin nur die geklagten kognitiven Einschränkungen mit Auswirkungen auf die Arbeitsfähigkeit, nicht aber die Problematik an der Wirbelsäule ( Urk. 9/114, E. 3.9). Entsprechend ist dieses Kriterium zu verneinen. 5.2.3</w:t>
      </w:r>
    </w:p>
    <w:p>
      <w:r>
        <w:t>Das Kriterium der fortgesetzt spezifischen, belastenden ärztlichen Behandlung bis zum Fallabschluss ( BGE 134 V 109 E. 10.2.3)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 rium nicht zu erfüllen ( Urteil des Bundesgerichts 8C_62/2013 vom 1 1. September 2013 E. 8.3 ). Dies gilt auch für ärztlich/physiotherapeutische Behandlungen, medizinische Trainingstherapie sowie für einen stationären Aufenthalt in einer Rehaklinik, soweit sich die Behandlungen in einem nach HWS-Distorsionen üblichen Umfang bewegen. Insbesondere können Behandlungen mit Massage, Heimgymnastik, Atlastherapie, Kraniosakraltherapie , Neuraltherapie sowie Korti soninfiltration oder Lymphdrainage nicht als überdurchschnittlich belastend im Sinne der Rechtsprechung bezeichnet werden; praxisgemäss werden an dieses Kriterium deutlich höhere Anforderungen gestellt (vgl. Urteil des Bundesgerichts 8C_635/2013 vom 9. April 2014 E. 4.4.3 mit Hinweis auf Urteil 8C_910/2009 vom 13. Januar 2010 E. 4.4 ). Daran ändert auch nichts, wenn Schmerzmittel verab reicht oder Psychopharmaka eingenommen wurden und letztere allenfalls Neben wirkungen aufwiesen (vgl. Urteile des Bundesgerichts 8C_377/2013 vom 2. Oktober 2013 E. 7.3.2 und 8C_29/2010 vom 27. Mai 2010 E. 5.3).</w:t>
      </w:r>
    </w:p>
    <w:p>
      <w:r>
        <w:t>Bezüglich der fokalen Dissektion des</w:t>
      </w:r>
    </w:p>
    <w:p>
      <w:r>
        <w:t>Truncus</w:t>
      </w:r>
    </w:p>
    <w:p>
      <w:r>
        <w:t>coeliacus sind lediglich noch Kon trolltermine geplant, die Physiotherapie wurde - soweit dies aus den Akten ersichtlich ist - eingestellt und die behandelnden Neurologen hielten eine Spon tanverbesserung der neuropsychologischen Leistungseinbussen im Verlauf wahr scheinlich und rieten von kognitiven Trainings ab. Dieses Kriterium ist entspre chend klar zu verneinen. 5.2.4</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Lebensalltag erfährt (Urteil des Bundesgerichts 8C_682/2013 vom 1 4. Februar 2014 E.</w:t>
      </w:r>
    </w:p>
    <w:p>
      <w:r>
        <w:rPr>
          <w:b/>
        </w:rPr>
        <w:t>E. 11</w:t>
      </w:r>
    </w:p>
    <w:p>
      <w:r>
        <w:t>und Urk. 12/1-2) sowie vom 1. Juli 2020 ( Urk.</w:t>
      </w:r>
    </w:p>
    <w:p>
      <w:r>
        <w:rPr>
          <w:b/>
        </w:rPr>
        <w:t>E. 11.2</w:t>
      </w:r>
    </w:p>
    <w:p>
      <w:r>
        <w:t>mit Hinweis auf BGE 134 V 109 E. 10.2.4).</w:t>
      </w:r>
    </w:p>
    <w:p>
      <w:r>
        <w:t>Die fokale Dissektion des</w:t>
      </w:r>
    </w:p>
    <w:p>
      <w:r>
        <w:t>Truncus</w:t>
      </w:r>
    </w:p>
    <w:p>
      <w:r>
        <w:t>coeliacus bereitet der Beschwerdeführerin keine erheblichen Schmerzen mehr und beeinträchtigt sie in ihrem Alltag kaum, so werden lediglich jährliche Kontrolluntersuchungen empfohlen ( Urk. 9/84; Urk. 9/122). Die Wirbelsäulen beschwerden konnten stabilisiert bzw. leicht ver bessert werden ( Urk. 9/137) und Dr. F.___ erwähnte sie nicht mehr in seinem Bericht vom 1. März 2019 ( Urk. 9/114).</w:t>
      </w:r>
    </w:p>
    <w:p>
      <w:r>
        <w:t>Die geklagten neuropsychologischen Defizite konnten in der neuropsychologi schen Untersuchung nachvollzogen werden, wobei diesbezüglich festzuhalten ist, dass - soweit dies aus den Akten ersichtlich ist - keine Symptomvalidierungsver fahren zur Anwendung gekommen sind (E. 3.9). Damit können diese Ergebnisse grundsätzlich nicht ohne weiteres übernommen und werden. Allerdings können die Resultate der neuropsychologischen Testung zugunsten der Beschwerdefüh rerin ohne Symptomvalidierung in casu übernommen und das Kriterium der erheblichen Beschwerden bejaht werden, da dies - wie folgend gezeigt wird - keinen Einfluss auf den Ausgang des Verfahrens ha t . 5.2.5</w:t>
      </w:r>
    </w:p>
    <w:p>
      <w:r>
        <w:t>Eine ärztliche Fehlbehandlung, welche die Unfallfolgen erheblich verschlimmert hat, liegt klarerweise nicht vor. 5.2.6</w:t>
      </w:r>
    </w:p>
    <w:p>
      <w:r>
        <w:t>Auf einen schwierigen Heilungsverlauf und erhebliche Komplikationen (BGE 134 V 109 E. 10.2.6) darf nicht schon aus der blossen Dauer der ärztlichen Behand lung und der geklagten Beschwerden geschlossen werden. Es bedarf vielmehr besonderer Gründe, welche die Genesung bis zum Fallabschluss beeinträchtigt oder verzögert haben. Der Umstand, dass trotz verschiedener Therapien keine Beschwerdefreiheit erreicht werden konnte und der Heilungsverlauf nicht linear verlief, genügt hierfür nicht (vgl. Urteile des Bundesgerichts 8C_682/2013 vom 1 4. Februar 2014 E. 11.3 und 8C_29/2010 vom 2 7. Mai 2010 E. 5.3).</w:t>
      </w:r>
    </w:p>
    <w:p>
      <w:r>
        <w:t>Die beiden Teilaspekte des Kriteriums des schwierigen Heilungsverlaufs und der erheblichen Komplikationen müssen nicht kumulativ erfüllt sein (Urteil des Bun desgerichts 8C_29/2010 vom 27. Mai 2010 E. 5.3 mit Hinweis auf SVR 2009 UV Nr. 41 S. 142).</w:t>
      </w:r>
    </w:p>
    <w:p>
      <w:r>
        <w:t>D ie fokale Dissektion des</w:t>
      </w:r>
    </w:p>
    <w:p>
      <w:r>
        <w:t>Truncus</w:t>
      </w:r>
    </w:p>
    <w:p>
      <w:r>
        <w:t>coeliacus bedarf lediglich Verlaufskontrollen, die Wirbelsäulen beschwerden konnten stabilisiert bzw. verbessert werden und bezüglich der neuropsychologisch geklagten Leistungseinbussen gehen die behandelnden Ärzte von einer Spontanverbesserung aus (vgl. E. 3). Damit ist das Kriterium des schwierigen Heilungsverlaufs und der erheblichen Komplikationen zu verneinen. 5.2.7</w:t>
      </w:r>
    </w:p>
    <w:p>
      <w:r>
        <w:t>Was das Kriterium der erheblichen Arbeitsunfähigkeit trotz ausgewiesener Anstrengungen anbelangt, ist dem Umstand Rechnung zu tragen, dass bei leich ten bis mittelschweren Schleudertraumen der HWS ein längerer oder gar dauern der Ausstieg aus dem Arbeitsprozess vom medizinischen Standpunkt aus als eher ungewöhnlich erscheint. Nicht die Dauer der Arbeitsunfähigkeit ist daher mass 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 gungen nicht, ist ihr dies durch Erfüllung des Kriteriums anzurechnen. Konkret muss ihr Wille erkenn bar sein, sich durch aktive Mitwirkung raschmöglichst wieder optimal in den Arbeitsprozess einzugliedern. Solche Anstrengungen der versicherten Person kön nen sich insbesondere in ernsthaften Arbeitsversuchen trotz allfälliger per sönli cher Unannehmlichkeiten manifestieren. Dabei ist auch der persönliche Ein satz im Rahmen von medizinischen Therapiemassnahmen zu berücksichtigen. Sodann können Bemühungen um alternative, der gesundheitlichen Einschrän kung besser Rechnung tragende Tätigkeiten ins Gewicht fallen. Nur wer in der Zeit bis zum Fallabschluss nach Art.</w:t>
      </w:r>
    </w:p>
    <w:p>
      <w:r>
        <w:rPr>
          <w:b/>
        </w:rPr>
        <w:t>E. 14</w:t>
      </w:r>
    </w:p>
    <w:p>
      <w:r>
        <w:t>und Urk. 15) reichte die Beschwerdeführerin weitere Unterlagen ein, worüber die Beschwerde gegnerin jeweils in Kenntnis gesetzt wurde ( Urk. 13 und Urk. 16). 3.</w:t>
      </w:r>
    </w:p>
    <w:p>
      <w:r>
        <w:t>Auf die Vorbringen der Parteien und die eingereichten Unterlagen wird, soweit erforderlich, im Rahmen der nachfolgenden Erwägungen eingegangen. Das Gericht zieht in Erwägung: 1.</w:t>
      </w:r>
    </w:p>
    <w:p>
      <w:r>
        <w:rPr>
          <w:b/>
        </w:rPr>
        <w:t>E. 15</w:t>
      </w:r>
    </w:p>
    <w:p>
      <w:r>
        <w:t>) , dass die psychische Problematik im Vordergrund steht. Ob eine Prüfung der Adäquanz nach der Psycho-Praxis oder der Schleu dertrauma-Praxis zu erfolgen hat, kann vorliegend allerdings offen bleiben , da die Adäquanz bereits nach der für die versicherten Personen günstigeren Schleu dertrauma-Praxis (BGE 117 V 359) zu verneinen ist, wie sich aus den nachfol genden Erwägungen ergibt (vgl. hierzu: Rumo-Jungo /Holzer, Rechtsprechung des Bundesgerichts zum Sozialversicherungsrecht, Bundesgesetz über die Unfallver sicherung, Zürich/Basel/Genf 2012, S. 60). 5.</w:t>
      </w:r>
    </w:p>
    <w:p>
      <w:r>
        <w:t>5.1</w:t>
      </w:r>
    </w:p>
    <w:p>
      <w:r>
        <w:t>Vorab ist der Unfall zunächst nach seiner Schwere zu qualifizieren. Bei der Adä quanzprüfung ist die Schwere des Unfalls aufgrund des augenfälligen Gesche hensablaufs mit den sich dabei entwickelnden Kräften zu beurteilen (BGE 134 V</w:t>
      </w:r>
    </w:p>
    <w:p>
      <w:r>
        <w:t>109 E. 10.1).</w:t>
      </w:r>
    </w:p>
    <w:p>
      <w:r>
        <w:t>Die Besch werdeführerin wurde beim links A bbiegen von einem entgegenkom menden Fahrzeug übersehen, wonach es zur Kollision kam. Gemäss dem unfall analytischen Gutachten der Axa vom 9. Oktober 2018 ist von einer kollisionsbe dingten Geschwindigkeitsänderung von ca. 21 km/h auszugehen ( Urk. 9/55). Dass dies nicht mit der Erinnerung der Beschwerdeführerin übereinstimmt, tut der Nachvollziehbarkeit dieses Gutachtens keinen Abbruch, ist doch gerichtsnoto risch, dass das subjektive Erleben eines Unfalles nicht zwingend mit den wissen schaftlich nachvollziehbaren Fakten übereinstimmen muss.</w:t>
      </w:r>
    </w:p>
    <w:p>
      <w:r>
        <w:t>Das Bundesgericht qualifizierte ein Ereignis, bei welchem d as Fahrzeug der ver sicherten Person bei einem Überholmanöver mit ca. 100 km/h abrupt abgebremst wurde, dabei ins Schleudern geriet, gegen einen Strassenwall prallte , sich über schlug und auf der Fahrerseite zu liegen kam (8C_169/2007 vom 5. Februar 2008 E. 4.2 ) sowie mehrere Unfälle, bei welchen sich das Fahrzeug überschlug ( Urteil des Bundesgerichts 8C_743/2007 vom 1 4. Januar 2008 Sachverhalt und E. 6; Urteil des Bundesgerichts U 213/06 vom 2 9. Oktober 2007 Sachverhalt und E.</w:t>
      </w:r>
    </w:p>
    <w:p>
      <w:r>
        <w:rPr>
          <w:b/>
        </w:rPr>
        <w:t>E. 19</w:t>
      </w:r>
    </w:p>
    <w:p>
      <w:r>
        <w:t>Abs. 1 UVG in erheblichem Masse arbeitsunfähig ist und solche Anstrengungen auszuweisen vermag, kann das Kri terium erfüllen (Urteil des Bundesgerichts 8C_252/2007 vom 1 6. Mai 2008 E. 7.7.1 mit Hinweis auf</w:t>
      </w:r>
    </w:p>
    <w:p>
      <w:r>
        <w:t>BGE 134 V 109 E. 10.2.7; vgl. auch Urteil 8C_635/2013 vom 9. April 2014 E. 4.4.5 ).</w:t>
      </w:r>
    </w:p>
    <w:p>
      <w:r>
        <w:t>Das Kriterium der erheblichen Arbeitsunfähigkeit trotz ausgewiesener Anstren gun gen bis zum Fallabschluss bezieht sich nicht nur auf den angestammten Beruf, sondern auch auf alternative leidensangepasste Arbeiten (Urteil des Bundesge richts 8C_62/2013 vom 11. September 2013 E. 8.7 mit Hinweis auf BGE 134 V 109 E. 10.2.7).</w:t>
      </w:r>
    </w:p>
    <w:p>
      <w:r>
        <w:t>Die Beschwerdeführerin wurde seitens der behandelnden Ärzte ab Unfalltag bis zum 3 1. Oktober 2018 und ab dem 1. Januar 2019 erneut vollumfänglich krank geschrieben. Dazwischen unternahm die Beschwerdeführerin einen Arbeitsver such von 70 % bzw. 30 % (vgl. dazu Urk. 9/86; Urk. 9/111; Urk. 9/113). Anläss lich der neuropsychologischen Beurteilung gab die Beschwerdeführerin an, dass ihr die berufliche Situation in einer leitenden Position zu anstrengend geworden sei , weshalb sie die Stelle gekündigt habe, um sich ein Jahr Auszeit zu nehmen ( Urk. 9/116/3). Das Kriterium der erheblichen Arbeitsunfähigkeit trotz ausgewie sener Anstrengungen kann – da für das Ergebnis ohne Relevanz - zu Gunsten der Beschwerdeführerin bejaht werden. 5 .2.8</w:t>
      </w:r>
    </w:p>
    <w:p>
      <w:r>
        <w:t>Zusammenfassend können – maximal - zwei der massgeblichen Kriterien bejaht werden, wenn auch nicht in ausgeprägter Weise. Entsprechend hat die Beschwer degegnerin zu Recht einen adäquaten Kausalzusammenhang zwischen dem Unfallereignis vom 1. Juni 2018 und den über den 30. Juni 2019 hinaus geklag ten psychischen Funktionsstörungen verneint .</w:t>
      </w:r>
    </w:p>
    <w:p>
      <w:r>
        <w:t>6.</w:t>
      </w:r>
    </w:p>
    <w:p>
      <w:r>
        <w:t>Die Beschwerdegegnerin stellte mit Verfügung vom 1 2. Juni 2019 sämtliche Leis tungen per 3 0. Juni 2019 ein ( Urk. 9/146), erwog allerdings im Einspracheen t scheid, dass die Suva weiterhin für die notwendigen Kontrollen und Behandlun gen der fokalen Dissektion des Truncus</w:t>
      </w:r>
    </w:p>
    <w:p>
      <w:r>
        <w:t>coeliacus aufkomme, da diesbezüglich eine richtungsgebende Veränderung vorliege (E. 2).</w:t>
      </w:r>
    </w:p>
    <w:p>
      <w:r>
        <w:t>Entsprechend ist der angefochtene Einspracheentscheid diesbezüglich aufzuhe ben und es ist festzuhalten, dass die Suva für die weitere Behandlung und Kon trolle der fokalen Dissektion des Truncus</w:t>
      </w:r>
    </w:p>
    <w:p>
      <w:r>
        <w:t>coeliacus aufzukommen habe. Im Übri gen ist die Beschwerde abzuweisen. 7.</w:t>
      </w:r>
    </w:p>
    <w:p>
      <w:r>
        <w:t>Das Verfahren ist kostenlos.</w:t>
      </w:r>
    </w:p>
    <w:p>
      <w:r>
        <w:t>Die Beschwerdeführer in obsiegt nur zu einem geringen Teil. Gestützt auf Art. 61 lit. g ATSG in Verbindung mit § 34 Abs. 1 und 3 des Gesetzes über das Sozial versicherungsgericht (GSVGer) hat sie Anspruch auf eine entsprechend reduzierte Prozessentschädigung. Diese ist unter Berücksichtigung der Bedeutung der Streit sache und der Schwierigkeit des Prozesses auf Fr. 4 00.-- (inklusive Mehrwert steuer und Barauslagen) festzusetzen. Das Gericht erkennt: 1.</w:t>
      </w:r>
    </w:p>
    <w:p>
      <w:r>
        <w:t>In teilweiser Gutheissung der Beschwerde wird der angefochtene Einspracheentscheid der Suva vom 2 7. September 2019 dahingehend abgeändert, dass die Suva weiterhin die Kosten der Behandlung und Kontrolle der fokalen Dissektion des Truncus</w:t>
      </w:r>
    </w:p>
    <w:p>
      <w:r>
        <w:t>coeliacus übernimmt.</w:t>
      </w:r>
    </w:p>
    <w:p>
      <w:r>
        <w:t>Im Übrigen wird die Beschwerde abgewiesen. 2.</w:t>
      </w:r>
    </w:p>
    <w:p>
      <w:r>
        <w:t>Das Verfahren ist kostenlos. 3.</w:t>
      </w:r>
    </w:p>
    <w:p>
      <w:r>
        <w:t>Die Beschwerdegegnerin wird verpflichtet, der Beschwerdeführerin eine Prozessent schädigung von Fr. 400 .-- (inkl. Barauslagen und MWSt) zu bezahlen. 4.</w:t>
      </w:r>
    </w:p>
    <w:p>
      <w:r>
        <w:t>Zustellung gegen Empfangsschein an: - Rechtsanwalt Thomas Laube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