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UV.2019.00242 vom 9. Januar 2021</w:t>
      </w:r>
    </w:p>
    <w:p>
      <w:r>
        <w:t>ZH Sozialversicherungsgericht, 2021-01-09, DE</w:t>
      </w:r>
    </w:p>
    <w:p>
      <w:r>
        <w:rPr>
          <w:b/>
        </w:rPr>
        <w:t xml:space="preserve">Quelle: </w:t>
      </w:r>
      <w:r>
        <w:t>https://mcp.opencaselaw.ch/entscheid/zh_sozialversicherungsgericht_UV.2019.00242</w:t>
      </w:r>
    </w:p>
    <w:p>
      <w:r>
        <w:t>FR: ZH_SOZIALVERSICHERUNGSGERICHT UV.2019.00242 du 9 janvier 2021</w:t>
      </w:r>
    </w:p>
    <w:p>
      <w:r>
        <w:t>IT: ZH_SOZIALVERSICHERUNGSGERICHT UV.2019.00242 del 9 gennaio 2021</w:t>
      </w:r>
    </w:p>
    <w:p>
      <w:pPr>
        <w:pStyle w:val="Heading2"/>
      </w:pPr>
      <w:r>
        <w:t>Erwägungen</w:t>
      </w:r>
    </w:p>
    <w:p>
      <w:r>
        <w:rPr>
          <w:b/>
        </w:rPr>
        <w:t>E. 1</w:t>
      </w:r>
    </w:p>
    <w:p>
      <w:r>
        <w:t>X.___ , geboren 1981, war bei der Y.___ AG als Lastwagenführer angestellt und dadurch bei der Suva gegen die Folgen von Unfällen versichert ( Urk. 12/1) . Er kollidierte am 2. März 2018 auf der schnee bedeckten Strasse als Fahrer eines Schneepfluges mit einem entgegenkommenden Lastwagen, dessen H eck während der Fahrt ausbrach und dabei das vom Ver sicherten gelenkte Fahrzeug beschädigte sowie von der Fahrbahn abdrängte (vgl. Urk. 3/2 , Urk. 12/1, Urk. 12/20 /8 ). Noch am Unfalltag suchte der Versicherte die Notfallstation des Kantonsspitals Z.___ auf. Die dortigen Ärzte diagnostizierten eine Kontusion der Schulter links, Kontusion en an den Knien beid seits und am rechten oberen Sprunggelenk (OSG), eine Beckenkontusion und Verspannungen im Bereich der Halswirbelsäule (HWS) . Die Entlassung nach Hause erfolgte gleichentags ( Urk. 12/9/2) . Die Ärzte des Kantonsspitals Z.___</w:t>
      </w:r>
    </w:p>
    <w:p>
      <w:r>
        <w:t>respektive hernach der nachbehandelnde Hausarzt Dr. med. A.___ , Facharzt für Allgemeine Innere Medizin, attestierten ab dem Unfalltag</w:t>
      </w:r>
    </w:p>
    <w:p>
      <w:r>
        <w:t>zunächst eine v ollständige Arbeits unfähigkeit, ab dem 9. April 2018 eine solche von 50 % , ab dem 9. Mai 2018 eine Arbeitsunfähigkeit v on 2 0 % und ab dem 4. Juni 2018 wieder eine vollständige Arbeitsfähigkeit ( Urk. 12/8 -9, Urk. 12/11, Urk. 12/13-16 , Urk. 12/27/4, Urk. 12/32 /3 ). Dr. A.___ verordnete überdies mehrere Serien Physiotherapie ( Urk. 12/22/1, Urk. 12/33 f., Urk. 12/39/1 , Urk. 12/39/1 , Urk. 12/47/1 , Urk. 12/60/1, Urk. 12/66/1 , Urk. 12/88</w:t>
      </w:r>
    </w:p>
    <w:p>
      <w:r>
        <w:t>f., Urk. 12/97 , Urk. 12/99) . Ab dem 2 9. Mai 2018 liess sich der V ersicherte durch p ract. med. B.___ , Facharzt für Psychiatrie und Psychotherapie, behandeln. Dieser diagnostizierte eine rezidivie rende depressive Störung und attestierte ab dem 8. Juni 2018 eine vollständige Arbeitsunfähigkeit , ab dem 2 5. Juni 2018 eine Arbeitsunfähigkeit von 70 % , ab dem 2 3. Juli 2018 eine solche von 60 % , ab dem 1 3. August 2018 eine solche von 50 % und ab dem 2 1. September 2018 eine solche von 30 % ( Urk. 12/35/4, Urk. 12/37/4, Urk. 12/38 /2 , Urk. 12/40/5, Urk. 12/42/5, Urk. 12/50/5, Urk. 12 /58/5, Urk. 12/63/2 = Urk. 12/64/2, Urk. 12/91/2, Urk. 12/92 /2 , Urk. 12/118/2). Auch Dr. A.___ verwies im Verlauf auf die Limitierung der Arbeitsfähigkeit als Folge der psychischen Symptomatik ( Urk. 12/56/2, Urk. 12/ 70, Urk. 12/108 ). Im Okto ber 2018 untersuchten die Ärzte des Spitals C.___</w:t>
      </w:r>
    </w:p>
    <w:p>
      <w:r>
        <w:t>den Versicherten neu ro psychologisch, da dieser über Gedächtnis- und Konzentrationsschwierigkeiten berichtet hatte ( Urk. 12/62, Urk. 10/69 , Urk. 12/71 ). Zusätzlich klagte der Ver sicherte auch über weiterhin bestehende Nackenschmerzen, über Kopfschmerzen, belastungsabhängige Schulterschmerzen und über gelegentliche Schmerzen im Bereich des rechten Sprunggelenks ( Urk. 12/62/2, vgl. auch Urk. 12/72/2). Am 2 4. Oktober 2018 führten die Ärzte der Rehaklinik D.___ mit dem Versicherten e in ambulantes Assessment durch ( Urk. 12/72). Ferner nahm die Suva von der Unfallversicherung Stadt Zürich die Unterlagen zu einem früheren Unfall des Versicherten aus dem Jahr 2010 zu den Akten ( Urk. 12/79 ). Am 1 4. Januar 2018 und am 1 0. April 2019 berichtete Dr. B.___</w:t>
      </w:r>
    </w:p>
    <w:p>
      <w:r>
        <w:t>je über den Verlauf der psy chiatrisch-psychotherapeutischen Behandlung des Versicherten ( Urk. 12/92 , Urk. 12/118 )</w:t>
      </w:r>
    </w:p>
    <w:p>
      <w:r>
        <w:t>und die Suva-Ärzte Dr. med.</w:t>
      </w:r>
    </w:p>
    <w:p>
      <w:r>
        <w:t>E.___ , Fachärztin für Chirurgie, und Dr. med. F.___ äusserten sich in verschiedenen Stellung nahmen zur Sache ( Urk. 12/77/2, Urk. 12/93 f., Urk. 12/105 , Urk. 12/115 ). In ihrer</w:t>
      </w:r>
    </w:p>
    <w:p>
      <w:r>
        <w:t>Verfügung vom 9. Mai 2019 stellte die Suva fest, die aktuell noch geklagten Beschwerden seien organisch nicht hinreichend erklärbar . Der Prüfung der Adä quanz komme daher eine besondere Bedeutung zu. Die für die Folgen nach einem Schleudertr auma beachtlichen Kriterien seien indessen nicht in genügender Anzahl erfüllt, weswegen der adäquate Kausalzusammenhang zu verneinen sei . Mangels Vorliegen von adäquaten Unfallfolgen seien die bisher erbrachten Leistungen daher per 3 1. Mai 2019 einzustellen und es bestehe weder Anspruch auf eine Invalidenrente noch auf eine Integritätsentschädigung ( Urk. 12/123 ). Gegen diese Verfügung erhob der Versicherte am 1 5. Mai 2019, ergänzt am 1 2. Juni 2019, Einsprache ( Urk. 12/126, Urk. 12/129). Diese Einsprache wies die Suva mit Einspracheentscheid vom 2. September 2019 ab ( Urk.</w:t>
      </w:r>
    </w:p>
    <w:p>
      <w:r>
        <w:rPr>
          <w:b/>
        </w:rPr>
        <w:t>E. 1.1</w:t>
      </w:r>
    </w:p>
    <w:p>
      <w:r>
        <w:t>Ein Unfall ist gemäss Art. 4 des Bundesgesetzes über den Allgemeinen Teil des Sozialversicherungsrechts ( ATSG ) die plötzliche, nicht beabsichtigte schädigende Einwirkung eines ungewöhnlichen äusseren Faktors auf den menschlichen Körper , die eine Beeinträchtigung der körperlichen, geistigen oder psychischen Gesund heit oder den Tod zur Folge hat.</w:t>
      </w:r>
    </w:p>
    <w:p>
      <w:r>
        <w:rPr>
          <w:b/>
        </w:rPr>
        <w:t>E. 1.2</w:t>
      </w:r>
    </w:p>
    <w:p>
      <w:r>
        <w:t>Die Kollision zwischen dem vom Beschwerdeführer am 2. März 2018 gelenkten Winterdienstfahrzeug (Lastwagen mit Schneepflug und Salzstreugerät) und einem weiteren, mit einer Abrollmulde belade nen Lastwagen (vgl. Urk. 12/20 /8 )</w:t>
      </w:r>
    </w:p>
    <w:p>
      <w:r>
        <w:t>zog eine notfallmässige Behandlung des Beschwerdeführer s</w:t>
      </w:r>
    </w:p>
    <w:p>
      <w:r>
        <w:t>im</w:t>
      </w:r>
    </w:p>
    <w:p>
      <w:r>
        <w:t>Kantonsspital</w:t>
      </w:r>
    </w:p>
    <w:p>
      <w:r>
        <w:t>Z.___ nach sich. Die Ärzte der Notfallstation diagnostizierten</w:t>
      </w:r>
    </w:p>
    <w:p>
      <w:r>
        <w:t>aufgrund der erhobenen Be funde eine Kontusion der Schulter links, eine Kontusion der Knie beidseits, eine Beckenkontusion und eine Kontusion am rechten oberen Sprunggelenk (OSG). Eine CT-Untersuchung von Schädel, Halswirbelsäule (HWS), Thorax und Abdo men sodann ergab keine Anhaltspunkte für eine Organverletzung oder für frische ossäre Läsionen. Stattdessen zeig t en sich leichte degenerative Veränderungen im Bereich der Brustwirbelsäule (BWS). Mit der Empfehlung einer analgetischen Therapie wurde der Beschwerdeführer gleichentags wieder nach Hause entlassen ( Urk. 12/9 f.) . Die Beschwerdegegnerin ging richtigerweise von einem Unfall im Rechtssinne aus.</w:t>
      </w:r>
    </w:p>
    <w:p>
      <w:r>
        <w:rPr>
          <w:b/>
        </w:rPr>
        <w:t>E. 2</w:t>
      </w:r>
    </w:p>
    <w:p>
      <w:r>
        <w:t>Gegen den Einspracheentscheid erhob der Versicherte am 2. Oktober 2019 Beschwerde mit dem Antrag, es sei der angefochtene Entscheid aufzuheben und es seien ihm über den 3 1. Mai 2019 hinaus die gesetzlichen Versicherungs leis tungen zuzusprechen. Eventualiter sei die Sache zur Vornahme weiterer Abklä rungen und zum Neuentscheid an die Suva zurückzuweisen ( Urk. 1). Die Suva beantragte in der Beschwerdeantwort vom 2 7. Januar 2020 die Abweisung der Beschwerde und die Bestätigung des Einspracheentscheides ( Urk. 11). In Replik ( Urk. 18) und Duplik ( Urk. 22) hielten die Parteien an den gestellten Anträgen fest. Am 2 2. Dezember 2020 äusserte sich der Versicherte u nter Beilage eines Berichtes der</w:t>
      </w:r>
    </w:p>
    <w:p>
      <w:r>
        <w:t>Klinik G.___ vom 2 6. November</w:t>
      </w:r>
    </w:p>
    <w:p>
      <w:r>
        <w:t>2020 erneut zur Sache ( Urk. 25 f.). Diese Eingabe wurde der Suva am 2 9. Dezember 2020 zur Kenntnis gebracht ( Urk. 27). Das Gericht zieht in Erwägung: 1.</w:t>
      </w:r>
    </w:p>
    <w:p>
      <w:r>
        <w:rPr>
          <w:b/>
        </w:rPr>
        <w:t>E. 2.1</w:t>
      </w:r>
    </w:p>
    <w:p>
      <w:r>
        <w:t>Liegt ein Unfall im Rechtssinne vor, erbringt die Unfallversicherung die gesetzlich vorgesehenen Leistungen ( Art.</w:t>
      </w:r>
    </w:p>
    <w:p>
      <w:r>
        <w:rPr>
          <w:b/>
        </w:rPr>
        <w:t>E. 2.2</w:t>
      </w:r>
    </w:p>
    <w:p>
      <w:r>
        <w:t>Nach Gesetz und Rechtsprechung ist der Fall unter Einstellung der vorüber gehenden Leistungen und Prüfung des Anspruchs auf eine Invalidenrente und eine Integritätsentschädigung abzuschliessen, wenn von der Fortsetzung der ärzt lichen Behandlung keine namhafte Besserung des Gesundheitszustandes der ver sicherten Person mehr erwartet werden kann und allfällige Eingliederungs mass nahmen der Invalidenversicherung abgeschlossen sind (vgl. Art. 19 Abs. 1, Art. 24 Abs. 2 UVG; Urteil des Bundesgerichts 8C_888/2013 vom 2. Mai 2014 E. 4.1, vgl. auch Urteil 8C_639/2014 vom 2. Dezember 2014 E. 3). In diesem Zeitpunkt ist der Unfallversicherer auch befugt, die Adäquanzfrage zu prüfen (Urteil des Bun desgerichts 8C_377/2013 vom 2. Oktober 2013 E. 7.2 mit Hinweis auf BGE</w:t>
      </w:r>
    </w:p>
    <w:p>
      <w:r>
        <w:t>134 V 109, vgl. auch Urteil 8C _ 454/2014 vom 2. September 2014 E. 6.3).</w:t>
      </w:r>
    </w:p>
    <w:p>
      <w:r>
        <w:t>Ob eine namhafte Besserung noch möglich ist, bestimmt sich insbesondere nach Massgabe der zu erwartenden Steigerung oder Wiederherstellung der Arbeits fähigkeit, soweit diese unfallbedingt beeinträchtigt ist. Die Verwendung des Be griffes «namhaft» in Art. 19 Abs. 1 UVG verdeutlicht demnach, dass die durch weitere (zweckmässige) Heilbehandlung im Sinne von Art. 10 Abs. 1 UVG erho ffte Besserung ins Gewicht fallen muss. Weder eine weit entfernte Möglichkeit eines positiven Resultats einer Fortsetzung der ärztlichen Behandlung noch ein von weiteren Massnahmen – wie etwa einer Badekur – zu erwartender geringfügiger therapeutischer Fortschritt verleihen Anspruch auf deren Durchführung. In diesem Zusammenhang muss der Gesundheitszustand der versicherten Person prognostisch und nicht aufgrund retrospektiver Feststellungen beurteilt werden (Urteil des Bundesgerichts 8C_888/2013 vom 2. Mai 2014 E. 4.1 mit Hinweisen, insbesondere auf BGE 134 V 109 E. 4.3; vgl. auch Urteil 8C_639/2014 vom 2. Dezember 2014 E. 3).</w:t>
      </w:r>
    </w:p>
    <w:p>
      <w:r>
        <w:rPr>
          <w:b/>
        </w:rPr>
        <w:t>E. 2.3</w:t>
      </w:r>
    </w:p>
    <w:p>
      <w:r>
        <w:t>Der Beschwerdeführer ist der Auffassung, der Fallabschluss sei verfrüht erfolgt. Er macht geltend, er sei weiterhin in ärztlicher Behandlung, wobei eine konti nuierliche Besserung stattfinde, aber ein Endzustand noch nicht erreicht sei . Es bestehe nach wie vor eine Arbeitsunfähigkeit von 30 % . Seit dem Unfall bestün den behandlungsbedürftige somatische Beschwerden, insbesondere in der Form von Schulterbeschwerden, deren Vorhandensein inzwischen auch die Beschwer degegnerin anerkannt habe. Bezüglich der Schulterbeschwerden sei eine opera tive Intervention erforderlich. Es treffe somit nicht zu, dass nur noch aus psy chischen Gründen eine Beeinträchtigung der Arbeitsfähigkeit vorgelegen habe. Die Beschwerdegegnerin fokussiere zu Unrecht ausschliesslich auf die psychi schen Beschwerden . Die anhaltenden somatischen Beschwerden hätten zu einer Verlängerung der psychischen Beeinträchtigung geführt. Eine ungünstige Wech s el wirkung sei nicht ausgeschlossen ( Urk. 1 S. 6 Rz 10, Urk. 18 S. 3 ff. Rz 3 ff. ).</w:t>
      </w:r>
    </w:p>
    <w:p>
      <w:r>
        <w:t>Am 2 2. Dezember 2020 reichte der Beschwerdeführer den Bericht über die Schul teroperat i on vom 2 6. November 2020 und Ausführungen seitens von</w:t>
      </w:r>
    </w:p>
    <w:p>
      <w:r>
        <w:t>Dr. A.___ vorab zu den Schulterbeschwerden ( Urk. 26/1-2) zu den Akten und machte dies bezüglich eine unfallbedingte Verletzung geltend ( Urk. 25).</w:t>
      </w:r>
    </w:p>
    <w:p>
      <w:r>
        <w:t>Die Beschwerdegegnerin führte aus , der Beschwerdeführer habe sich beim Unfall unter anderem auch Verletzungen an der Schulter zugezogen. Jedoch hätten diese keinen Einfluss a uf die Arbeitsfähigkeit . Der somatische Endzustand sei erreicht. D ie psychische Verfassung des Beschwerdeführers sei durch ein gelegentliches Grübeln beeinträchtigt und es sei eine minimale neuropsychologische Störung mit</w:t>
      </w:r>
    </w:p>
    <w:p>
      <w:r>
        <w:t>einem Aufm erksamkeitsdefizit festgestellt worden. Zweimal pro Monat f änden eine psychologische Gesprächstherapie und ein autogenes Training statt. Die Weite rführung der Psychotherapie und die Teilnahme an einer Entspannungs gruppe sowie eine sportliche Betätigung seien empfohlen worden. Bei den be schriebenen Massnahmen (Gesprächstherapie, Entspannungstherapie, autogenes Training, Sport) handle es sich in erster Linie um eine Erhaltungsbehandlung und nicht um eine medizinische Heilbehandlung im engeren Sinne , die einem Fallab schluss entgegenstünde</w:t>
      </w:r>
    </w:p>
    <w:p>
      <w:r>
        <w:t>( Urk. 2 S. 6 f. Ziff. 3.1 , Urk. 1 1 S. 4 f. Ziff. 6 ).</w:t>
      </w:r>
    </w:p>
    <w:p>
      <w:r>
        <w:t>In der Duplik ergänzte die Beschwerdegegnerin, am 1 4. Februar 2020 habe der Versicherte einen Rückfall vom 3 0. Dezember 2019 gemeldet ( Urk. 20/1). Dieser sei Gegenstand eines neuen Verwaltungsverfahrens ( Urk. 22).</w:t>
      </w:r>
    </w:p>
    <w:p>
      <w:r>
        <w:rPr>
          <w:b/>
        </w:rPr>
        <w:t>E. 2.4.1</w:t>
      </w:r>
    </w:p>
    <w:p>
      <w:r>
        <w:t>Die mit der Untersuchung und Behandlung des Beschwerdeführers nach dem Ereignis vom 2. März 2018 betrauten Ärzte äusserten sich in verschiedenen Be richten. Zu den anlässlich der Erstbehandlung vom 2. März 2018 im Kantons spital Z.___ erhobenen Befunde n und den gestellten Diagnosen ist auf die Dar stellung in vorstehender E. 1.2 zu verweisen. Die Ärzte der Rehaklinik D.___ sodann , die mit dem Beschwerdeführer am 2 2. Oktober 2018 ein ambulantes Assessment durchführten, nannten im Zusammenhang mit dem Ereignis vom 2. März 2018 als Diagnosen eine HWS-Distorsion mit gemäss CT-Befund unauf fälliger Traumaspirale ohne Anhaltspunkt e für eine</w:t>
      </w:r>
    </w:p>
    <w:p>
      <w:r>
        <w:t>Organverletzung oder frische ossäre Läsionen , eine Kontusion der Schulter links bei Status nach hinterer Schul terluxation und eine Kontusion der Knie beidseits, des OSG und des Beckens. Sodann hielten die Ärzte fest, der Beschwerdeführer habe über intermittierend auftretende, im Bereich des Hinterkopfes betonte und ziehende Kopfschmerzen mit Ausstrahlung in den rechtsseitigen Schulter- und Thoraxbereich , über belas tungsabhängige Schmerzen in der linken Schulter und über gelegentlich stech ende Schmerze n im rechten Sprung gelenks bereich geklagt . Beim Assessment habe</w:t>
      </w:r>
    </w:p>
    <w:p>
      <w:r>
        <w:t>der Beschwerdeführer eine gute Leistungsbereitschaft gezeigt und die minimale Performance erreicht. Unmittelbar nach dem Unfall sei mit einer ambulanten Trainingstherapie begonnen worden. Diese habe vorwiegend klassische Massa g en, manuelle Therapie, aktive Bewegungsübungen und gelegentlich auch Krafttrai ning beinhaltet. Gelegentlich habe der Beschwerdeführer auch Heimübungen absolviert. Damit habe sich der Zustand nach Einschätzung des Beschwerde führers deutlich gebessert. Aufgrund der erhobenen Befunde sei eine intensivierte ambulante Trainingstherapie angezeigt. Zur Erweiterung der aktivierenden Mass nahmen sei dem Beschwerdeführer eine Anleitung für Heimübungen mitgegeben worden. In Hinblick auf den bisherigen Verlauf und die erreich t en Resultate sei von einer schrittweisen Steigerung der Arbeitsfähigkeit auszugehen. Die aktuelle psychische Verfassung sei vom Beschwerdeführer als in Ordnung beschrieben worden. Gelegentlich müsse er noch über das Geschehene grübeln. Eine psycho logische Gesprächstherapie und ein autogenes Training f änden etwa zweimal pro Monat statt. Insgesamt seien das Schmerzverhalten und die Leistungsbereitschaft adäquat und die Prognose günstig ( Urk. 12/72/1-4).</w:t>
      </w:r>
    </w:p>
    <w:p>
      <w:r>
        <w:rPr>
          <w:b/>
        </w:rPr>
        <w:t>E. 2.4.2</w:t>
      </w:r>
    </w:p>
    <w:p>
      <w:r>
        <w:t>Die neurologische Untersuchung des Beschwerdeführers am 3. Oktober 2018 dur ch die Ärzte des Spitals C.___ ergab keine auffälligen Befunde ( Urk. 12/62/2 f.) und eine MRI-Untersuchung des Schädels vom 1 7. Oktober 2018 ergab keinen Nachweis von posttraumatischen zerebralen Veränderungen und insbesondere keine Hinweise auf axonale Scherverletzungen ( Urk. 12/69/1). Die zusätzliche neuropsychologische /verhaltensneurologische Abklärung vom 1 7. Oktober 2018 sodann hatte die Diagnose einer minimalen neuropsychologischen Störung mit/</w:t>
      </w:r>
    </w:p>
    <w:p>
      <w:r>
        <w:t>bei Aufmerksamkeitsdefiziten zur Folge . Die Ärzte hielten dazu fest, in der Untersuchung hätten sich vordergründig Defizite im Bereich der Aufmerksam keitsfunktionen gezeigt. Aufgefallen sei en eine erhöhte Ablenkbarkeit sowie eine reduzierte Konzentrationsleistung. Abgesehen davon habe die Untersuchung alters- und bildungs abhängig ein insgesamt unauffälliges kognitives Leistungs profil gezeigt. Affektiv habe der Beschwerdeführer stabil und schwingungsfähig gewirkt. Ein Selbstbeurteilungsfragebogen zur depressiven Symptomatik habe eine minimale Depression gezeigt. Auf der Verhaltensebene sei der Beschwerde führer kooperativ, motiviert und anstrengungsbereit gewesen. Die Aufgabenbear beitung sei teilweise etwas impulsiv und überhastet erfolgt, was zu Flüchtig keitsfehlern geführt habe. Diese habe der Beschwerdeführer allerdings selber erkannt. Die beschriebenen Defizite entsprächen in ihrer Art und Ausprägung einer minimale n neuropsychologischen Störung ( Urk. 12/7 1 /1-4).</w:t>
      </w:r>
    </w:p>
    <w:p>
      <w:r>
        <w:rPr>
          <w:b/>
        </w:rPr>
        <w:t>E. 2.4.3</w:t>
      </w:r>
    </w:p>
    <w:p>
      <w:r>
        <w:t>Pract. med. B.___ , der den Beschwerdeführer ab dem 2 9. Mai 2018 psy chotherapeutisch behandelt e , nannte in seinem Bericht vom 1 2. Juni 2018 als Diagnose eine rezidivierende depressive Störung, ge genwärtig mittelgradige Epi sode , und führte aus, d er Beschwerdeführer habe eine erste depressive Episode im Jahr 2010 beschrieben, dies aufgrund einer Belastungssituation im Zusam men hang mit einer Verletzung und der dadurch bedingten Beeinträchtigung seiner Leistungsfähigkeit sowie wegen einer nicht bestandenen Prüfung für die Polizei schule. Im Anschluss an das Ereignis vom 2. März 2018 sei es schleichend erneut zu einer depressiven Entwicklung mit innerer Unruhe, Dünnhäutigkeit , redu zierter Belastbarkeit und Ängsten, insbesondere am Steuer, gekommen. Damit verbunden sei eine Störung der Ein- und der Durchschlaffähigkeit. Zur Entlastung sei zu Beginn eine vollständige Krank schreibung angezeigt gewesen. Eine Prog nose sei noch nicht möglich. Geplant sei eine regelmässige ambulante Behand lung und bei verbesserter Befindlichkeit ein schrittweiser Wiedereinstieg in die Arbeit ( Urk. 12/38/1-2).</w:t>
      </w:r>
    </w:p>
    <w:p>
      <w:r>
        <w:t>Am 1 4. Januar 2019 berichtet pract. med. B.___ , als Folge der regelmässigen psychotherapeutischen Behandlung sei das Zustandsbild deutlich gebessert. Der Beschwerdeführer sei aktuell noch im Ausmass von 30 % arbeitsunfähig. Die Prognose sei günstig und es sei mit einer weiteren Steigerung der Arbeitsleistung zu rechnen ( Urk. 12/92/2).</w:t>
      </w:r>
    </w:p>
    <w:p>
      <w:r>
        <w:t>Im Bericht vom 1 0. April 2019 ergänzte pract. med. B.___ , die Behandlung daure weiterhin an. Es bestehe nach wie vor eine Arbeitsunfähigkeit von 30 % . Die Prognose sei günstig und es könne mit einer Steigerung der Arbeitsfähigkeit gerechnet werden. Ein deutlich positiver Impuls sei durch den Abschluss des Strafverfahrens gegen den Unfallverursacher zu erwarten ( Urk. 12/118/2).</w:t>
      </w:r>
    </w:p>
    <w:p>
      <w:r>
        <w:rPr>
          <w:b/>
        </w:rPr>
        <w:t>E. 2.4.4</w:t>
      </w:r>
    </w:p>
    <w:p>
      <w:r>
        <w:t>Im Sprechstundenbericht der Klinik G.___ vom 3 0. Dezember 2019 wurde festgehalten , nach der Kollision am 2. März 2018 habe der Beschwerdeführer in der linken Schulter einen heftigen Schmerz bemerkt. Durch einen Zug am linken Arm habe er ein Einschnappen durchführen können. Hernach sei, wenn auch unter Schmerzen, wieder eine gewisse Beweglichkeit vorhanden gewesen. Die anschliessende Untersuchung im Kantonsspital Z.___ habe keine Anzeichen für eine Fraktur ergeben. Bei anhaltenden Sch merzen sei am 2 0. März 2018 ein</w:t>
      </w:r>
    </w:p>
    <w:p>
      <w:r>
        <w:t>Arthro -MRI durchgeführt worden (vgl. Urk. 12/24) . In der Folge sei der Be schwer deführer physiotherapeutisch behandelt worden und es sei wieder zu eine r gute n Funktion und Kraft in der linken Schulter gekommen . Nur bei gewissen Bewe gungen seien Krepitationen (Knirschen) und einschiessende Schmerzen aufgetre ten. Die Arbeit könne aktuell unter Beschwerden durchgeführt werden. In der Freizeit betreibe der Beschwerdeführer gerne Schwimmen und Radfahren. Die bildgebende Untersuchung vom 2 0. März 2018 habe folgenden Befund ergeben: posteroinfer iore Labrumläsion, Reverse-Hill- Sachs- Läsion loco tipico , Rotatoren manschette intakt, Bizepssehnenanker intakt, Bizepssehne im Sulcus zentriert. Die bildgebende Abklärung vom 3 0. Dezember 2019 sodann habe die folgenden Be funde ergeben: kein Verdacht auf eine Fraktur, keine wesentlichen degenerativen Veränderungen sichtbar, axial und koronar zentriertes Gelenk. Die Ärzte fassten zusammen, beim Beschwerdeführer bestehe nach stattgehabter Schulterluxation eine schmerzhafte Labrumläsion. Die Klinik korreliere mit den MR-tomo grafi sche n Befunden. Bei traumatischer Labrumläsion empfehle sich nach längerer k onser vativer Therapie eine arth r o skopisch assistierte Refixation der posteroinferioren Kapsel des Labrums ( Urk. 19/3 S. 1 u. 2). Unter Bezugnahme auf diesen Bericht der Klinik G.___ und das ursprüngliche Unfallereignis erstattete der Be schwerdeführer am 1 4. Februar 2020 eine Schadensmeldung ( Urk. 23/1), welche die Beschwerdegegnerin als Rückfallmeldung entgegennahm. Die Kreisärztin Dr. med. E.___ , Fachärztin Chirurgie, führte am 2. März 2020 die gemeldeten Beschwerden an der linken Schulter mit überwiegender Wahrscheinlichkeit auf das Unfallereignis vom 2. März 2018 zurück ( Urk. 23/3).</w:t>
      </w:r>
    </w:p>
    <w:p>
      <w:r>
        <w:t>Dem Sprechstundenbericht der Klinik G.___ vom 1 0. Februar 2020 ist zu entnehmen, es sei die Durchführung der Schulteroperation im November 2020 in Aussicht genommen worden. Weiterhin bestünden ähnliche Beschwerden mit einem schmerzhaften Einschnappgefühl bei hohen Rotationen. Zu einer erneuten Luxation sei es hingegen nicht gekommen ( Urk. 19/4 S. 1).</w:t>
      </w:r>
    </w:p>
    <w:p>
      <w:r>
        <w:t>Die Operation an der linken Schulter fand am 2 0. November 2020 statt. Als Operationsdiagnose ist ein Status nach Kollisionstrauma im Strassenverkehr mit hin terer Schulterluxation und Selbstreposition am 2. März 2018 mit Revers e-Hill- Sachs-Läsion und postero inferiorer Labrumläsion an der Schulter links angege ben. Die Operation habe die Refixation des dorsalen Labrums bezweckt, was in der Folge auch gelungen sei. Postoperativ sei die Fixation in Orthese für vier Wochen erforderlich. Nach sechs und nach zwölf Wochen erfolge je eine Kon trolle ( Urk. 26/1 S. 1-2).</w:t>
      </w:r>
    </w:p>
    <w:p>
      <w:r>
        <w:rPr>
          <w:b/>
        </w:rPr>
        <w:t>E. 2.4.5</w:t>
      </w:r>
    </w:p>
    <w:p>
      <w:r>
        <w:t>Am 2 6. Mai 2020 hielt Dr. A.___ fest, nach erstmaliger traumatischer Schul tergelenksluxation sei es zu einer Hill-Sachs Läsion und einer Labrumläsion gekommen. Dies habe eine Bewegungseinschränkung der Schulter mit Schmerzen zur Folge. Dadurch komme es bei gewissen Bewegungsabläufen zu Kraftverlusten und es sei eine Unterstützung mit dem rechten Arm erforderlich. Durch das Schulterleiden sei die Arbeitsfähigkeit zwischen 25 und 30 % gemindert. Des Weiteren bestünden posttraumatische Beschwerden am rech t en Fuss ( Urk. 26/2).</w:t>
      </w:r>
    </w:p>
    <w:p>
      <w:r>
        <w:rPr>
          <w:b/>
        </w:rPr>
        <w:t>E. 2.5.1</w:t>
      </w:r>
    </w:p>
    <w:p>
      <w:r>
        <w:t>Zur Beurteilung der Frage , ab wann von der Fortsetzung der ärztlichen Behand lung keine namhafte Besserung mehr erwartet werden konnte, ist zunächst der Verlauf der somatischen Unfallfolgen zu würdigen . Die erstbehandelnden Ärzte des Kantonsspitals Z.___ hatten den Beschwerdeführer nach bildgebenden Unter suchungen (Rönt g en Knie links und OSG rechts, CT Schädel, Thorax, HWS, Abdo men, Achsenskelett) ohne pathologische Befunde noch am Unfalltag, das heisst am 2. März 2018 , nach Hause entlassen ( Urk. 12/9/2 f., Urk. 12/10). Hernach war vom nachbehandelnden Hausarzt Dr. A.___</w:t>
      </w:r>
    </w:p>
    <w:p>
      <w:r>
        <w:t>als weitere Massnahme Physio the rapie verordnet ( Urk. 12/22/1, Urk. 12/33 f., Urk. 12/39/1, Urk. 12/39/1, Urk. 12/47 /1, Urk. 12/60/1, Urk. 12/66/1, Urk. 12/88 f., Urk. 12/97, Urk. 12/99 ) und aus somatischer Sicht wie folgt eine Arbeitsunfähigkeit attestiert worden: 100 % ab dem 2. März 2018 , 50 %</w:t>
      </w:r>
    </w:p>
    <w:p>
      <w:r>
        <w:t>ab dem 9. April 2018, 20 % ab dem 9. Mai 2018 ( Urk. 12/8-16, Urk. 12/27/4 ) . Ab dem 4. Juni 2018 sodann bestand nach seiner Beurteilung wieder eine vollständige Arbeitsfähigkeit ( Urk. 12/32/3 ).</w:t>
      </w:r>
    </w:p>
    <w:p>
      <w:r>
        <w:t>Dr. B.___ bescheinigte im Unfallschein ab dem 7. Juni 2018 eine zunächst ganze und im Verlauf abnehmende Arbeitsunfähigkeit, welche Zumutbarkeits beurteilung med. pract. A.___</w:t>
      </w:r>
    </w:p>
    <w:p>
      <w:r>
        <w:t>ab 1 6. August</w:t>
      </w:r>
    </w:p>
    <w:p>
      <w:r>
        <w:t>2019 jeweils bestätigte ( Urk. 12/73 /2) .</w:t>
      </w:r>
    </w:p>
    <w:p>
      <w:r>
        <w:rPr>
          <w:b/>
        </w:rPr>
        <w:t>E. 2.5.2</w:t>
      </w:r>
    </w:p>
    <w:p>
      <w:r>
        <w:t>Die Besserung der somatischen Unfallfolgen mit im Verlauf geringerer Arbeits unfähigkeit wird durch die Ergebnisse des ambulanten Assessments vom 2 2. Okto ber 2018 in der Rehaklinik D.___ bekräftigt. Die Klinik- Ärzte ge langten im Bericht vom 2 4. Oktober 2018 zum Schluss, es sei ein günstiger Ver lauf festzu stellen und weitere Abklärungen seien allein auf neurologische m und neuropsy chologischem Gebiet angezeigt. Konkret hielten sie fest, der Beschwer deführer arbeite trotz anhaltender Beschwerden (vgl. Urk. 12/72/5) inzwischen wieder im zeitlichen Umfang von 70 %</w:t>
      </w:r>
    </w:p>
    <w:p>
      <w:r>
        <w:t>( Urk. 12/72/3 ). Es seien aktive und passive Bewe gungen für Nacken, Schulter und BWS durchgeführt worden. V or allem bei Bewe gungen mit der linken Schulter über der Horizontalen seien Schmerzen an ge ge ben worden . Die Beschreibung der Schmerzen sei differenziert erfolgt, das Schmerz verhalten sei adäquat und das Leistungsverhalten sei gut gewesen, eben so die Konsistenz. Mithin sei k eine Symptomausweitung vorhanden ( Urk. 12/72/8 f.). Der Beschwerdeführer sei zuversichtlich gewesen, seine Arbeitsleistung wieder auf 100 % zu steigern zu können ( Urk. 12/72/3).</w:t>
      </w:r>
    </w:p>
    <w:p>
      <w:r>
        <w:rPr>
          <w:b/>
        </w:rPr>
        <w:t>E. 2.5.3</w:t>
      </w:r>
    </w:p>
    <w:p>
      <w:r>
        <w:t>A uch Suva-Ärztin Dr. E.___</w:t>
      </w:r>
    </w:p>
    <w:p>
      <w:r>
        <w:t>gelangte zum Schluss, dass von keiner ins Gewicht fallenden organischen Problematik auszugehen sei . Nach Einsicht in die Akten hielt sie i n der Stellungnahme vom 2 7. Nove mber 2018 zunächst fest, es sei noch ein MRI des OSG geplant. Auch im Übrigen lägen keine aktuellen somatischen Befunde vor. Es bestehe allerdings der Eindruck, dass die Psyche im Vordergrund stehe ( Urk. 12/77/2). Am 2 1. Januar 2019 hielt Dr. E.___ fest, das MRI vom OSG habe gezeigt, dass keine traumatische strukturelle Läsion nachweisbar sei. Soma tische Folg en stünden nicht im Vordergrund;</w:t>
      </w:r>
    </w:p>
    <w:p>
      <w:r>
        <w:t>führend sei die Psyche ( Urk. 12/93/1) . Erst auf die erneute Meldung der Schulterbeschwerden vom 1 4. Februar 2020 hielt Dr. E.___ diese für unfallkausal ( Urk. 23/3 ; vgl. dazu nachfolgend E. 2.5.6 ).</w:t>
      </w:r>
    </w:p>
    <w:p>
      <w:r>
        <w:rPr>
          <w:b/>
        </w:rPr>
        <w:t>E. 2.5.4</w:t>
      </w:r>
    </w:p>
    <w:p>
      <w:r>
        <w:t>Anlässlich eines Telefonats der Sachbearbeiterin der Beschwerdegegnerin mit dem Beschwerdeführer vom 1. März 2019 gab dieser an, er sei psychisch bedingt weiterhin im Umfang von 30 % arbeitsunfähig. Dem Fuss und der Schulter gehe es besser. Die Schulter sei bei Überkopfbewegungen noch ein wenig einge schränkt. Es finde weiterhin regelmässig eine physiotherapeutische Behandlung statt ( Urk. 12/100).</w:t>
      </w:r>
    </w:p>
    <w:p>
      <w:r>
        <w:rPr>
          <w:b/>
        </w:rPr>
        <w:t>E. 2.5.5</w:t>
      </w:r>
    </w:p>
    <w:p>
      <w:r>
        <w:t>Nach Erlass der Verfügung vom 9. Mai 2019 ( Urk. 12/123 ) wies der rechtskundig vertretene Beschwerdeführer in seiner Einsprache vom 1 2. Juni 2019 ausschliess lich auf die psychische Problematik und ihre Auswirkungen auf die Arbeits fähig keit hin ( Urk. 12/129/6) . Erst i n der Beschwerde machte er sodann geltend, er leide auch unter körperlichen Restbeschwerden und es finde auch weiterhin eine ärztliche Behandlung statt ( Urk. 1 S. 6 Rz 10). Mit der Replik reichte der Be schwerdeführer d i e Sprech stundenbericht e der Klinik G.___ vom 3 0. Dezem ber 2019 und 1 0. Februar 2020 ein, worin die Ärzte auf den MRI-Befund einer Labrumläsion und Hill-Sachs Läsion hinwiesen und festhielten, es sei eine opera tive Intervention erforderlich ( Urk. 19/3 S. 2, Urk. 19/4 S. 1). Der operative Ein griff in Form einer Refixation des Labrums fand am 2 0. November 2020 statt ( Urk. 26/1).</w:t>
      </w:r>
    </w:p>
    <w:p>
      <w:r>
        <w:rPr>
          <w:b/>
        </w:rPr>
        <w:t>E. 2.5.6</w:t>
      </w:r>
    </w:p>
    <w:p>
      <w:r>
        <w:t>). Der Fallabschluss auf diesen Zeitpunkt hin ist demnach nicht zu beanstanden. 3. 3.1 3.1.1</w:t>
      </w:r>
    </w:p>
    <w:p>
      <w:r>
        <w:t>Die Leistungspflicht eines Unfallversicherers gemäss UVG setzt voraus, dass zwischen dem Unfallereignis und dem eingetretenen Schaden (Krankheit, Invali di tät, Tod) ein natürlicher Kausalzusammenhang besteht. Ursachen im Sinne des natürlichen Kausalzusammenhangs sind alle Umstände, ohne deren Vorhanden sein der eingetretene Erfolg nicht als eingetreten oder nicht als in der gleichen Weise beziehungsweise nicht zur gleichen Zeit eingetreten gedacht werden kann. Entsprechend dieser Umschreibung ist für die Bejahung des natürlichen Kausal 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 gedacht werden kann, ohne dass auch die eingetretene ge sundheitliche Störung entfiele (BGE 129 V 177 E. 3.1, 402 E. 4.3.1, 119 V 335 E. 1, 118 V 286 E. 1b, je mit Hinweisen).</w:t>
      </w:r>
    </w:p>
    <w:p>
      <w:r>
        <w:t>Ob zwischen einem schädigenden Ereignis und einer gesundheitlichen Störung ein natürlicher Kausalzusammenhang besteht, ist eine Tatfrage, worüber die Verwaltung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129 V 177 E. 3.1, 119 V 335 E. 1, 118 V 286 E. 1b, je mit Hinweisen). 3.1.2</w:t>
      </w:r>
    </w:p>
    <w:p>
      <w:r>
        <w:t>Die Leistungspflicht des Unfallversicherers setzt im Weiteren voraus, dass zwischen dem Unfallereignis und dem eingetretenen Schaden ein adäquater Kau sal 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402 E. 2.2, 125 V 456 E. 5a).</w:t>
      </w:r>
    </w:p>
    <w:p>
      <w:r>
        <w:t>Bei objektiv ausgewiesenen organischen Unfall fol gen deckt sich die adäquate, das heisst rechtserhebliche Kausalität weitgehend mit der natürlichen Kausalität; die Adäquanz hat hier gegenüber dem natürlichen Kausalzusammenhang praktisch keine selbständige Bedeutung (BGE 134 V 109 E. 2.1). 3.1.3</w:t>
      </w:r>
    </w:p>
    <w:p>
      <w:r>
        <w:t>Für die Beurteilung der Frage, ob ein Unfall nach dem gewöhnlichen Lauf der Dinge und der allgemeinen Lebenserfahrung geeignet ist, eine psychische Ge sundheitsschädigung herbeizuführen, ist nach der in BGE 115 V 133 ergangenen Rechtsprechung auf eine weite Bandbreite von Versicherten abzustellen. Dazu gehören auch jene Versicherten, die aufgrund ihrer Veranlagung für psychische Störungen anfälliger sind und einen Unfall seelisch weniger gut verkraften als Gesunde, somit im Hinblick auf die erlebnismässige Verarbeitung des Unfalles zu einer Gruppe mit erhöhtem Risiko gehören, weil sie aus versicherungsmässiger Sicht auf einen Unfall nicht optimal reagieren (BGE 115 V 133 E. 4b).</w:t>
      </w:r>
    </w:p>
    <w:p>
      <w:r>
        <w:t>Für die Bejahung des adäquaten Kausalzusammenhanges zwischen dem Unfall und psychischen Gesundheitsschädigungen ist im Einzelfall zu verlangen, dass dem Unfall für die Entstehung der Arbeits- beziehungsweise Erwerbsunfähigkeit eine massgebende Bedeutung zukommt. Dies trifft dann zu, wenn er objektiv eine ge wisse Schwere aufweist oder mit anderen Worten ernsthaft ins Gewicht fällt (vgl. RKUV 1996 Nr. U 264 S. 288 E. 3b; BGE 115 V 133 E. 7 mit Hinweisen). Für die Beurteilung dieser Frage ist an das Unfallereignis anzuknüpfen, wobei – aus ge hend vom augenfälligen Geschehensablauf – folgende Einteilung vorgenom men wurde: banale beziehungsweise leichte Unfälle einerseits, schwere Unfälle ander seits und schliesslich der dazwischen liegende mittlere Bereich (BGE 115 V 133 E. 6; vgl. auch BGE 134 V 109 E. 6.1, 120 V 352 E. 5b/ aa ; SVR 1999 UV Nr. 10 E. 2). Für die Beurteilung des adäquaten Kausalzusammenhangs zwischen einem Unfall und der infolge eines Schleudertraumas der Halswirbelsäule auch nach Ablauf einer gewissen Zeit nach dem Unfall weiterbestehenden Arbeits- bezie hungsweise Erwerbsunfähigkeit, die nicht auf organisch nachweisbare Funktions ausfälle zurückzuführen ist, rechtfertigt es sich, im Einzelfall analog zur Methode vorzugehen, wie sie für psychische Störungen nach einem Unfall entwickelt worden ist (vgl. BGE 123 V 98 E. 3b, 122 V 415 E. 2c, 117 V 359 E. 5d/ bb , vgl. auch 115 V 133 E. 6). 3.2 3.2.1</w:t>
      </w:r>
    </w:p>
    <w:p>
      <w:r>
        <w:t>Im Einspracheentscheid prüfte die Beschwerdegegnerin den adäquaten Kausal zusammenhang zwischen den klinisch ausgewiesen en , aber organisch nicht hin reichend nachweisbaren Beschwerden anhand der Schleudertraumapraxis und kam zum Schluss, von den hierbei massgeblichen Kriterien seien zwei, nämlich das Kriterium der erheblichen Arbeitsunfähigkeit und dasjeni ge der fortgesetzt spezifischen, aber belastenden ärztlichen Behandlung erfüllt, jedoch weder in auffallender noch sehr ausgeprägter Weise, weswegen die Adäquanz zu verneinen sei</w:t>
      </w:r>
    </w:p>
    <w:p>
      <w:r>
        <w:t>( Urk. 2 S. 7 ff. Ziff. 3.2 f ). In der Beschwerdeantwort ergänzte die Beschwer degegnerin, d a im Verlauf die für ein Schleudertrauma typischen Beschwerden im Vergleich zu den psychischen Beschwerden in den Hintergrund getreten sei en , sei die Adäquanz entsprechend den Grundsätzen der Psychopraxis zu beurteilen. Jedoch seien die zum Nachweis der Adäquanz erforderlichen Kriterien nicht in der genügenden Zahl respektive nicht im erforderlichen Ausmass erfüllt ( Urk.</w:t>
      </w:r>
    </w:p>
    <w:p>
      <w:r>
        <w:rPr>
          <w:b/>
        </w:rPr>
        <w:t>E. 2.6</w:t>
      </w:r>
    </w:p>
    <w:p>
      <w:r>
        <w:t>Die neuropsychologischen Defizite schränken</w:t>
      </w:r>
    </w:p>
    <w:p>
      <w:r>
        <w:t>den Beschwerdeführer gemäss den Feststellungen der Ärzte des Spitals C.___ nur in geringem Ausmass ein (vgl. vorstehende E. 2.4.2). Eine Arbeitsunfähigkeit wurde in diesem Zusammenhang nicht attestiert und wird vom Beschwerdeführer auch nicht geltend gemacht. Ebenso wenig bedarf der Beschwerdeführer diesbezüglich einer ä rztlichen Be hand lung. Für den Fa llabschluss ist dieser Aspekt somit nicht von Relevanz.</w:t>
      </w:r>
    </w:p>
    <w:p>
      <w:r>
        <w:rPr>
          <w:b/>
        </w:rPr>
        <w:t>E. 2.7</w:t>
      </w:r>
    </w:p>
    <w:p>
      <w:r>
        <w:t>Im we iteren Verlauf nach dem Ereignis vom 2. März 2018 trat beim Beschwer deführer eine depressive Störung in der Form einer mittelgradigen Episode auf, derentwegen der behandelnde Arzt, pract. med. B.___ , und ebenso Dr. A.___</w:t>
      </w:r>
    </w:p>
    <w:p>
      <w:r>
        <w:t>ab dem 8. Juni 2018 eine vollständige Arbeitsunfähigkeit, ab dem 2 5. Juni 2018 eine Arbeitsunfähigkeit von 70 % , ab dem 2 3. Juli 2018 eine solche von 60 % , ab dem 1 3. August 2018 eine solche von 50 % und ab dem 2 1. September 2018 eine solche von 30 %</w:t>
      </w:r>
    </w:p>
    <w:p>
      <w:r>
        <w:t>andauernd bis zur Einstellung der Leistungen per Ende Mai 2019 und darüber hinaus attestierte n ( Urk. 12/35/4, Urk. 12/37/4, Urk. 12/38, Urk. 12/40/5, Urk. 12/42/5, Urk. 12/50/5, Urk. 12/58/5, Urk. 12/63/2 = Urk. 12/ 64/2, Urk. 12/68, Urk. 12/91/2, Urk. 12/102/2, Urk. 12/109) .</w:t>
      </w:r>
    </w:p>
    <w:p>
      <w:r>
        <w:t>Der natür li che Kausalzusammenhang (vgl. nachstehende E. 3.1 .1 ) zwischen de r psychi sche n Fehlentwicklung und dem Ereignis vom 2. März 2018 ist als gegeben zu erachten . Suva- Arzt</w:t>
      </w:r>
    </w:p>
    <w:p>
      <w:r>
        <w:t>Dr. med. F.___ hielt in der Stellungnahme vom 2. Februar 2019 fest, die psychischen Beschwerden seien mit überwiegender Wahrscheinlichkeit auf das Ereignis vom 1. März 2018 zurückzuführen. Der Beschwerdeführer habe bereits 2010 aufgrund eines Unfalles mit Verletzungsfolge und wegen des Nicht bestehens der Prüfung für die Polizeischule eine depressive Episode durchge macht, allerdings sei diese seit Jahren wieder abgeklungen gewesen. Mit der am bulanten psychiatrisc hen Behandlung habe bisher eine Arbeitsfähigkeit von 70 %</w:t>
      </w:r>
    </w:p>
    <w:p>
      <w:r>
        <w:t>in der bisherigen Tätigkeit als Chauffeur eines LKW erreicht werden können. Es sei davon auszugehen, dass mit der Fortsetzung dieser Behandlung erheblich dazu beigetragen werden könne, innerhalb von maximal sechs Monaten wieder eine volle Arbeitsfähigkeit zu erlangen ( Urk. 12/94/3). A uch p ract. med. B.___ ging in seinen Berichten vom 1 4. Januar und vom 1 0. April 2 0 19 von einer durch das Unfallereignis vom 2. März 2018 hervorgerufenen depressiven Reaktion aus , stellte unter dem Vorbehalt der Fortführung der ambulanten psychiatrisch-psy chotherapeutischen Behandlung eine günstige Prognose und erachtete eine Stei gerung der von ihm zuletzt noch attestierten Arbeitsunfähigkeit von 30 % als möglich ( Urk. 12/92/1 f. , Urk. 12/118/ 1 f. ) .</w:t>
      </w:r>
    </w:p>
    <w:p>
      <w:r>
        <w:t>Dem Fallabschluss steht die Arbeitsunfähigkeit aufgrund der psychische n</w:t>
      </w:r>
    </w:p>
    <w:p>
      <w:r>
        <w:t>Fehl ent wicklung allerdings nicht ohne Weiteres entgegen . Bei den psychischen Fehl entwicklungen nach einem Unfall, wovon hier auszugehen ist (vgl. nachstehende E. 3.3), sind die vor übergehenden Leistungen einzustellen, wenn von der Fort setzung der auf die somatischen Unfallfolgen gerichteten Behandlungen keine namhafte Besserung des Gesundheitszustandes mehr erwartet werden kann (T homas Flückiger , in: Basler Kommentar UVG, Basel 2019, Art. 19 Rz 22 mit Hinweisen). Dies ist hier, wie dargelegt wurde, per Ende Mai 2019 der Fall (vgl. vorstehende E.</w:t>
      </w:r>
    </w:p>
    <w:p>
      <w:r>
        <w:rPr>
          <w:b/>
        </w:rPr>
        <w:t>E. 6</w:t>
      </w:r>
    </w:p>
    <w:p>
      <w:r>
        <w:t>Abs. 1 des Bundesgesetzes über die Unfallver sicherung; UVG). Da ab dem Unfalltag ärztlich zunächst eine</w:t>
      </w:r>
    </w:p>
    <w:p>
      <w:r>
        <w:t>vollständige und im weiteren Verlauf eine Teila rbeitsunfähigkeit attestiert war ( Urk. 12/8- 9, Urk. 12 /11, Urk. 12/13- 16, Urk. 12/27/4, Urk. 12/32/3, Urk. 12/35/4, Urk. 12/37/4, Urk. 12/38,</w:t>
      </w:r>
    </w:p>
    <w:p>
      <w:r>
        <w:t>Urk. 12/40/5, Urk. 12/42/5, Urk. 12/50/5, Urk. 12/58/5, Urk. 12/63/2 = Urk. 12/ 64/2, Urk. 12/68, Urk. 12/91/2, Urk. 12/102/2, Urk. 12/109 ) , richtete die Beschwerdegegnerin Taggelder aus ( vgl. Art. 16 ff. UVG) und kam für die Kosten der Heilbehandlung auf ( Art.</w:t>
      </w:r>
    </w:p>
    <w:p>
      <w:r>
        <w:rPr>
          <w:b/>
        </w:rPr>
        <w:t>E. 10</w:t>
      </w:r>
    </w:p>
    <w:p>
      <w:r>
        <w:t>UVG). Mit Verfügung vom 9. Mai 2019 stellte die Beschwerdegegnerin die vorübergehenden Versicherungsleistungen per Ende Mai 2019 ein und verneinte gleichzeitig den Anspruc h auf weitergehende Leis tungen ( Urk. 12/123).</w:t>
      </w:r>
    </w:p>
    <w:p>
      <w:r>
        <w:rPr>
          <w:b/>
        </w:rPr>
        <w:t>E. 11</w:t>
      </w:r>
    </w:p>
    <w:p>
      <w:r>
        <w:t>S. 6 f.) und diesen Darlegungen ist beizupflichten. 3.5.4</w:t>
      </w:r>
    </w:p>
    <w:p>
      <w:r>
        <w:t>Zum Verlauf der Beschwerden im Zusammenhang mit den somatischen Unfall folgen lässt sich den Akten F olgendes entnehmen: Die erstbehandelnden Ärzte des Kantonsspitals Z.___ hielten in ihrem Bericht vom 3. März 2018 fest, der Beschwerdeführer habe über Schmerzen im Bereich der linken Schulter, am Becken links, a n beiden Knie n und im Bereich des rechen OSG sowie über leichte muskuläre Verspannungen im HWS-Bereich geklagt ( Urk. 12/9/2). Am 7. Mai 2018 gab der Beschwerdeführer an, er habe weite rhin Schmerzen am Knie links, an der Schulter links, am linken Fuss und im Bereich des Nackens. In der Schulter sei die Beweglichkeit eingeschränkt ( Urk. 12/25). Ab dem 4. Juni 2018 attestierte Dr. A.___ aus somatischer Sicht wieder eine uneingeschränkte Arbeitsfähigkeit ( Urk. 12/32). Die hernach von pract. med. B.___ attestierte Arbeitsfähigkeit hatte psychische Gründe ( Urk. 12/35/4, Urk. 12/37/4, Urk. 12/38 /2 , Urk. 12/40/5, Urk. 12/42/5, Urk. 12/50/5, Urk. 12/58/5, Urk. 12/63/2 = Urk. 12/64/2, Urk.</w:t>
      </w:r>
    </w:p>
    <w:p>
      <w:r>
        <w:t>12/92 /2 , Urk. 12/118/2 ).</w:t>
      </w:r>
    </w:p>
    <w:p>
      <w:r>
        <w:t>Auch der Beschwerdeführer wies im weite re n Ver lauf darauf hin, seiner Tätigkeit als Chauffeur aus psychischen Gründen nur ein geschränkt nachzugehen ( Urk. 12/80 ). Am 2 3. Juli 2018 gab der Beschwerde füh rer an, er leide weiterhin unter gelegentlichen Schmerzen a m rech t en Fussgelenk, einer eingeschränkten Beweglichkeit und unter Schmerzen in der linken Schulter, unter einem selten auftretenden Stechen im linken Knie sowie unter einer leichten Beweglichkeitseinschränkung und an Verspannungen im Schulter- und Nacken be reich, die in den Hinterkopf ausstrahlten ( Urk. 12/41/3). Am 2 0. September 2018 schilderte der Beschwerdeführer , die Beschwerden an der Schulter und der HWS würden stetig besser. Er habe noch belastungsabhängige Beschwerden am Fuss ( Urk. 12/57/1). Anlässlich des ambulanten Assessments in der Rehaklinik D.___ berichtete der Beschwerdeführer den Ärzten über aktuell rezidivierend auftretende und in den HWS - und Schulterbereich ausstrahlende Hinterhaupt schmerzen, wobei die Schmerzen nur intermittierend vorhanden seien und er bisweilen auch schmerzfrei sei. Die Schmerzen in der linken Schulter hätten deutlich gebessert und würden nur noch bei körperlicher Belastung auftreten. Belastungsabhängig träten auch noch Schmerzen im Bereich des rechten OSG auf ( Urk. 12/72/5). Am 1 5. Dezember 2018 führte der Beschwerdeführer zu seinen Beschwerden aus, die Arbeitsunfähigkeit sei psychisch bedingt ; k örperlich leide er noch unter Kopfschmerzen und auf der linken Schulter könne er noch nicht schlafen ( Urk. 12/80) .</w:t>
      </w:r>
    </w:p>
    <w:p>
      <w:r>
        <w:t>U nd am 1. März 2019 ergänzte der Beschwerdeführer, dem Fuss und der Schulter gehe es besser. Beim Arbeiten gehe es gut. Die Beweg lichkeit der Schulter bei Überkopfarbeiten sei noch ein wenig eingeschränkt ( Urk. 12/100).</w:t>
      </w:r>
    </w:p>
    <w:p>
      <w:r>
        <w:t>Die Angaben zeigen, dass die Beschwerden im Zusammenhang mit den soma tischen Unfallfolgen bis zum Erlass der Verfügung vom 9. Mai 2019 fortlaufend abklangen und der Beschwerdeführer aus somatischer Sicht wieder arbeitsfähig war. Erst nach dem Fallabschluss begab sich der Beschwerdeführer im Dezember 2019 aufgrund einer erneuten Schmerzzunahme an der linken Schulter wieder in ärztliche Behandlung, wobei er darauf hinwies, seine Arbeit, wenn auch unter Schmerzen, weiterhin verrichten zu können ( Urk. 19/3 S. 1).</w:t>
      </w:r>
    </w:p>
    <w:p>
      <w:r>
        <w:t>Die erneuten Schul ter schmerzen wird die Beschwerdegegnerin unter dem Blickwinkel des Rückfall s behandeln (vgl. Urk. 22). Inwieweit der Beschwerdeführer davor gänzlich frei von Schmerzen war, bedarf keiner näheren Klärung. Die angegebenen Schmerzen lassen aufgrund des kontinuierlich abnehmenden Ausmasses bis zum Fallab schluss das Kriterium jedenfalls nicht als besonders ausgeprägt erscheinen, was aber bei einem mittelschweren Unfall im engeren Sinne erforderlich wäre, wenn , wie vorliegend , nur einzelne</w:t>
      </w:r>
    </w:p>
    <w:p>
      <w:r>
        <w:t>der Adäquanzk riterien (vgl. vorstehende E. 3.5.1) konkret zu prüfen sind . Offenbleiben kann auch, inwieweit die Schmerz symp to matik durch ein psychisches Geschehen beeinflusst wird. Psychische Beschwerden sind auch dann nicht in die Beurteilung einzubeziehen, wenn sie als körperlich imponieren (Urteil des Bundesgerichts 8C_825/2008 vom 9. April 2009 E. 4.6). 3.5.5</w:t>
      </w:r>
    </w:p>
    <w:p>
      <w:r>
        <w:t>Betreffend d en Standpunkt , es liege eine verzögerte Heilung vor, berief sich der Beschwerdeführer auf das gegen den Unfallverursacher geführte Strafverfahren, in dessen Verlauf dieser versucht habe , ihm (dem Beschwerdeführer) die Schuld zuzuschieben . Wenngleich entsprechende Verhaltungen den Beschwerdeführer getroffen haben mögen, ist den medizinischen Unterlagen nicht zu entnehmen, dass die Vorwürfe die psychische Fehlentwicklung massgeblich beeinträchtigt hätt en . Vielmehr hat Dr. B.___ die Gerichtsverhandlung an sich als belas tendes Ereignis beschrieben (Urk.</w:t>
      </w:r>
    </w:p>
    <w:p>
      <w:r>
        <w:t>12/118/2), was zwar verständlich, aber nicht als besonderer Gr und im Sinne der Rechtsprechung zu fassen ist, der die Genesung bis zum Fallabschluss beeinträchtigt oder verzögert ha t .</w:t>
      </w:r>
    </w:p>
    <w:p>
      <w:r>
        <w:t>Im Weiteren ist a u fgrund der Akten ausgewiesen, dass die somatischen Unfall folgen im Anschluss an die Erstbehandlung durch die Ärzte des Kantonsspitals Z.___ lediglich noch einer hausärztlichen Betreuung und einer physiothera peu tischen Behandlung bedurften (vgl. vorstehende E. 2.5). Aus der ärztlichen Be handlung und den vorhandenen Beschwerden allein kann nicht schon auf einen schwierigen Heilungsverlauf oder auf Komplikationen geschlossen werden. Es bedarf hierzu besonderer Gründe, die die Heilung beeinträchtigt haben. Auch die Einnahme von Medikamenten oder die Durchführung verschiedener Therapien genügen noch nicht. Gleiches gilt auch, wenn trotz regelmässiger Therapie keine gänzliche Beschwerdefreiheit gewonnen werden konnte (Alexandra Rumo-Jungo /</w:t>
      </w:r>
    </w:p>
    <w:p>
      <w:r>
        <w:t>André P. Holzer, in: Bundesgesetz über die Unfallversicherung, 4. Aufl., Zürich 2012, S. 72 f. mit Hinweisen). 3.6</w:t>
      </w:r>
    </w:p>
    <w:p>
      <w:r>
        <w:t>Zusammenfassend ergibt sich, dass weder das Kriterium des verzögerten Hei lungsverlaufs respektive der ärztlichen Fehlbehandlung noch dasjenige der kör perlichen Dauerschmerzen und auch keines der übrigen erfüllt ist. Somit ist der adäquate Kausalzusammenhang zwischen den einem psychischen Geschehen zu zuschreibenden Beschwerden und dem Ereignis vom 2. März 2018 zu vernei nen. Da auch der Zeitpunkt des Fallabschlusses per Ende Mai 2019 nicht zu bean standen ist (vgl. vorstehende E. 2 ), hat die Beschwerdegegnerin zu Recht die bis dahin ausgerichteten Leistungen eingestellt und den Anspruch auf weitere ver neint. Der Entscheid der Beschwerdegegnerin beruht auf einem hinreichend abge klärten Sachverhalt. Die Beschwerde erweist sich bei dieser Sachlage als unbe gründet und ist daher abzuweisen. Das Gericht erkennt: 1.</w:t>
      </w:r>
    </w:p>
    <w:p>
      <w:r>
        <w:t>Die Beschwerde wird abgewiesen. 2.</w:t>
      </w:r>
    </w:p>
    <w:p>
      <w:r>
        <w:t>Das Verfahren ist kostenlos. 3.</w:t>
      </w:r>
    </w:p>
    <w:p>
      <w:r>
        <w:t>Zustellung gegen Empfangsschein an: - Rechtsanwalt Dr. Peter F. Siegen - Suva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VorsitzendeDer Gerichtsschreiber FehrWilhelm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