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UV.2019.00025 vom 22. April 2020</w:t>
      </w:r>
    </w:p>
    <w:p>
      <w:r>
        <w:t>ZH Sozialversicherungsgericht, 2020-04-22, DE</w:t>
      </w:r>
    </w:p>
    <w:p>
      <w:r>
        <w:rPr>
          <w:b/>
        </w:rPr>
        <w:t xml:space="preserve">Quelle: </w:t>
      </w:r>
      <w:r>
        <w:t>https://mcp.opencaselaw.ch/entscheid/zh_sozialversicherungsgericht_UV.2019.00025</w:t>
      </w:r>
    </w:p>
    <w:p>
      <w:r>
        <w:t>FR: ZH_SOZIALVERSICHERUNGSGERICHT UV.2019.00025 du 22 avril 2020</w:t>
      </w:r>
    </w:p>
    <w:p>
      <w:r>
        <w:t>IT: ZH_SOZIALVERSICHERUNGSGERICHT UV.2019.00025 del 22 aprile 2020</w:t>
      </w:r>
    </w:p>
    <w:p>
      <w:pPr>
        <w:pStyle w:val="Heading2"/>
      </w:pPr>
      <w:r>
        <w:t>Erwägungen</w:t>
      </w:r>
    </w:p>
    <w:p>
      <w:r>
        <w:rPr>
          <w:b/>
        </w:rPr>
        <w:t>E. 1</w:t>
      </w:r>
    </w:p>
    <w:p>
      <w:r>
        <w:t>1. Januar 2016 bei der Y.___</w:t>
      </w:r>
    </w:p>
    <w:p>
      <w:r>
        <w:t>Gmb H als Physiotherapeutin angestellt und dadurch bei der Schweizerischen Mobi liar Versicherungsgesellschaft AG obligato risch ge gen die Folgen von Unfällen versichert. Am 23. Februar 2018 ereignete sich ein e Auffahrkollision, bei welcher die Versicherte gemäss Schadenmeldung ein Schleu dertrauma erlitt (vgl. die Schadenmeldung vom 25. Februar 2018 [Urk. 12/U 2]). Gemäss der gutachterlichen Stellungnahme der Z.___ über die technische Unfall an alyse vom 2. August 2018 (Urk. 12/M20) und der Beschrei bung der Versicherten zum Unfallhe rgang vom 7. Mai 2018 (Urk. 12/U3 ) stand die Versicherte in einem Seat Arosa vor einer roten Ampel, als ein VW Golf von hinten in das Heck ihres Autos</w:t>
      </w:r>
    </w:p>
    <w:p>
      <w:r>
        <w:t>fuhr . Gemäss</w:t>
      </w:r>
    </w:p>
    <w:p>
      <w:r>
        <w:t>dem Dokumentationsbogen für Erstkonsultation nach kranio -zervikalem Beschleuni gungstrauma von Dr. med. A.___ , Facharzt FMH für Allgemeine Innere Medizin , vom 24. Februar 2018 (Urk. 12/M3)</w:t>
      </w:r>
    </w:p>
    <w:p>
      <w:r>
        <w:t>erlitt die Versicherte dabei ein Schleudertrauma Grad I (vorläufige Diagnose , Verdachtsdiagnose ). Am 13. Juni 2018 brachte eine MR-Untersuchung der HWS beginnende deg e nerative Veränderungen zur Dar stellung (Urk. 12/M5) . Im weiteren Verlauf fanden Behandlungen bei Dr. A.___ statt. Die Schweizerische Mobiliar Versicherungsgesellschaft AG er brachte vorerst V e rsicherungsleistungen. Mit Verfügung vom 14. September 2018 stellte sie diese gestützt auf die Stellungnahmen ihres beratenden Arztes Dr. med. B.___ , Facharzt FMH für Chirurgie</w:t>
      </w:r>
    </w:p>
    <w:p>
      <w:r>
        <w:t>(Urk. 12/M10, 12/M 15 ) ,</w:t>
      </w:r>
    </w:p>
    <w:p>
      <w:r>
        <w:t>per 23. August 2018 ein und verneinte ab dem 2 4. August 2018 einen Anspruch auf weitere Leis tungen (Urk. 12/K21 ).</w:t>
      </w:r>
    </w:p>
    <w:p>
      <w:r>
        <w:t>Die dag egen erhobene Einsprache vom 24 . Sept ember 2018 (Urk. 1 2/K29 ) wies sie mit Entscheid vom</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heitszustandes mehr erwartet werden kann und allfällige Eingliederungs mass nahmen der Invalidenversicherung abgeschlossen sind. Mit dem Rentenbeginn fallen die Heilbehandlung und die Taggeldleistungen dahin (Art. 19 Abs. 1 UVG).</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1.3.3</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 pression, Wesensveränderung und so weiter vor, so ist der natürliche Kausal zu sammenhang zwischen dem Unfall und der danach eingetretenen Arbeits- be 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1.4.1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1.4.3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zurückzu 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 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 desgericht in seiner oben zitierten Rechtsprechung (BGE 115 V 133) für die Be urteilung des adäquaten Kausalzusammenhangs zwischen einem Unfall und einer psychischen Fehlentwicklung für relevant erachtet hat, wird bei der Beurteilung des adäquaten Kausalzusammenhangs zwischen einem Unfall mit Schleuder trau 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 2.</w:t>
      </w:r>
    </w:p>
    <w:p>
      <w:r>
        <w:t>2.1</w:t>
      </w:r>
    </w:p>
    <w:p>
      <w:r>
        <w:t>Strittig und zu prüfen ist, ob die Beschwerdegegnerin wegen der Folgen des Unfalles vom 23. Februar 2018 über den 23 . August 2018 hinaus Leistungen der Unfallversicherung zu erbringen hat beziehungsweise ist zu prüfen, ob die nach diesem Zeitpunkt geklagten Beschwerden noch in einem natürlichen und adä quaten Kausalzusa mmenhang mit dem Unfallereignis stehen. 2.2</w:t>
      </w:r>
    </w:p>
    <w:p>
      <w:r>
        <w:t>Die Beschwerdegegnerin begründete ihren Einspracheentscheid vom 4. Januar 2019 (Urk. 2) damit, dass sich die Versicherte gemäss dem ausführlichen Akten gutachten von Dr. B.___ ereignisbedingt keine relevanten Verletzungen zugezogen habe. Sowohl k linisch als auch bildgebend habe zu keinem Zeitpunkt eine Verletzung nachgewiesen werden können. Dies sei auch vereinbar mit dem verkehrstechnischen Gutachten der Z.___ vom 2. August 2018, wonach lediglich eine stossbedingte Geschwindigke itsänderung (Delta- v ) von 2- 8 km/h ermittelt worden sei. Zudem sei bei einem Auffahrunfall vor allem die Halswirbelsäule betroffen. D ie von Dr. A.___ festgestellten bewegungsabhän gigen Beschwerden im Bereich der Brustwirbelsäule</w:t>
      </w:r>
    </w:p>
    <w:p>
      <w:r>
        <w:t>seien deshalb kaum vereinbar mit dem Unfallereignis vom 23. Februar 201 8. A nlässlich der MRI-Untersuchung der Halswirbelsäule vom 13. Juni 2018 hätten sich ausser dem unfallfremde leichte degenerative Veränderungen im Sinne einer Chondrose mit einer Diskus protrusion</w:t>
      </w:r>
    </w:p>
    <w:p>
      <w:r>
        <w:t>nachweisen lassen . Nach der vorliegenden Distorsion der Halswirbel säule ohne bleibende Verletzungsfolgen könne davon ausgegangen werden, dass der Status quo sine vel ante überwiegend wahrscheinlich sechs Monate nach dem Ereignis vom 23. Februar 2018 erreicht worden sei. 2.3</w:t>
      </w:r>
    </w:p>
    <w:p>
      <w:r>
        <w:t>Demgegenüber brachte die Beschwerdeführer in in der Beschwerde vom 31 . Janu ar 2019 und der Ergänzung vom 1 5. Februar 2019 (Urk. 1 und 6 ) vor, dass die Beschwerdegegnerin den Untersuchungs grundsatz verletzt habe, da sie die Leis tungseinstellung ohne gesetzeskonforme Abklärung des rechtserheblichen Sach verhalts vorgenommen habe. Der Beurteilung von Dr. B.___ komme kein Beweiswert zu. D enn d ie der Einschätzung zugrund e liegenden Akten zeichneten kein vollständig es Bild des Verlaufs und des gegenwärtigen Status . Zudem fehle es Dr. B.___ als Facharzt für Chirurgie an den notwen d igen Fachkennt nissen, um den Gesundheitszustand der Beschwerdeführerin verlässlich beurtei l e n zu können. Die Hauptproblematik der Diagnose eines HWS-Distorsionstraum a s bestehe gerade darin, dass die dadurch bewirkten Funktionsausfälle organisch nicht nachweisbar seien. Insofern erscheine der Hinweis von Dr. B.___ , wonach die MRI-Untersuchung keine Verletzungen gezeigt habe, in höchstem Masse fraglich . Auch das verkehrstechnische Gutachten der Z.___</w:t>
      </w:r>
    </w:p>
    <w:p>
      <w:r>
        <w:t>vom 2. August 2018 sei allein nicht geeignet, um die Kausalität der nach wie vor persistierenden Beschwerden und dem Unfallereignis zu beurteilen. Dem Bericht von Dr. A.___ vom 12 . Februar 2019 sei zu entnehmen, dass die Be schwerdeführerin nach dem Unf allereignis nach nur zwei Stund e n Kopf- und N ackenschmerzen sowie Übelke it und Brechreiz verspürt habe. Am Folgetag hätten sich kognitive Störungen, vor allem im Gedäch t nisbereich , so wie auch Aufmerksamkeits- und Ko nzentrationsstörungen bemerkbar gemacht . Der behan delnde Arzt habe zudem eine segmentale Dysfunktion C3/C4 feststellen können und habe der Beschwerdeführerin Physiotherapie und die Einnahme von NSAR und Motilium</w:t>
      </w:r>
    </w:p>
    <w:p>
      <w:r>
        <w:t>verordnet. Im weiteren Verlauf habe die Be s chwerdeführerin immer noch über zunehmende N a ckenschmerzen, eine Schwere im Kopf sowie Vergess lichkeit geklagt. Zwar h abe die Beschwerdeführerin ihre Arbe it am 12. Mai 2018 wieder zu 100 % aufnehmen können. Durch die Erhöhung der Arbeitsfähigkeit habe sich jedoch a u ch gezeigt, dass die Nackenbes c h werden wieder schlechter und die Konz entrations- und Gedäch t nisstörungen deutlicher geworden seien. In ihren Freizeitaktivitäten sei sie weiterhin eingeschränkt. Die Physiotherapie und die Behandlungen durch den Chiropraktiker zeigten leichte Verbesserungen. Der Heilungsverlauf schreite zwar nur langsam voran, jedoch müsse zum aktuellen Zeitpunkt davon ausgegangen werden, dass bei Weiterführung der Behandlung eine namhafte Verbesserung des Gesundheitszustandes eintreten werde. Soweit die Beschwerdegegnerin das Erreichen des status quo sine vel ante geltend mache, sei darauf hinzuweisen, dass kein krankhafter Vorzustand bestanden habe. 3. 3.1</w:t>
      </w:r>
    </w:p>
    <w:p>
      <w:r>
        <w:t>Im Dokumentationsbo gen für Erstkonsultation nach kranio -zervikalem Beschleu nigungstrauma vom 24. Februar 2018 (Urk. 12/M3) wurde von Dr. A.___</w:t>
      </w:r>
    </w:p>
    <w:p>
      <w:r>
        <w:t>als vorläufige Diagnose ein Beschleunigungstrauma Grad I gestellt und ausgeführt, die Beschwerdeführerin habe vom Unfall kaum etwas b emerkt. Je länger hätten sich zunehmende Schmerzen vor allem im Kopf , vom Nacken</w:t>
      </w:r>
    </w:p>
    <w:p>
      <w:r>
        <w:t>ausgehend,</w:t>
      </w:r>
    </w:p>
    <w:p>
      <w:r>
        <w:t>sowie</w:t>
      </w:r>
    </w:p>
    <w:p>
      <w:r>
        <w:t>eine Übel keit bis zum Brech reiz entwickelt . Am Tag nach dem Unfall habe die Beschwerdeführerin viel vergessen und sei unkonzentriert gewesen. Weiter wurde angegeben, es sei bei der Heckkollision zu keinem Kopfanprall gekommen, die Kopfstellung sei gerade ge wesen, eine Kopfstüt ze sei vorhanden gewesen und die Beschwerdeführer in habe den Sicherheitsgurt getragen. Sie sei auf die Kollision aber nicht gefasst gewesen. Sie sei nicht bewusstlos gewesen bei einem GCS-Score von 1 5. Nach dem Unfallereignis habe sie die Fahrt fortsetzen und die geplanten Tätigkeiten verrichten können . 3.2</w:t>
      </w:r>
    </w:p>
    <w:p>
      <w:r>
        <w:t>Mit Zwischenbericht vom 13. April 2018 (Urk. 12/M8) führte Dr. A.___</w:t>
      </w:r>
    </w:p>
    <w:p>
      <w:r>
        <w:t>sodann aus, dass es der Beschwer deführerin generell besser gehe . V or allem seien der Schwindel, die Übelkeit und die Kopfschmerzen besser geworden. Verschlechtert hätten sich hin gegen die Nackenschmerzen. Die Beschwerdeführerin habe vor übergehend wieder zu 100 % gearbeitet, was zu einer deutlichen Verschlechte rung der Situation geführt habe. Er habe sie deshalb wieder zu 50 % arbeits un fähig schreiben müssen. Die gegenwärtige Behandlung bestehe aus Phy siothe rapie, Osteopathie und Voltaren und es könne eine gute Prognose gestellt werden. Klinisch lasse sich eine segm entale Dysfunktion auf Höhe C2/ 3 und auf Höhe C4/5 nachweisen. Ebenso bestehe eine kostovertebrale Dysfunktion auf Th5 / 6. Am 7. Mai 2018 ergänzte Dr. A.___ , dass sich klinisch abgesehen von den erwähn ten Dysfunktionen eine weitgehend normale Beweglichkeit im Nacken finde (Urk. 12/M11) . 3.3</w:t>
      </w:r>
    </w:p>
    <w:p>
      <w:r>
        <w:t>Im MRI der HWS vom 1 3. Juni 2018 , durchgeführt durch C.___</w:t>
      </w:r>
    </w:p>
    <w:p>
      <w:r>
        <w:t>(Urk. 12/M13) ,</w:t>
      </w:r>
    </w:p>
    <w:p>
      <w:r>
        <w:t>konnten keine durchgemachten ossären Läsionen und keine Band verletzungen der HWS nachgewiesen werden. Es bestand insbesondere ein unauf fälliger kraniozervikaler Übergang. Auf der Höhe C5/6 und C6/7 zeigten sich be ginnende deg e nerative Veränderungen im Sinne von leichten Chondrosen bezie h ungsweise einer leichten zirkulären Diskusprotrusion ohne neurale Tangierung .</w:t>
      </w:r>
    </w:p>
    <w:p>
      <w:r>
        <w:t>3.4</w:t>
      </w:r>
    </w:p>
    <w:p>
      <w:r>
        <w:t>In der gutachterlichen Stellungnahme der Z.___ über die tech nische Unfall an alyse vom 2. August 2018 (Urk. 12/M20) wurde festgehalten, dass der VW Golf mit der Front bei annähernd 100%iger Überdeckung auf den Seat Arosa der Beschwerdeführerin im Heckbereich aufgefahren</w:t>
      </w:r>
    </w:p>
    <w:p>
      <w:r>
        <w:t>sei . Der Seat Arosa sei im Heckbereich nur leicht beschädigt worden. E s müsse von einer Diffe ren z geschwindigkeit zwischen den beid en Fahrzeugen von etwa 4- 11 km/h ausge gangen werden, woraus sich bedingt durch den Heckanstoss des VW Golfs eine stossbedingte Geschwindigkeitsänderung für den Se at Arosa im Bereich von 2- 8 km/h, weitgehend in Fahrtrichtung, ergebe n habe . 3.5</w:t>
      </w:r>
    </w:p>
    <w:p>
      <w:r>
        <w:t>Am 2 4. September 20 18 führte Dr. A.___ aus (Urk. 12/M17), dass sich der Zustand der Beschwerdeführerin im Vergleich zum Anfang deutlich gebessert habe. Sie sei voll arbeitstätig, allerdings habe sie immer noch starke Schmerzen und könne mit Ausnahme ihrer Arbeit vielen Aktivitäten noch nicht nachgehen. 3.6</w:t>
      </w:r>
    </w:p>
    <w:p>
      <w:r>
        <w:t>Nachdem Dr. B.___</w:t>
      </w:r>
    </w:p>
    <w:p>
      <w:r>
        <w:t>am 3. Mai 2018 (Urk. 12/M10) und 1 2. Juli 2018</w:t>
      </w:r>
    </w:p>
    <w:p>
      <w:r>
        <w:t>(Urk. 12/M15) bereits kurze Stellungnahmen abgegeb en hatte, stellte</w:t>
      </w:r>
    </w:p>
    <w:p>
      <w:r>
        <w:t>er in seiner ausführlichen Beurteilung vom 10. Dezember 2018 (Urk. 12/M24)</w:t>
      </w:r>
    </w:p>
    <w:p>
      <w:r>
        <w:t>fol gende Diag nosen: Distor sion der Halswirbelsäule vom 23. Februar 2018 ohne nachgewiesene Verletzungsfolgen, leichte degenerative Veränderungen der Halswirbelsäule so wie</w:t>
      </w:r>
    </w:p>
    <w:p>
      <w:r>
        <w:t>kost overtebrale Dysfunktion Th 5/6 links.</w:t>
      </w:r>
    </w:p>
    <w:p>
      <w:r>
        <w:t>Er führte aus, dass sich die Beschwerde führerin bei m Ereignis vom 23. Fe bruar 2018 keine relevanten Ver l e tzungen zugezogen habe: Klinisch habe nie eine Verletzung nachgewiesen werden können und di e MRI-Untersuchung der Halswirbelsäule vom 13. Juni 2018 habe ebenfalls keinerlei Hinweise für eine Verletzung ergeben. Die s sei auch vereinbar mit dem verkehrstechnischen Gutachten, das eine Geschwindigke itsänder ung (Delta- v ) von 2- 8 km/h ermittelt habe. Diese Geschwindigkeitsänderung sei harmlos und führe zu keinerlei Verletzungen. Bei einem Auffahrunfall sei sodann vor allem die Halswirbelsäule betroffen. Eine Mitbeteiligung der Brustwirbelsäule sei eher unwahrscheinlich. Deshalb seien die von Dr. A.___ am 24. Februar 2018 fest gestellten bewegungsabhängigen Beschwerden im Bereich der Brustwirbelsäule paravertebral kaum mit dem Ereignis vom 2 3. Februar 2018 vereinba r. Demge genüber</w:t>
      </w:r>
    </w:p>
    <w:p>
      <w:r>
        <w:t>hätten sich bei der Beschwerdeführerin in der MRI-Untersuchung leichte degenerative Veränderun gen der HWS im Sinne einer Chondrose und einer Dis kusprotrusion</w:t>
      </w:r>
    </w:p>
    <w:p>
      <w:r>
        <w:t>gezeigt , die in keinem Zusammenhang mit dem Ereignis vom 23. Februar 2018 stehen würden . Nach einer Distorsion der HWS ohne bleibende Ver l e tzungsfolgen könne nach einem gewissen Zeitrahmen der Status quo ante beziehungsweise quo sine festgelegt werden. Im Falle der</w:t>
      </w:r>
    </w:p>
    <w:p>
      <w:r>
        <w:t>Beschwerdeführerin könne davon ausg eg a ngen werd e n , dass dies mit überwiegender Wahrschein lich keit sechs Monate nach dem Ereignis der Fall gewesen sei.</w:t>
      </w:r>
    </w:p>
    <w:p>
      <w:r>
        <w:t>3.7</w:t>
      </w:r>
    </w:p>
    <w:p>
      <w:r>
        <w:t>Mit Bericht vom 12. Februar 2019 (Urk. 12/M26) schilderte Dr. A.___ , dass die Beschwerdeführerin seit dem 12. Mai 2018 wieder zu 100 % arbeitstätig sei. Durch die Erhöhung der Arbeitstätigkeit sei es zu einer massiven Verschlechterung der Situation gekommen. Die N ackenbeschwerden seien wieder schlechter und die Konzentrations- und Gedächtnisstörungen deutlich stärker. Die Be schwerde fü h r erin müsse sich nach der Arbeit wieder aus ruhen und könne viele n Freizeit akti vitäten nicht mehr nachgehen. Die HWS blockiere immer wieder. Nach wie vor würden sich segmentale Dysfunktionen, Triggerpunkte und muskuläre Verspan nungen finden. Die Motorik im Nackenbereich sei allerdings nicht eingeschränkt, im Gegenteil bestehe eher eine Hypermobilität. Aufgrund der persistierenden Beschwerden und Einschränkungen im Alltag werde die Beschwerdeführerin zur weiteren Abklärung an eine Rheumatologin überwiesen.</w:t>
      </w:r>
    </w:p>
    <w:p>
      <w:r>
        <w:t>Dr. med. D.___ , Fachärztin FMH für Allgemeine Innere Medizin und Rheumatologie, schrieb die Beschwerdeführerin in der Folge zu 20 % arbeitsunfähig (Urk. 12/M27 ) . 3.8</w:t>
      </w:r>
    </w:p>
    <w:p>
      <w:r>
        <w:t>Mit Stellungnahme vom 25. März 2019 (Urk. 12/M31) ergänzte Dr. B.___ seine bisherige Beurteilung. Er führte i nsbesondere aus, dass die festgestellte Hypermobilität bei sonst erhaltener Motorik im Nackenbereich mit überwiegender Wahrscheinlichkeit nicht im Zusammenhang mit dem Unfallereignis stehe. In der überwiegenden Zahl der Fälle sei eine Hypermobilität kon stitutionell und nicht erworben und im Fall der Beschwerdeführerin mit an Sicherheit grenzender Wahrscheinlichkeit nicht traumatischer Ursache. Die Bestätigung, dass es durch das Ereignis zu keiner Verletzung gekommen sei, habe die durchgeführte MRI-Untersuchung hinreichend</w:t>
      </w:r>
    </w:p>
    <w:p>
      <w:r>
        <w:t>erbracht. 3.9</w:t>
      </w:r>
    </w:p>
    <w:p>
      <w:r>
        <w:t>Am 18. Juni 2019 stellte</w:t>
      </w:r>
    </w:p>
    <w:p>
      <w:r>
        <w:t>Dr. D.___</w:t>
      </w:r>
    </w:p>
    <w:p>
      <w:r>
        <w:t>in ihrem Bericht ( Urk. 17)</w:t>
      </w:r>
    </w:p>
    <w:p>
      <w:r>
        <w:t>die Diag nose ein es persistierenden cervicovertebrogenen Schmerzsyndrom s bei Status nach HWS-Distorsion am 23. Februar 201 8. Sie schilderte, dass sich bei der Untersuchung am 27. Februar 2019 eine Streckhaltung der HWS,</w:t>
      </w:r>
    </w:p>
    <w:p>
      <w:r>
        <w:t>eine abgeflachte Brustkyphose, eine Druckdolenz der Muskelansätze suboccipital , Irritationszonen vor allem kranial und rechtsbetont sowie eine Druckdolenz über dem Processus</w:t>
      </w:r>
    </w:p>
    <w:p>
      <w:r>
        <w:t>spinosi und über den Schulterblattfixatoren</w:t>
      </w:r>
    </w:p>
    <w:p>
      <w:r>
        <w:t>gefunden hätten . Es habe hingegen keine Einschränkung der Beweglichkeit im Bereich der HWS, BWS oder LWS vorgelegen. Nach der Konsultation habe eine erneute physiotherapeutische Be handlung stattgefunden. Die körperliche Belastbarkeit im Beruf und im Sport habe sich seither verbessert und es sei von einer sehr guten Prognose aus zugehen . Seit Mai 2019 könne die Beschwerdeführerin auch wieder zu 100 % arbeiten. Weiter führte Dr. D.___</w:t>
      </w:r>
    </w:p>
    <w:p>
      <w:r>
        <w:t>aus, es komme häufig vor , dass die Patienten nach einem Unfall unter Schock ste hen würden oder gestresst seien und deshalb nicht unmittelbar , sondern erst nach ein paar Stunden, Schmerzen verspüren würden . 3.10</w:t>
      </w:r>
    </w:p>
    <w:p>
      <w:r>
        <w:t>Am 1 7. Juli 2019 nahm Dr. B.___ eine weitere Einschätzung vor (Urk. 21 /1) . Er erklärte ,</w:t>
      </w:r>
    </w:p>
    <w:p>
      <w:r>
        <w:t>Dr. D.___ habe keine objektiven, pathologischen Befunde feststellen können. Eine Streckhaltung der HWS und eine kompen sato ri sch abgeflachte BWS-Kyphose seien keine pathologischen Befunde. Ebenso seie n Dr uckdolenzen an Muskelansätzen, an Processus</w:t>
      </w:r>
    </w:p>
    <w:p>
      <w:r>
        <w:t>spinosi un d an den S chulter blattfixa toren sowie Irritationszonen keine eindeutigen Hi n w eise für ein trauma tisches Gesc hehen . Demgegenüber spreche e ine uneingeschränkte Beweglichkeit in allen Abschnitten der Wirbelsäule gegen ein relevantes Trauma. Ein solches sei gemäss dem verkehrstechnischen Gutachten vom 2. August 2018 auch nicht zu erwarten gewesen. Dass die Beschwerdeführerin nach der kaum bemerkten Kollision sodann unter Schock gestanden und die B e schwerden deshalb erst viel später realisiert habe, sei höchst unwahrscheinlich. Immerhin habe sie sich wiede r ans Steuer setz en und ihre Ar beit e n für den R est des Tages ausüben können. Bei der Beschwerdeführerin hätten weder objektivierbare Verletzungen noch Funk tionsstörungen gefunden werden können. Eine traumatisch verursachte Verlet zung führe unmittelbar zu Schmerzen, Kraft- und Funktionsverlust mit einem charakteristischen zeitlichen Verlauf. Dies sei bei der Beschwerdeführerin nicht der Fall gewesen .</w:t>
      </w:r>
    </w:p>
    <w:p>
      <w:r>
        <w:rPr>
          <w:b/>
        </w:rPr>
        <w:t>E. 4</w:t>
      </w:r>
    </w:p>
    <w:p>
      <w:r>
        <w:t>. Januar 2019 ab (Urk. 2).</w:t>
      </w:r>
    </w:p>
    <w:p>
      <w:r>
        <w:t>2.</w:t>
      </w:r>
    </w:p>
    <w:p>
      <w:r>
        <w:t>Dagegen erhob X.___ am 31. Januar 2019 Beschwerde mit dem Antrag, es seien ihr die geset zlichen Leistungen auszurichten und i nsbesondere die Heilungskosten zu ersetzen (Urk. 1 S. 2). Mit Verfügung vom 5. Februar 2019 wurde ihr Frist zur Verbesserung der Besch werde angesetzt (Urk. 4). Die Beschw er deführ er in reichte am 15. Februar 2019 eine verbesserte Beschwerdeschrift ein (Urk. 6). Mit Beschwerdeantwort vom 11. April 2019 schloss die Schweizerische Mobiliar Versicherungsgesellschaft AG auf Abweisung der Beschwerde (Urk. 11). Am 26. Juni 2019 reichte die Beschwerdeführerin eine Replik ein (Urk. 16). Die Beschwerdegegnerin hielt mit Duplik vo m 27. August 2019 an ihrem Antrag fest (Urk. 20), wovon die Beschwerdeführerin mit Verfügung vom 30. August 2019 in Kenntnis gesetzt wurde (Urk. 22). Das Gericht zieht in Erwägung: 1.</w:t>
      </w:r>
    </w:p>
    <w:p>
      <w:r>
        <w:rPr>
          <w:b/>
        </w:rPr>
        <w:t>E. 4.1.1</w:t>
      </w:r>
    </w:p>
    <w:p>
      <w:r>
        <w:t>Angesichts der vorliegenden ärztlichen Berichte ist nicht zu beanstanden, dass die Beschwerdegegnerin den Fall per 23. August 2018 abschloss, was im Fol gen den darzulegen ist.</w:t>
      </w:r>
    </w:p>
    <w:p>
      <w:r>
        <w:rPr>
          <w:b/>
        </w:rPr>
        <w:t>E. 4.1.2</w:t>
      </w:r>
    </w:p>
    <w:p>
      <w:r>
        <w:t>Gemäss der gutachterlichen Stellungnahme der Z.___ vom 2. August 2018 sind eine Kol lisi onsgeschwindigkeit von 4-11 km/h und eine stossbedingte Geschwindig keitsänderung (Delta-v ) von 2-8 km/h, weitgehend in Fahrtrichtung, ausgewiesen (Urk. 12/M20). Diese Unfallanalyse deckt sich auch mit der Tatsache, dass die Beschwerdeführerin den Unfall kaum bemerkt e</w:t>
      </w:r>
    </w:p>
    <w:p>
      <w:r>
        <w:t>und die Fahrt sowie die geplanten Tätigkeiten nach dem Unfallereignis fortsetzen konnte (Urk. 12/M3). Ihr Fahrzeug wurde sodann auch nicht stark beschädigt. Es kam lediglich zu einem leichten Heckschaden (Urk. 12/M20).</w:t>
      </w:r>
    </w:p>
    <w:p>
      <w:r>
        <w:rPr>
          <w:b/>
        </w:rPr>
        <w:t>E. 4.1.3</w:t>
      </w:r>
    </w:p>
    <w:p>
      <w:r>
        <w:t>Dass die Beschwerdegegnerin annahm, in Bezug auf den Unfall vom 23. Februar 2018 sei nicht von einer besonderen Schwere mit einer Kraftein wirkung auf die Wirbelsäule auszugehen, die geeignet gewesen wäre, strukturelle Verletzungen an der HWS zu verursachen, ist somit nicht zu beanstanden. Diese Annahme wird durch die Untersuchungen von Dr. A.___</w:t>
      </w:r>
    </w:p>
    <w:p>
      <w:r>
        <w:t>insofern gestützt, als er eine weit gehend normale Beweglichk eit im Nacken feststellte (Urk. 12/M11) . Ebenso fand Dr. D.___ keine Einschränkungen der Beweglichkeit im Bereich der HWS, BWS oder LWS (Urk. 17) . Insbesondere bestätigt aber</w:t>
      </w:r>
    </w:p>
    <w:p>
      <w:r>
        <w:t>das MRI vom 13. Juni 2018 (Urk. 12/M13), dass</w:t>
      </w:r>
    </w:p>
    <w:p>
      <w:r>
        <w:t>im Bereich der Halswirbelsäule lediglich beginnende degene rative Veränderungen im Sinne von leichten Chondrosen</w:t>
      </w:r>
    </w:p>
    <w:p>
      <w:r>
        <w:t>beziehungsweise einer leichten zirkulären Diskusprotrusion</w:t>
      </w:r>
    </w:p>
    <w:p>
      <w:r>
        <w:t>und keine strukturellen Verletzungen vor handen waren .</w:t>
      </w:r>
    </w:p>
    <w:p>
      <w:r>
        <w:t>Dr. B.___</w:t>
      </w:r>
    </w:p>
    <w:p>
      <w:r>
        <w:t>erklärte hierzu, dass die MRI-Untersuchung eine ausseror dent lich empfindliche Untersuchungsmethode</w:t>
      </w:r>
    </w:p>
    <w:p>
      <w:r>
        <w:t>ist, welche Verletzungen auch geringen Ausmasses an Weichteilen, Muskulatur, Sehnen, Bändern und Knochen fests tel len kann. An keiner dieser Strukturen wurden aber entsprechende Hinweise auf traumatische Verletzungen gefunden , weshalb sich die Beschwerdeführerin solche</w:t>
      </w:r>
    </w:p>
    <w:p>
      <w:r>
        <w:t>anlässlich des Unfallereignisses mit überwiegender Wahrscheinlichkeit nicht zu ge zogen hat (Urk. 12/M31, 12/M13). Dies steht im Einklang mit der Rechtspre chung, wonach von organisch objektiv ausgewiesenen Unfallfolgen erst dann ge spro chen werden kann, wenn die erhobenen Befunde mit apparativen/bild ge ben den Abklärungen bestätigt werden (BGE 138 V 248 E. 5.1).</w:t>
      </w:r>
    </w:p>
    <w:p>
      <w:r>
        <w:t>Schmerzen,</w:t>
      </w:r>
    </w:p>
    <w:p>
      <w:r>
        <w:t>Druckdo len zen , klinisch feststellbare Bewegungseinschränkungen, Muskulatur ver härtungen und Verspannungen vermögen für sich allein kein klar fass bares organisches Korrelat eines Beschwerdebildes zu begründen (vgl. etwa Urteil U 9/05 des da maligen Eidgenössischen Versicherungsgerichts vom 3. August 2005 E. 4; Urteile des Bundesgerichts U 354/06 vom 4. Juli 2007 E. 7.2, U 328/06 vom 25. Juli 200</w:t>
      </w:r>
    </w:p>
    <w:p>
      <w:r>
        <w:rPr>
          <w:b/>
        </w:rPr>
        <w:t>E. 4.2.1</w:t>
      </w:r>
    </w:p>
    <w:p>
      <w:r>
        <w:t>Ob die nach dem Fallabschluss noch geklagten Beeinträchtigungen, welchen nach den vorstehenden Ausführungen kein klar fassbares unfallbedingtes organisches Korrelat zugrundeliegt , in einem natürlichen Kausalzusammen hang zum versi cherten Unfallereignis stehen, kann offen gelassen werden. Denn diesbezüglich ist – anders als bei Gesundheitsschädigungen mit einem klaren unfallbedingten organischen Substrat, bei welchen der adä quate Kausalzusammenhang in der Regel mit dem natürlichen bejaht werden kann (BGE 127 V 102 E. 5b/ bb mit Hinweisen) – eine besondere Adäquanz prüfung nach den in BGE 117 V 359 ent wickelten und in BGE 134 V 109 präzisier ten Regeln vorzunehmen (E.</w:t>
      </w:r>
    </w:p>
    <w:p>
      <w:r>
        <w:t>1.4.3), womit beide Parteien rechnen mussten .</w:t>
      </w:r>
    </w:p>
    <w:p>
      <w:r>
        <w:rPr>
          <w:b/>
        </w:rPr>
        <w:t>E. 4.2.2</w:t>
      </w:r>
    </w:p>
    <w:p>
      <w:r>
        <w:t>Die Unfallschwere des Ereignisses vom 2 3. Februar 2018 ist im Rahmen einer objektivierten Betrachtungsweise auf Grund des augenfälligen Geschehensab laufs mit den sich dabei entwickelnden Kräften zu beurteilen. Nicht massgebend sind die Folgen des Unfalles oder Begleitumstände, die nicht direkt dem Unfall geschehen zugeordnet werden können. Derartigen, dem eigentlichen Unfallge schehen nicht zuzuordnenden Faktoren ist gegebenenfalls bei den Adäquanz kriterien Rechnung zu tragen. Dies gilt etwa für die – ein eigenes Kriterium bil denden – Verletzungen, welche sich die versicherte Person zuzog, aber auch für – unter dem Gesichtspunkt der besonders dramatischen Begleitumstände oder besonderen Eindrücklichkeit des Unfalls zu prüfende – äussere Umstände, wie eine allfällige Dunkelheit im Unfallzeitpunkt oder Verletzungs- respektive gar Todesfolgen, die der Unfall für andere Personen nach sich zog (SVR 2008 UV Nr.</w:t>
      </w:r>
    </w:p>
    <w:p>
      <w:r>
        <w:rPr>
          <w:b/>
        </w:rPr>
        <w:t>E. 4.2.3</w:t>
      </w:r>
    </w:p>
    <w:p>
      <w:r>
        <w:t>Selbst wenn aber von einem mittelschweren Unfall im Grenzbereich zu den leichten Unfällen ausgegangen wird, ist der adäquate Kausalzusammenhang zu verneinen. Die adäquate Unfallkausalität des Gesund heitsschadens kann diesfalls nur bejaht werden, wenn vier der sieben Adä quanzkriterien erfüllt sind oder eines besonde rs ausgeprägt vorliegt (BGE 134 V 109 E. 10.3). Der zu beurteilende Unfall hat sich nicht unter besonders dramatischen Be gleit umständen ereignet, noch war er von besonderer Eindrücklichkeit. Der Unfall hatte auch keine schweren Verletzungen oder Verletzungen besonderer Art zur F olge. Die Diagnose eines Schleudertraumas, eines leichten Schädelhirntraumas oder einer schleudertraumaähnlichen Verletzung der Halswirbelsäule vermag die Schwere oder besondere Art der erlittenen Verletzung für sich allein nicht zu begründen. Es bedarf hie r zu einer besonderen Schwere der für das Schleuder trauma typischen Beschwerden oder besonderer Umstände, welche das Beschwer debild beeinflussen können. Bedeutsam können auch erhebliche Ver letzungen sein, welche sich die versicherte Person beim Unfall neben dem Schleudertrauma zugezogen hat. Das Kriterium der Schwere oder besonderen Art der erlittenen Verletzung betrifft in erster Linie aber die erfahrungsgemässe Eignung, eine in tensive, dem typischen Beschwerdebild nach Schleudertraumata entsprechende Symptomatik zu bewirken. Eine entsprechende Qualifikation der erlittenen Ver letzung rechtfertigt sich indessen nur bei Vorliegen einer erheblich vorgeschä dig ten Wirbelsäule (vgl. Urteile des Bundesgerichts 8C_736/2009 vom 20. Janu ar</w:t>
      </w:r>
    </w:p>
    <w:p>
      <w:r>
        <w:t>2010 E. 4.3.2, 8C_226/2009 vom 6. November 2009 E. 5.3.2, 8C_759/2007 vom 14. August 2008 E. 5.3 und 8C_61/2008 vom 10. Juli 2008 E. 7.3.2). Da die bild gebend festgestellten beginnend degenerativen Veränderungen an der Halswirbel säule (im Sinne einer leichten Chondrose und einer leichten zirkulären Diskus protrusion</w:t>
      </w:r>
    </w:p>
    <w:p>
      <w:r>
        <w:t>ohne neurale Tangierung in den Segmenten C5 bis C7) nur leicht und im Zeitpunkt des Unfalls nicht symptomatisch waren und zu keiner Beein trächtigung der Arbeitsfähigkeit geführt hatten, ist nicht davon auszugehen, dass die Wirbel säule dermassen erheblich vorgeschädigt war, dass das am 23. Februar 2018 erlit tene kranio -zervi kale Beschleunigungstrauma als Verletzung beson derer Art qua lifiziert werden könnte. Damit ist das Kriterium der Schwere und besonderen Art der Verletzung aber zu verneinen. Ebensowenig liegt eine besondere Schwere der für das Schleudertrauma typischen Beschwerden vor; adäquanzrele vant können nur diejenigen Beschwerden sein, die in der Zeit zwischen dem Unfall und dem Fallabschluss ohne wesentlichen Unterbruch bestehen, wobei sich die Erheblichkeit nach den glaubhaften Schmer zen und nach der Beein trächtigung beurteilt, welche die verunfallte Person in ihrem Lebensalltag erfährt (Urteil des Bundesgerichts 8C_768/2007 vom 4. August 2008 E. 4.2) . Belegt ist, dass die Beschw erdeführerin immer wieder über Nacken - und Kopf s chmerzen klagte. Generell beschränkte sich die Behandlung in der Folge aber im Wesentlichen auf Physiotherapie und Osteopathie sowie anfänglich auf eine Schmerzmedikatio n (vgl. E. 3.2 ). Zudem war es der Beschwerdeführerin trotz der Schmerzen relativ bald nach dem Unfall wieder möglich, ihrer körperlich beanspruchenden Arbeit als Physiotherapeutin hochprozentig nachzugehen. Damit ist weder das Kriterium der er heb li chen Beschwerden noch dasjenige der fort ge setzten spezifischen, belas tenden ärztlichen Behandlung erfüllt (vgl. Urteil des Bundesgerichts 8C_638/2012 vom 30. Oktober 2012 E. 4.2.3 mit Hinweis). Schliesslich sind auch die Krite rien der ärztlichen Fehlbehandlung, des schwie rigen Heilungs verlaufs und der erheblichen Komplikationen sowie der erheblichen (unfall bedingten) Arbeit s unfähigkeit nicht erfüllt.</w:t>
      </w:r>
    </w:p>
    <w:p>
      <w:r>
        <w:rPr>
          <w:b/>
        </w:rPr>
        <w:t>E. 4.3</w:t>
      </w:r>
    </w:p>
    <w:p>
      <w:r>
        <w:t>Nach dem Gesagten hat die Beschwerdegegnerin für die vorliegenden Gesundh eits beeinträchtigungen mangels Kausalzusammenhangs mit dem versi cherten Unfall ereignis vom 23 . Februar 2018 nicht über den 23 . August 2018 hinaus Tag geld leistungen, Heilungskosten oder andere Leistungen der Unfallversicherung zu erbringen. Entsprechend ist die Beschwerde abzuweisen. Das Gericht erkennt: 1.</w:t>
      </w:r>
    </w:p>
    <w:p>
      <w:r>
        <w:t>Die Beschwerde wird abgewiesen. 2.</w:t>
      </w:r>
    </w:p>
    <w:p>
      <w:r>
        <w:t>Das Verfahren ist kostenlos. 3.</w:t>
      </w:r>
    </w:p>
    <w:p>
      <w:r>
        <w:t>Zustellung gegen Empfangsschein an: - Rechtsanwältin Annemarie Gurtner - Schweizerische Mobiliar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7</w:t>
      </w:r>
    </w:p>
    <w:p>
      <w:r>
        <w:t>E. 5.2 sowie 8C_369/2007 vom 6. Mai 2008 E. 3). Weiter legte Dr. B.___ nachvollziehbar dar , dass die leichten degenerativen Veränderungen der HWS in keinem Zusammenhang zum Unfallereignis stehen. Dasselbe gilt auch für die festgestellte Hypermobilität, welche in der Regel und insbesondere im vorlie genden Fall mit erhaltener Motorik im Nackenbereich konstitutionell und nicht traumatisch verursacht ist (Urk. 12/M31) . Schliesslich legte Dr. B.___</w:t>
      </w:r>
    </w:p>
    <w:p>
      <w:r>
        <w:t>nachvollziehbar dar , dass bei einem Auffahrunfall vor allem die Halswirbelsäule betroffen ist , während eine Mitbeteiligung der Brustwirbelsäule bei vorliegender Konstellation eher unwahrscheinlich</w:t>
      </w:r>
    </w:p>
    <w:p>
      <w:r>
        <w:t>beziehungsweise biomechanisch nicht er klärbar ist . Die von Dr. A.___ festgestellten bewegungsabhängigen Beschwer den im Bereich der Brustwirbelsäule paravertebral sind deshalb – insbesondere auch angesichts des Unfallhergangs und der geringen unfallwirksamen Kräfte (Delta-v von 2-8 km/h) – mit überwiegender Wahrscheinlichkeit nicht mit dem Ereignis vom 23. Februar 2018 vereinbar (Urk. 12/M24 und 21/1) .</w:t>
      </w:r>
    </w:p>
    <w:p>
      <w:r>
        <w:t>Selbst wenn aber davon ausgegangen würde, dass das fragliche Ereignis zu orga nischen Unfallfolgen geführt hätte, änderte dies nichts daran, dass die Beschwer degegnerin den Fall zu Recht per 23. August 2018 abschloss. So ist zum einen die Schlussfolgerung von Dr. B.___ , wonach angesichts der geringen Schwere des Unfallereignisses und der fehlenden strukturellen Verletzungen an der Halswirbelsäule mit überwiegender Wahrscheinlichkeit nach sechs Monaten vom Erreichen des status quo sine vel ante auszugehen sei, nicht zu bemängeln. Diese Beurteilung steht auch im Einklang mit der Rechtsprechung , wonach selbst eine – vorliegend nicht einmal erstellte – traumatische Verschlim merung ei nes klinisch stummen degenerativen Vorzustandes an der Wirbelsäule in der Regel nach sechs bis neun Monaten, spätestens aber nach einem Jahr als abgeschlossen zu betrachten ist (SVR 2009 UV Nr. 1 S. 1 E. 2.3.1 f.; Urteil des Bundesgerichts 8C_326/2013 vom 4.</w:t>
      </w:r>
    </w:p>
    <w:p>
      <w:r>
        <w:t>Juni</w:t>
      </w:r>
    </w:p>
    <w:p>
      <w:r>
        <w:t>2014 E. 2.3; vgl. auch Urteil des Bundesgerichts 8C_795/2011 vom 20. März 2012 ).</w:t>
      </w:r>
    </w:p>
    <w:p>
      <w:r>
        <w:t>Zum anderen war die Be schwerdeführerin ab Mai 2018 wieder vollzeitlich erwerbstätig (E. 3.5 und 3.7; Urk. 12/K7, vgl. auch Urk. 12/M8, wonach bloss noch vom 11. April bis zum 11.</w:t>
      </w:r>
    </w:p>
    <w:p>
      <w:r>
        <w:t>Mai 2018 eine Arbeitsunfähigkeit von 50 % attestiert wurde). War damit mangels unfallbedingter Einschränkung eine Verbesserung der Arbeitsfähigkeit der Beschwerdeführerin gar nicht mehr zu erwarten, so erfolgte der Fallabschluss durch die Beschwerdegegnerin nicht verfrüht, hat doch dieser und damit verbun den die Prüfung eines Rentenanspruchs in dem Zeitpunkt zu erfolgen, in dem von der Weiterführung der medizinischen Massnahmen keine namhafte Verbesserung des Gesundheitszustandes mehr zu erwarten ist, was sich namentlich nach Mass gabe der zu erwartenden Besserung oder Wiederhe rstellung der Arbeitsfähigkeit – sowei t unfallbedingt beeinträchtigt – bestimmt (vgl. Art. 19 Abs. 1, Art. 24 Abs. 2 UVG; Urteil des Bundesgerichts 8C_888/2013 vom 2. Mai 2014 E. 4.1, vgl. auch Urteil 8C_639/2014 vom 2. Dezember 2014 E. 3). In diesem Zeitpunkt ist der Unfallversicherer auch befugt, die Adäquanzfrage zu prüfen (Urteil des Bun desgerichts 8C_377/2013 vom 2. Oktober 2013 E. 7.2 mit Hinweis auf BGE 134 V 109, vgl. auch Urteil 8C_454/2014 vom 2. September 2014 E. 6.3).</w:t>
      </w:r>
    </w:p>
    <w:p>
      <w:r>
        <w:t>Der Vollständigkeit halber ist auf Folgendes hinzuweisen:</w:t>
      </w:r>
    </w:p>
    <w:p>
      <w:r>
        <w:t>Bei der Beurteilung von Dr. B.___ schadet nicht, dass dieser die Beschwerdeführerin nicht selbst unter sucht hat, da auch reinen Akten beurteilung en voller Beweiswert zu kommt, sofern – wie im konkreten Fall – ein lückenloser Befund vorliegt und es im Wesentlichen nur um die Beur teilung eines an sich feststehenden medizi ni schen Sachverhalts geht (Urteil des Bundesgerichts 8C_641/2011 vom 22. Dezem ber 2011 E.</w:t>
      </w:r>
    </w:p>
    <w:p>
      <w:r>
        <w:t>3.2.2 mit Hinweisen). Zudem ist Dr. B.___ als F acharzt für Chirurgie zweifelsohne kompetent, ein Schleudertrauma zu beurteilen. Nachdem sich seine Einschätzung als durch gängig schlüssig erweist, ist vorliegend auf diese abzustellen. Ent spre chend besteht auch kein Anlass für die Einholung eines exter nen medi zinischen Gutachtens. Soweit die Beschwerdeführerin unter Hinweis auf die höchstrichterliche Recht sprechung eine Verletzung des Untersuchungsgrundsatzes rügt, zielt ihr Vor bringen ins Leere, ist die Anordnung einer polydisziplinären Begutachtung der ge nannten Rechtsprechung folgend jedenfalls dann angezeigt, wenn die Beschwer den bereits längere Zeit angehalten haben und nicht von einer baldigen, wesentli chen Besserung ausgegangen werden kann, wobei in der Regel eine solche Begutachtung nach rund sechs Monaten Beschwerdepersistenz zu veranlassen sein dürfte (BGE 134 V 109 E. 9.4). Eine solche Konstellation lag mit Blick auf die Akten klarerweise nicht vor. Im Gegenteil war der Verlauf günstig und die Prognose gut (Urk. 12/M2). So war denn die Beschwerdeführerin bereits kurze Zeit nach dem Unfallereignis wieder arbeitsfähig, ab Mai 2018 gar wieder unein geschränkt. Eine Einschränkung bloss im Freizeitbereich (Urk. 1 S. 6) vermag weitere Abklärungen nicht zu begründen.</w:t>
      </w:r>
    </w:p>
    <w:p>
      <w:r>
        <w:t>Zusammengefasst ist folglich nicht ersichtlich, inwiefern von weiteren Behand lungen noch eine namhafte Verbesserung des unfallbedingten Gesundheits zu standes hätte erwartet werden können. Der Fallabschluss per 23. August 2018 erweist sich damit als rechtens (E. 1.2). Weitere Heilbehandlungsleistungen oder Taggeldleistungen sind nicht geschuldet.</w:t>
      </w:r>
    </w:p>
    <w:p>
      <w:r>
        <w:rPr>
          <w:b/>
        </w:rPr>
        <w:t>E. 8</w:t>
      </w:r>
    </w:p>
    <w:p>
      <w:r>
        <w:t>S. 26 E.</w:t>
      </w:r>
    </w:p>
    <w:p>
      <w:r>
        <w:t>5.3.1 [U 2/07]; Urteil des Bun desgerichts 8C_799/2008 vom 11. Februar 2009 E. 3.2.1). Einfache Auffahrunfälle werden rechtsprechungsge mäss in der Regel als mittelschwer im Grenzbereich zu den leichten Unfällen qualifiziert. Dies gilt namentlich für Auffahrkollisionen auf ein (haltendes) Fahr zeug vor einem Fussgängerstreifen oder einem Lichtsignal (vgl. Urteil des Bun desgerichts 8C_575/2011 vom 6. März 2012 E. 5.1 mit weiteren Hinweisen). Eine Geschwindigkeitsänderung von 10-15 km/h gilt bei Auffahrkollisionen als sog. Harmlosigkeitsgrenze für HWS-Beschwerden. Beim Unfall vom 23. Februar 2018 lagen beim Hecka nstoss des VW Golf</w:t>
      </w:r>
    </w:p>
    <w:p>
      <w:r>
        <w:t>auf das stehende Fahrzeug der Beschwer deführerin ( Seat Arosa ) eine relative Kollisionsgeschwin digkeit von circa 4-11 km/h und eine kollisionsbedingte Ge schwindigkeitsän derung (Delta-v ) des Seat Arosa von circa 2-8 km/h vor (Urk. 12/M20 ). Mit Blick auf das Delta-v von lediglich 2-8 km/h sowie die leichten Schäden am Heck ist der Unfall vom 23. Februar 2018 somit als leichter Unfall zu qualifizieren. Demgemäss ist der adäquate Kausalzusammenhang zwischen Unfall und gesundheitlicher Beein trächtigung in der Regel ohne Weiteres zu verneinen (E.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