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UV.2018.00296 vom 11. März 2020</w:t>
      </w:r>
    </w:p>
    <w:p>
      <w:r>
        <w:t>ZH Sozialversicherungsgericht, 2020-03-11, DE</w:t>
      </w:r>
    </w:p>
    <w:p>
      <w:r>
        <w:rPr>
          <w:b/>
        </w:rPr>
        <w:t xml:space="preserve">Quelle: </w:t>
      </w:r>
      <w:r>
        <w:t>https://mcp.opencaselaw.ch/entscheid/zh_sozialversicherungsgericht_UV.2018.00296</w:t>
      </w:r>
    </w:p>
    <w:p>
      <w:r>
        <w:t>FR: ZH_SOZIALVERSICHERUNGSGERICHT UV.2018.00296 du 11 mars 2020</w:t>
      </w:r>
    </w:p>
    <w:p>
      <w:r>
        <w:t>IT: ZH_SOZIALVERSICHERUNGSGERICHT UV.2018.00296 del 11 marzo 2020</w:t>
      </w:r>
    </w:p>
    <w:p>
      <w:pPr>
        <w:pStyle w:val="Heading2"/>
      </w:pPr>
      <w:r>
        <w:t>Erwägungen</w:t>
      </w:r>
    </w:p>
    <w:p>
      <w:r>
        <w:rPr>
          <w:b/>
        </w:rPr>
        <w:t>E. 1</w:t>
      </w:r>
    </w:p>
    <w:p>
      <w:r>
        <w:t>Der 1986 geborene X.___ , ohne Berufsausbildung, war seit dem 1 6. April 2010 als Gerüstbauer bei der Firma Y.___ AG angestellt und dadurch bei der Suva obligatorisch gegen die Folgen von Berufs- und Nichtberufsunfällen versichert, als er am 2 9. Juli 2013 von einem Baug erüst vier Meter in die Tiefe fiel ( vgl. Schadenmeldung vom 1 2. August 2013, Urk. 9/1) . Die selben Tags erstbehandelnden Ärzte des Spitals Z.___ diagnostizierten eine mehrfra gmentäre Kalkaneusf raktur</w:t>
      </w:r>
    </w:p>
    <w:p>
      <w:r>
        <w:t>l inks mit Kompart ments yndrom . Nach initia ler Anlage ein es Gelenk überbrückenden Fixateur Externe und Logenspaltung sowie computertomographisch b estätigter partielle r Luxation folgte n anfangs</w:t>
      </w:r>
    </w:p>
    <w:p>
      <w:r>
        <w:t>August 2013 der Sekundärverschluss und die offene Reposition sowie Osteo syn these ( vgl. Operationsberichte vom 5. und 9. August 2013, Urk. 9/13 f f . ). Die Suva anerkannte den Schadenfall und erbrachte die gesetzlichen Versiche rungs leistungen (Urk. 9/5 ). Postoperativ berichtete der Versicherte über</w:t>
      </w:r>
    </w:p>
    <w:p>
      <w:r>
        <w:t>Belastungs schmerzen und kam es zur Spitzfussbildung (vgl. Urk. 9/18 f. ), woraufhin er im September/Oktober 2013 zur stationären Rehabilitation in der Rehaklinik A.___</w:t>
      </w:r>
    </w:p>
    <w:p>
      <w:r>
        <w:t>weilte</w:t>
      </w:r>
    </w:p>
    <w:p>
      <w:r>
        <w:t>( vgl. Austrittsbericht vom 2 5. Oktober 2013, Urk. 9/32). Im Juni/Juli 2014 wurde selben Orts eine berufliche Standortabklärung sowie Grund ab klä rung durchgeführt (vgl. Berichte vom 1 1. Juni und 3 0.</w:t>
      </w:r>
    </w:p>
    <w:p>
      <w:r>
        <w:t>Juli</w:t>
      </w:r>
    </w:p>
    <w:p>
      <w:r>
        <w:t>2014, Urk. 9/64, Urk. 9/75). Im September 2014 erfolgte die Entfernung des</w:t>
      </w:r>
    </w:p>
    <w:p>
      <w:r>
        <w:t>Osteosyn thesemate rial s</w:t>
      </w:r>
    </w:p>
    <w:p>
      <w:r>
        <w:t>( OSME , vgl. Operationsbericht vom 16. September 2014, Urk. 9/84) . Anfangs 2015 nahm Dr. med. B.___ , Fachar zt FMH für Chirurgie, eine kreis ärztliche Untersuchung vor (vgl. Untersuchungsbericht vom 2 7. Januar 2015, Urk. 9/129). Gestützt hierauf stellte die Suva die bisher erbrachten Leistungen mit Schreiben vom 22. September 2015 bei Erreichen des Endzustandes per 31. Okto ber 2015 ein (Urk. 9/168).</w:t>
      </w:r>
    </w:p>
    <w:p>
      <w:r>
        <w:t>Im April 2015 wurde</w:t>
      </w:r>
    </w:p>
    <w:p>
      <w:r>
        <w:t>eine fortgeschrittene posttrauma tische Arthrose im unteren Sprunggelenk (USG) diagnostiziert (vgl. MRI vom 7. April 2015, Urk. 9 /158 ) . Diese hatte die anfangs 2016 durchgeführte</w:t>
      </w:r>
    </w:p>
    <w:p>
      <w:r>
        <w:t>U SG- Arthrodese mittels talokalkanearer Verschraubung zur Folge</w:t>
      </w:r>
    </w:p>
    <w:p>
      <w:r>
        <w:t>( vgl. Operations bericht vom 23. Februar 2016, Urk. 9/ 182 ), weshalb die Suva erneut vorüber gehende Leis tung en ausrichtete. Im Anschluss daran absolvierte der Versicherte mit Unter stützung der Invalidenversicherung ein Arbeitstraining und bezog bis 4. Novem ber</w:t>
      </w:r>
    </w:p>
    <w:p>
      <w:r>
        <w:t>2016 Taggelder der Invalidenversicherung (Urk. 9/215, Urk. 2/205). An schlies send gewährte die Invalidenversicherung Unterstützung bei der Stellen such e in Form von Arbeitsvermittlung (Urk. 9/229). Im Juni 2017</w:t>
      </w:r>
    </w:p>
    <w:p>
      <w:r>
        <w:t>führte Dr. med. C.___ , Fachärztin FMH für Chirurgie, die kreisärztliche Abschlussu nter suchung durch ; zudem gab sie eine medizinische Beurteilung des Integrit äts schadens ab ( vgl. Untersuchungsbericht vom 7. Juni 2017, Urk. 9/248 f.). Ge stützt darauf ver n einte die Suva mit Verfügung vom 2 0. Juni 2017 einen An spruch des Versicherten auf eine UV-Rente und sprach ihm eine Integritäts ent schädigung auf der Grundlage einer 15%igen Integritätseinbusse zu ( Urk. 9/251). Die am 1 0. Juli 2017 dagegen erhobene Einsprache ( Urk. 9/255) wies die Suva nach Beizug der kreisärztlich en Stellungnahme vom 2 6. März 20 18 ( Urk. 9/ 283 )</w:t>
      </w:r>
    </w:p>
    <w:p>
      <w:r>
        <w:t>mit Einspracheentscheid vom 27. November 2018 ab ( Urk. 2).</w:t>
      </w:r>
    </w:p>
    <w:p>
      <w:r>
        <w:rPr>
          <w:b/>
        </w:rPr>
        <w:t>E. 1.1</w:t>
      </w:r>
    </w:p>
    <w:p>
      <w:r>
        <w:t>Am 1.</w:t>
      </w:r>
    </w:p>
    <w:p>
      <w:r>
        <w:t>Januar</w:t>
      </w:r>
    </w:p>
    <w:p>
      <w:r>
        <w:t>2017 sind die am 25.</w:t>
      </w:r>
    </w:p>
    <w:p>
      <w:r>
        <w:t>September</w:t>
      </w:r>
    </w:p>
    <w:p>
      <w:r>
        <w:t>2015 beziehungsweise am 9. Novem ber 2016 verabschiedeten geänderten Besti mmungen des Bundesge s et zes über die Unfallversicherung (UVG) und der Verordnung über die Unfallver si 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w:t>
      </w:r>
    </w:p>
    <w:p>
      <w:r>
        <w:rPr>
          <w:b/>
        </w:rPr>
        <w:t>E. 1.2</w:t>
      </w:r>
    </w:p>
    <w:p>
      <w:r>
        <w:t>Gemäss Art.</w:t>
      </w:r>
    </w:p>
    <w:p>
      <w:r>
        <w:rPr>
          <w:b/>
        </w:rPr>
        <w:t>E. 1.3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(Art. 18 Abs. 1 UVG).</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.4</w:t>
      </w:r>
    </w:p>
    <w:p>
      <w:r>
        <w:t>Bei Unfällen aus dem mittleren Bereich lässt sich die Frage, ob zwischen Unfall und Folgen ein adäquater Kausalzusammenhang besteht, nicht aufgrund des Un falles allein schlüssig beantworten. Es sind daher weitere, objektiv erfassbare Umstände, welche unmittelbar mit dem Unfall im Zusammenhang stehen oder als direkte beziehungsweise indirekte Folgen davon erscheinen, in eine Gesamt wür 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w:t>
      </w:r>
    </w:p>
    <w:p>
      <w:r>
        <w:t>Der Einbezug sämtlicher objektiver Kriterien in die Gesamtwürdigung ist nicht in jedem Fall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 schen, die möglicher weise die psychisch bedingte Erwerbsunfähigkeit mitbegünstigt haben könnten (BGE 115 V 133 E. 6c/ bb , vgl. auch BGE 120 V 352 E. 5b/ aa ; RKUV 2001 Nr. U 442 S. 544 ff., Nr. U 449 S. 53 ff., 1998 Nr. U 307 S. 448 ff., 1996 Nr. U 256 S.</w:t>
      </w:r>
    </w:p>
    <w:p>
      <w:r>
        <w:t>215 ff.; SVR 1999 UV Nr. 10 E. 2).</w:t>
      </w:r>
    </w:p>
    <w:p>
      <w:r>
        <w:rPr>
          <w:b/>
        </w:rPr>
        <w:t>E. 1.5.1</w:t>
      </w:r>
    </w:p>
    <w:p>
      <w:r>
        <w:t>Die Leistungspflicht des Unfallversicherers setzt im Weiteren voraus, dass zwi schen dem Unfallereignis und dem eingetretenen Schaden ein adäquater Kau 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1.5.2</w:t>
      </w:r>
    </w:p>
    <w:p>
      <w:r>
        <w:t>Für die Beurteilung der Frage, ob ein Unfall nach dem gewöhnlichen Lauf der Dinge und der allgemeinen Lebenserfahrung geeignet ist, eine psychische Ge sund heitsschädigung herbeizuführen, ist nach der in BGE 115 V 133 ergangenen Rechtsprechung auf eine weite Bandbreite von Versicherten abzu stellen. Dazu gehören auch jene Versicherten, die aufgrund ihrer Veranlagung für psychische Störungen anfälliger sind und einen Unfall seelisch weniger gut verkraften als Ge sunde, somit im Hinblick auf die erlebnismässige Verarbeitung des Unfalles zu einer Gruppe mit erhöhtem Risiko gehören, weil sie aus ver sicherungsmässiger Sicht auf einen Unfall nicht optimal reagieren (BGE 115 V 133 E. 4b).</w:t>
      </w:r>
    </w:p>
    <w:p>
      <w:r>
        <w:t>Für die Bejahung des adäquaten Kausalzusammenhanges zwischen dem Unfall und psychischen Gesundheitsschädigungen ist im Einzelfall zu verlangen, dass de 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 weisen). Für die Beurteilung dieser Frage ist an das Unfallereignis anzuknüpfen, wobei – aus gehend vom augenfälligen Geschehensablauf – folgende Einteilung vorgenomm en wurde: banale beziehungsweise leichte Unfälle einerseits, schwere Unfälle ander seits und schliesslich der dazwischen liegende mittlere Bereich (BGE 115 V 133 E. 6; vgl. auch BGE 134 V 109 E. 6.1, 120 V 352 E. 5b/ aa ; SVR 1999 UV Nr. 10 E. 2).</w:t>
      </w:r>
    </w:p>
    <w:p>
      <w:r>
        <w:rPr>
          <w:b/>
        </w:rPr>
        <w:t>E. 1.5.3</w:t>
      </w:r>
    </w:p>
    <w:p>
      <w:r>
        <w:t>Bei der Einteilung der Unfälle mit psychischen Folgeschäden in leichte, mittel schwere und schwere Unfälle ist nicht das Unfallerlebnis des Betroffenen mass gebend, sondern das objektiv erfassbare Unfallereignis (vgl. BGE 120 V 352 E. 5b/ aa , 115 V 133 E. 6; SVR 1999 UV Nr. 10 E. 2; RKUV 2005 Nr. U 549 S. 237, 1995 Nr. U 215 S. 91).</w:t>
      </w:r>
    </w:p>
    <w:p>
      <w:r>
        <w:rPr>
          <w:b/>
        </w:rPr>
        <w:t>E. 1.6</w:t>
      </w:r>
    </w:p>
    <w:p>
      <w:r>
        <w:t>.2</w:t>
      </w:r>
    </w:p>
    <w:p>
      <w:r>
        <w:t>Die Medizinische Abteilung der Suva hat in Weiterentwicklung der bundesrätli chen Skala weitere Bemessungsgrundlagen in tabellarischer Form (sog. Feinras ter )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Abweichungen nach unten wie nach oben ermöglicht. Soweit sie jedoch lediglich Richtwerte enthalten, mit denen die Gleichbehandlung aller Versicherten gewähr leistet werden soll, sind sie mit dem Anhang 3 zur UVV vereinbar (BGE 124 V 29 E. 1c, 116 V 156 E. 3a).</w:t>
      </w:r>
    </w:p>
    <w:p>
      <w:r>
        <w:rPr>
          <w:b/>
        </w:rPr>
        <w:t>E. 1.7</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1 .8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 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 rungs träger alleine lässt nicht schon auf mangelnde Objektivität und Befangen 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inter nen ärztlichen Feststellungen, so sind ergänzende Abklärungen vorzunehmen (BGE 142 V 58 E. 5.1, 139 V 225 E. 5.2, 135 V 465 E. 4.4 und E. 4.7).</w:t>
      </w:r>
    </w:p>
    <w:p>
      <w:r>
        <w:rPr>
          <w:b/>
        </w:rPr>
        <w:t>E. 1.9</w:t>
      </w:r>
    </w:p>
    <w:p>
      <w:r>
        <w:t>Im verwaltungsgerichtlichen Beschwerdeverfahren sind grundsätzlich nur Rechts verhältnisse zu überprüfen beziehungsweise zu beurteilen, zu denen die zustän dige Verwaltungsbehörde vorgängig verbindlich – in Form einer Verfügung be 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(BGE 131 V 164 E. 2.1; 125 V 413 E. 1a). 2.</w:t>
      </w:r>
    </w:p>
    <w:p>
      <w:r>
        <w:rPr>
          <w:b/>
        </w:rPr>
        <w:t>E. 2</w:t>
      </w:r>
    </w:p>
    <w:p>
      <w:r>
        <w:t>9. Juli 2013 ereignet, weshalb die bis 31. Dezember 2016 gültig gewesenen Normen auf den vorliegenden Fall An wendung finden und in dieser Fassung zitiert werden.</w:t>
      </w:r>
    </w:p>
    <w:p>
      <w:r>
        <w:rPr>
          <w:b/>
        </w:rPr>
        <w:t>E. 2.1</w:t>
      </w:r>
    </w:p>
    <w:p>
      <w:r>
        <w:t>Im angefochtenen Entscheid qualifizierte die Beschwerdegegnerin das Geschehen vom 2 9. Juli 2013 als mittelschweren Unfall im mittleren Bereich. Da indes keine drei Zusatzkriterien oder zumindest eines davon in besonders ausgeprägter Weise vorliege/n , sei die Adäquanz betreffend die psychischen Leiden zu verneinen. In somatischer Hinsicht sei alsdann gestützt auf die kreisärztlichen Beurteilungen von einer 100%igen Arbeitsfähigkeit in eine r angepassten Verweistätigkeit aus zugehen. Aus dem Einkommens vergleich basierend auf den Angaben der l etzten Arbeitgeberin sowie Lohn angaben aus der Dokumentation von Arbeitsplätzen (DAP) resultiere keine Erwerbseinbusse und damit auch kein Rentenanspruch. Schliesslich</w:t>
      </w:r>
    </w:p>
    <w:p>
      <w:r>
        <w:t>sei aufgrund der U SG-Arthrose gestützt auf die kreisärztliche Beur teilung</w:t>
      </w:r>
    </w:p>
    <w:p>
      <w:r>
        <w:t>von einer Integritätseinbusse in der Höhe von 15 % auszugehen</w:t>
      </w:r>
    </w:p>
    <w:p>
      <w:r>
        <w:t>(Urk. 2).</w:t>
      </w:r>
    </w:p>
    <w:p>
      <w:r>
        <w:rPr>
          <w:b/>
        </w:rPr>
        <w:t>E. 2.2</w:t>
      </w:r>
    </w:p>
    <w:p>
      <w:r>
        <w:t>Dagegen wandte der Beschwerdeführer im Wesentlichen ein, vorliegend seien die Kriterien zur Bejahung der Adäquanz zwischen dem Unfallereignis und den psy chischen Beschwerden ausreichend erfüllt. In somatischer Hinsicht könne nicht auf die kreisärztliche Arbeitsfähigkeitsbeu rt eilung abgestellt werden . Vielmehr sei davon auszugehen, dass hinsichtlich einer wechselbelastenden Tätigkeit keine 100%ige Arbeitsfähigkeit bestehe, weshalb auch die eruierten Suva-Dokumen tationen von Arbeitsplätzen (DAP) nicht zur Bestimmung des Invaliditätsgrades herangezogen werden könnten. Se lbst wenn auf die besagten DAP a bgestellt würde, so sei gestützt auf den Bericht von Dr. med. D.___ , Facharzt FMH für Orthopädische Chirurgie und Traumatologie , vom 1 7. August 2017 von einer 60 bis 80%igen Arbeitsfähigkeit auszugehen. Daraus resultiere ein rentenbegrün dender Invaliditätsgrad von 33 % resp. 11 % . Unter Berücksichtigung der psychi schen Unfallfolgen sowie Druckdolenz im oberen Sprunggelenk ( OSG ) bestehe schliesslich eine Inte gritätseinbusse von mehr als 15 % ( Urk. 1). 3. 3.1</w:t>
      </w:r>
    </w:p>
    <w:p>
      <w:r>
        <w:t>Nach Gesetz und Rechtsprechung ist der Fall unter Einstellung der vorüber geh enden Leistungen und Prüfung des Anspruchs auf eine Invalidenrente und eine Integritätsentschädigung abzuschliessen, wenn von der Fortsetzung der ärzt li chen Behandlung keine namhafte Besserung des Gesundheitszustandes der ver sicherten Person mehr erwartet werden kann und allfällige Eingliederungs mass 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 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Der Anspruch auf ein Taggeld endet ausserdem mit der Wiedererlangung der vollen Arbeitsfähigkeit, mithin im Zeitpunkt der vollen Wiedererlangung der Fähigkeit, im bisherigen oder in einem anderen Beruf zumutbare Arbeit zu leisten (Art. 16 Abs. 1 und 2 UVG</w:t>
      </w:r>
    </w:p>
    <w:p>
      <w:r>
        <w:t>i.V.m . Art. 6 ATSG; BGE 137 V 199 E. 2.1, Urteil des Bundesgerichts 8C_639/2014 vom 2. Dezember 2014 E. 3). Ausserdem wird</w:t>
      </w:r>
    </w:p>
    <w:p>
      <w:r>
        <w:t>das Taggeld der Unfall versicherung nicht gewährt, solange Anspruch auf ein Taggeld der Inva liden versicherung besteht (Art. 16 Abs. 3 UVG). 3.2</w:t>
      </w:r>
    </w:p>
    <w:p>
      <w:r>
        <w:t>Der Beschwerdeführer hat gegen den Fallabschluss gemäss einfachem Schreiben vom 22. September 2015 (Urk. 9/168, vgl. Sachverhalt Ziff. 1) innerhalb eines Jahres keine Einwä nde erhoben, weshalb dieses rechtliche Verbindlichkeit erlangt hat ( vgl. BGE 134 V 145) . Soweit der Beschwerdeführer im vorliegenden Be schwer defahren «rückwirkend» Taggelder sowie die «Übernahme von weiteren Heilungskosten/Kosten für Hilfsmittel» beantragt, liegt, jedenfalls für den Zeit raum vor der Arthrodese -Operation, sein Rechtsbegehren damit ausserhalb des Anfechtungsgegenstandes und ist diesbezüglich auf die Beschwerde nicht einzu treten (vgl. E. 1.9).</w:t>
      </w:r>
    </w:p>
    <w:p>
      <w:r>
        <w:t>Der angefochtene Entscheid vom 27. November 2018 (Urk. 2 ) hat zwar aus schliesslich den Anspruch de s Beschwerdeführers auf eine Rente sowie Integri tätsentschädigung zum Inhalt. Diese Leistungsansprüche setzen indes grund sätz lich gleichzeitig die Einstellung der vorübergehenden Leistungen voraus, weshalb damit sinngemäss der Anspruch auf weitere Heilbehandlung und Taggeld leis tungen verneint wurde.</w:t>
      </w:r>
    </w:p>
    <w:p>
      <w:r>
        <w:t>Nach der Operation im Februar 2016 erfolgten ausser postoperative Untersu chungen und Physiotherapie keine therapeutischen Massnahmen mehr (vgl. Urk.</w:t>
      </w:r>
    </w:p>
    <w:p>
      <w:r>
        <w:t>9/248). Eine namhafte Verbesserung der Arbeitsfähigkeit war auch schon deshalb nicht mehr zu erwarten, als der Beschwerdeführer in einer angepassten Tätigkeit erneut eine vollständige Arbeitsfähigkeit erreichte (vgl. nachfolgend und E. 5.2). Ferner bezog er ab Juli 2016 Taggelder der Invalidenversicherung in Höhe der bisherigen Unfallversicherungstaggelder.</w:t>
      </w:r>
    </w:p>
    <w:p>
      <w:r>
        <w:t>Soweit mit der Beschwerde Hilfsmittel beantragt werden, so fehlt es an einem Anfechtungsgegenstand und damit an einer Sachurteilsvoraussetzung (BGE 125 V 413 E. 1a), weshalb darauf ebenfalls nicht einzutreten ist. Im Übrigen wurden Hilfsmittel in Form von Spezialschuhen effektiv gesprochen (Urk. 9/275, Urk.</w:t>
      </w:r>
    </w:p>
    <w:p>
      <w:r>
        <w:t>9/233 ).</w:t>
      </w:r>
    </w:p>
    <w:p>
      <w:r>
        <w:t>Strittig und zu prüfen bleiben damit der Rentenanspruch und die Höhe der Inte gritätsentschädigung. 4. 4.1</w:t>
      </w:r>
    </w:p>
    <w:p>
      <w:r>
        <w:t>Dem Untersuchungsbericht vom 2 7. Januar 2015 von Kreisarzt Dr. B.___ ist folgende Diagnose zu entnehmen ( Urk. 9/129/1): - Sturz vom Gerüst am 2 9. Juli 2013 mit - mehrfragment ärer Kalkaneusfraktur links - Kompa rtmentsyndrom des linken Fusses</w:t>
      </w:r>
    </w:p>
    <w:p>
      <w:r>
        <w:t>- p rimär er Anlage eines G elenk</w:t>
      </w:r>
    </w:p>
    <w:p>
      <w:r>
        <w:t>überbrückenden Fixateur externe und Lo gen spaltung Fuss links am 2 9. Juli 2013;</w:t>
      </w:r>
    </w:p>
    <w:p>
      <w:r>
        <w:t>Demontage Fixateur externe a m 0 8. August 2013 ; o ffene Reposition und Osteosynthese mittels Kalkaneusplatte und Verschraubung über lateralen und medi a len Zugang; OSME am 1 6. September 2014</w:t>
      </w:r>
    </w:p>
    <w:p>
      <w:r>
        <w:t>Subjektiv persistierten belastungsabhängige Schmerzen, Kälteempfindlichkeit und Beschwerden beim Gehen auf unebenem Boden oder auf schrägen Ebenen. Objek tiv zeig t e sich eine unauffällige Trophik des linken Fusses, minimale Ein schrän kung der Plantar- und Dors alflexion des linken Fusses und mä ssige Einschrän kung in Bezug auf Pro- und Supination im Seitenvergleich. Alsdann bestünden (nach Angaben des Beschwerdeführer s ) a nlagebedingte Krallenzehen links, ein Hallux</w:t>
      </w:r>
    </w:p>
    <w:p>
      <w:r>
        <w:t>valgus</w:t>
      </w:r>
    </w:p>
    <w:p>
      <w:r>
        <w:t>und Senkspreizfüsse beidseits sowie bildgebend eine beginnende USG - Arthrose ( Urk. 9/129/5) .</w:t>
      </w:r>
    </w:p>
    <w:p>
      <w:r>
        <w:t>Dr. B.___</w:t>
      </w:r>
    </w:p>
    <w:p>
      <w:r>
        <w:t>definierte das optimale Belastungsprofil wie folgt: K örperlich leichte bis mittelschwere Tätigkeit mit sitzenden und gehend/stehend en Anteilen , ohne Notwendigkeit des Bege hens von Leitern und Gerüsten und ohne Gehen auf une benem Boden oder auf schiefen Ebenen. In diesem Rahmen bestehe eine</w:t>
      </w:r>
    </w:p>
    <w:p>
      <w:r>
        <w:t>100%ige Arbeitsfähigkeit ( Urk. 9/129/5 f.) . 4.2</w:t>
      </w:r>
    </w:p>
    <w:p>
      <w:r>
        <w:t>Im kreisärztlichen Untersuchungsbericht vom 7. Juni 2017 hielt Dr. C.___ folgende Diagnosen fest ( Urk. 9/248): - Restbeschwerden bei - Status nach USG- Arthrodese mittels ta lokalkanearer Verschraubung - Status nach USG-Arthrose - Status nach Kalkaneus -Mehrtrümmerfraktur links mit Vorfusskom part ment und Kompartmentspaltung Juli 2013</w:t>
      </w:r>
    </w:p>
    <w:p>
      <w:r>
        <w:t>Die im</w:t>
      </w:r>
    </w:p>
    <w:p>
      <w:r>
        <w:t>Februar 2016 durchgeführte USG- Arthrodese</w:t>
      </w:r>
    </w:p>
    <w:p>
      <w:r>
        <w:t>habe sich betreffend Eingriff und postoperative n Heil verlauf aktenanamnestisch komplikationslos gestaltet. So dann sei r adiologisch (vgl. CT OSG/USG vom 2 4. März 2017 , Urk. 9/244 ) eine zunehmende Durchbauung der USG- Arthrodese dokumentiert worden. Dem gegen über habe der Beschwerdeführer berichtet, die Versteifungsoperation</w:t>
      </w:r>
    </w:p>
    <w:p>
      <w:r>
        <w:t>habe ihm subjektiv keinen wirklichen</w:t>
      </w:r>
    </w:p>
    <w:p>
      <w:r>
        <w:t>« Benefit » gebracht; es bestünden weiterhin belas tungsabhängige Bes chwerden und es fehle ihm in beruflicher Hinsicht an eine r Zukunftsperspektive (Urk. 9/248/6) .</w:t>
      </w:r>
    </w:p>
    <w:p>
      <w:r>
        <w:t>Klinisch zeige sich ein reizfreier linker Untersche nkel/Fuss. Die Beweglichkeit sei im Bereich des OSG im Seitenvergleich endgradig eingesch ränkt. Alsdann sei die Inver sion/ Eversion links aufgehoben durch die</w:t>
      </w:r>
    </w:p>
    <w:p>
      <w:r>
        <w:t>Arthrodese . Palpatorisch habe der Beschwerdeführer im Bereich der Arthrodese Beschwerden verneint. Auch be stünden keine lokalen Druck schmerzen über den Calcanei beidseits. Damit zeige sich nach der USG- Arthrodese</w:t>
      </w:r>
    </w:p>
    <w:p>
      <w:r>
        <w:t>im Februa r 2016 ein gutes Ergebnis . Im Vergleich zur kreisärztlichen Voruntersuchung (Januar 2015) habe sich im Grossen und Ganzen keine gravierende Veränderung der objektiven klinischen Befunde erge ben . Das von Dr. B.___ definierte Zumutbarkeitsprofil habe wieder Gültigkeit ; zu mutbar seien wechselbelastende, körper lich leichte bis mittelschwere Tätig keit e n (stehend, gehend, sitzend zu je 1/3), ohne Notwendigkeit des Begehens von Leiter und Gerüst, ohne Gehen auf unebenem Boden oder auf schiefer Ebene, o hne Bedienen vibrierender Maschinen mit dem linken Fuss und ohne Zwangs haltung für den linken Fuss</w:t>
      </w:r>
    </w:p>
    <w:p>
      <w:r>
        <w:t>( Urk. 9/248/6).</w:t>
      </w:r>
    </w:p>
    <w:p>
      <w:r>
        <w:t>Schliesslich sei der Beschwerdeführer aufgrund der verminderten Belastbarkeit und Funktionseinschränkung des linken Fusses bei Status nach U SG- Arthrodese mittels ta lokalkanearer Verschraubung, Status nach USG-Arthrose, Status nach Kalkaneus -Mehrtrümmerfraktur links mit Vorfusskompartment</w:t>
      </w:r>
    </w:p>
    <w:p>
      <w:r>
        <w:t>sowie</w:t>
      </w:r>
    </w:p>
    <w:p>
      <w:r>
        <w:t>Kompart mentspaltung</w:t>
      </w:r>
    </w:p>
    <w:p>
      <w:r>
        <w:t>im Juli 2013</w:t>
      </w:r>
    </w:p>
    <w:p>
      <w:r>
        <w:t>bleibend beeinträchtigt. Daraus resultiere g estützt auf die Suva-Tabelle 5 Seite 2 ein Integritätsschaden von 15 % (Urk. 9/249). 4.3</w:t>
      </w:r>
    </w:p>
    <w:p>
      <w:r>
        <w:t>Im</w:t>
      </w:r>
    </w:p>
    <w:p>
      <w:r>
        <w:t>einwand weise eingereichten Bericht vom 1 7. August 2017</w:t>
      </w:r>
    </w:p>
    <w:p>
      <w:r>
        <w:t>hielt</w:t>
      </w:r>
    </w:p>
    <w:p>
      <w:r>
        <w:t>Dr. D.___ ,</w:t>
      </w:r>
    </w:p>
    <w:p>
      <w:r>
        <w:t>Facharzt für Orthopädische Chirurgie und Traumatologie des Bewegungs appa ra tes, keine neuen Diagnosen fest . Subjektiv be stünden belastungsabhängige Fuss schmerzen mit Intensivierung der Beschwerden bei längerer Gehstrecke. Klinisch zeige sich mit Schuhen ein l eicht hinkendes Gangbild links; Barfuss ein knapper Fersenballengang mit vorsichtigem Aufsetzen. Der Zehenstand gelinge nur mäs sig. Alsdann bestünden im Bereich des linken Fussgelenks verschiedentlich Druck dolenzen . Eine Rückkehr in die Tätigkeit als Gerü stbauer sei nur schwer vor stell bar. Demgegenüber sei eine rei n sitzende Tätigkeit vermutlich nahezu im 100%-Pensum möglich; eine wechselbelastende Tätigkeit, ohne Heben schwerer Ge wichte sei vermutlich im Bereich von 60 b is 80 % zumutbar ( Urk. 9/269 ). 4.4</w:t>
      </w:r>
    </w:p>
    <w:p>
      <w:r>
        <w:t>Kreisärztin Dr. C.___</w:t>
      </w:r>
    </w:p>
    <w:p>
      <w:r>
        <w:t>nahm auf Vorlage des Berichts von</w:t>
      </w:r>
    </w:p>
    <w:p>
      <w:r>
        <w:t>Dr. D.___ am 26. März 2018 erneut zu r Sache Stellung und bestätigte dabei ihre Einschätzung, wonach der Beschwerdeführer – hinsichtlich einer näher umschriebenen Verweis tät igkeit – zu 100 % arbeitsfähig sei ( Urk. 9/283). 5.</w:t>
      </w:r>
    </w:p>
    <w:p>
      <w:r>
        <w:t>5.1</w:t>
      </w:r>
    </w:p>
    <w:p>
      <w:r>
        <w:t>Die Beschwerdegegnerin stützte sich im angefochtenen Entscheid ( Urk. 2) in somatischer Hinsicht auf die fachärztlich-chirurgischen Beurteilungen</w:t>
      </w:r>
    </w:p>
    <w:p>
      <w:r>
        <w:t>von Dres . B.___ und C.___ vom 2 7. Januar 2015, 8. Juni 2017 und 2 6. März 2018 , welche</w:t>
      </w:r>
    </w:p>
    <w:p>
      <w:r>
        <w:t>den in der Rechtsprechung des Bundesgerichts entwickelten Anforderungen in allen Teilen genügend als beweiskräftig anzusehen s ind (vgl. E. 1.8 ) und in diagnostischer Hinsicht unangefochten verblieben . Umstritten ist demgegenüber</w:t>
      </w:r>
    </w:p>
    <w:p>
      <w:r>
        <w:t>die Arbeitsfähigkeit des Beschwerdeführers . Soweit Dr. D.___ am 1 7. August 2017 eine «vermutlich nahezu» 100%ige Arbeitsfähigkeit in einer rein sitzenden Tätigkeit, demgegenüber eine «vermutlich» 60-80%ige Arbeitsfähigkeit hinsicht lich einer wechselbelastenden Tätigkeit ohne Heben schwerer Gewichte postu lierte ( Urk. 9/269/2), liess er hierfür jegliche Be gründung vermissen und kann ihm nicht gefolgt werden. Ganz abgesehen davon, dass mit vagen, vermutungsweisen Feststellungen zur Arbeitsfähigkeit dem im Sozialversicherungsrecht massge ben den Beweisgrad der überwiegenden Wahrscheinlichkeit nicht Genüge getan wird. Inwiefern der Umstand, dass der Beschwerdeführer «nach einer 4-5 stündigen Gehzeit Schmerzen hat und am nächsten Tag nicht mehr so viel gehen kann» - so wie beschwerdeweise ausgeführt ( Urk. 1 S. 5) – eine vollschichtig ausgeführte wechselbelastende Tätigkeit verunmöglichen sollte, ist nicht einzusehen. Wurden doch längeres Gehen und Stehen am Stück aus dem medizinischen Belastbar keits profil ausgeschlossen , indem dem Beschwerdeführer ausschliesslich wechsel belastende Tätigkeiten zugemutet werden . Auch bleibt es dem Beschwerdeführer damit unbenommen , seine Arbeitsposition nach Massgabe der Beschwerden zu ändern/abzu wechseln. Damit geht schliesslich auch der beschwerdeweise Hinweis darauf, wonach der Beschwerdeführer auch bei der Zubereitung der Malzeiten nicht 1 bis 1. 5 Stunden am Stück stehen könne, ins Leere (vgl. Urk. 1 S. 5).</w:t>
      </w:r>
    </w:p>
    <w:p>
      <w:r>
        <w:t>5.2</w:t>
      </w:r>
    </w:p>
    <w:p>
      <w:r>
        <w:t>Mithin is t zusammen mit der Beschwerdegegnerin gestützt auf die überzeugende Einschätzung von</w:t>
      </w:r>
    </w:p>
    <w:p>
      <w:r>
        <w:t>Dr. C.___ davon auszugehen, dass d er Beschwerdeführer jeden falls seit Juni 2017 (Zeitpunkt Rentenprüfung)</w:t>
      </w:r>
    </w:p>
    <w:p>
      <w:r>
        <w:t>in einer – näher um schrie benen - leidensangepassten Ve rweistätigkeit zu 100 % arbeits fähig ist. Bei diesem Ergebnis besteht – entgegen dem Beschwerdeführer ( Urk. 1 S. 2) - kein weiterer Abklärungsbedarf (antizipierte Beweiswürdigung; vgl. Urteil des Bun des gerichts 8C_468/2007 vom 6. Dezember 2006 E.2.2 mit Hinweisen).</w:t>
      </w:r>
    </w:p>
    <w:p>
      <w:r>
        <w:rPr>
          <w:b/>
        </w:rPr>
        <w:t>E. 6</w:t>
      </w:r>
    </w:p>
    <w:p>
      <w:r>
        <w:t>UVG werden – soweit das Gesetz nichts anderes bestimmt – die Versicherungsleistungen bei Berufsunfällen, Nichtberufsunfällen und Berufs krank 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6.1</w:t>
      </w:r>
    </w:p>
    <w:p>
      <w:r>
        <w:t>Sodann liefern die vorliegenden Akten verschiedentlich vage Hinweise au f psy chische Leiden des Beschwerdeführer s .</w:t>
      </w:r>
    </w:p>
    <w:p>
      <w:r>
        <w:t>N amen tlich im Austrittsbericht der A.___ vom 2 5. Oktober 2013 wurde n</w:t>
      </w:r>
    </w:p>
    <w:p>
      <w:r>
        <w:t>(fachfremd) eine Anpassungsstörung, Angst und depressive Reaktion gemischt sowie mit vereinzelten psychotraumatologischen Symptomen (I CD -10: F43.22) diagnostiziert</w:t>
      </w:r>
    </w:p>
    <w:p>
      <w:r>
        <w:t>( Urk. 9/32 ; vgl. auch Urk. 9/64/2 ) . Als dann notierte der stellvertretende chirurgische Chefarzt im Sprechstunden be richt des Spitals Z.___</w:t>
      </w:r>
    </w:p>
    <w:p>
      <w:r>
        <w:t>vom 1 7. April 2015, der Beschwerdeführer sei «aktuell psychisch äusserst belastet , da seine Beziehung in die Brüche gegangen » sei ( Urk. 9/140). Weiter hielt Dr. C.___ am 7. Juni 2017 fest, subjektiv sei die Situa tion für den Beschwerdeführer belastend; früher sei er viel mit dem Velo unter wegs gewesen, dies könne er jetzt nicht mehr . Auch fehle es ihm in beruflicher Hinsicht an einer Zukunftsperspektive. Mittlerweile sei der Beschwerdeführer denn auch</w:t>
      </w:r>
    </w:p>
    <w:p>
      <w:r>
        <w:t>in psyc hotherapeutischer Behandlung (Urk. 9/248/4 , Urk. 9/248/6 ). Schliesslich erwähnte</w:t>
      </w:r>
    </w:p>
    <w:p>
      <w:r>
        <w:t>Dr. D.___</w:t>
      </w:r>
    </w:p>
    <w:p>
      <w:r>
        <w:t>im Bericht vom 1 7. August 2017 die Einnahme von Antidepressiva ( vgl. Urk.</w:t>
      </w:r>
    </w:p>
    <w:p>
      <w:r>
        <w:rPr>
          <w:b/>
        </w:rPr>
        <w:t>E. 6.2</w:t>
      </w:r>
    </w:p>
    <w:p>
      <w:r>
        <w:t>.3</w:t>
      </w:r>
    </w:p>
    <w:p>
      <w:r>
        <w:t>Dieses Ergebnis hat zur Folge, dass die heute allenfalls bestehenden psy chischen Beschwerden dem Unfall vom 2 9. Juli 2013</w:t>
      </w:r>
    </w:p>
    <w:p>
      <w:r>
        <w:t>jedenfalls nicht rechtlich zugeordnet werden können. 7 . 7 .1</w:t>
      </w:r>
    </w:p>
    <w:p>
      <w:r>
        <w:t>Für die Bestimmung des Invaliditätsgrades wird gemäss Art. 16 ATSG das Erwerbs einkommen, das die versicherte Person nach Eintritt der Invalidität und nach Durchführung der medizinischen Behandlung und allfälliger Eingliede rungs massnahmen durch eine ihr zumutbare Tätigkeit bei ausgeglichener Arbeits markt lage erzielen könnte, in Beziehung gesetzt zum Erwerbseinkommen, das sie erzielen könnte, wenn sie nicht invalid geworden wäre. 7.2</w:t>
      </w:r>
    </w:p>
    <w:p>
      <w:r>
        <w:t>Vorliegend gehen die Parteien gestützt auf die Angaben der Arbeitgeberin über ein stimmend davon aus, dass der Beschwerdeführe r bei guter Gesundheit als Ge rü stbauer bei der Y.___ AG 2017 einen Jahreslohn von Fr. 55'250.- -</w:t>
      </w:r>
    </w:p>
    <w:p>
      <w:r>
        <w:t>erwirtsc haftet hätte ( Fr. 4'250.- x 12 x 1,08.333 , Urk. 9/285, Urk. l S. 8, Urk. 2 S.</w:t>
      </w:r>
    </w:p>
    <w:p>
      <w:r>
        <w:rPr>
          <w:b/>
        </w:rPr>
        <w:t>E. 6.2.1</w:t>
      </w:r>
    </w:p>
    <w:p>
      <w:r>
        <w:t>Die Parteien gehen übereinstimmend davon aus, dass das Ereignis vom 2 9. Juli 2013 den mittelschweren Unfä ll en im engeren Sinne zuzuordnen ist. Daraus ergibt sich kein Anlass zu ge richtlicher Korrektur ( vgl. Kasuistik in Urteil des Bundesgerichts in Sachen K. vom 2 7. April 1998, U 169/97, publ . in: RKUV 1998 Nr. U 307 S. 448) . Damit die Adäquanz bejaht werden kann, müssen die weiteren zu berücksichtigenden Kr iterien gemäss BGE 115 V 140 E . 6c/ aa in gehäufter oder auffallender Weise erfüllt sein (vgl. E. 1.5.4) .</w:t>
      </w:r>
    </w:p>
    <w:p>
      <w:r>
        <w:rPr>
          <w:b/>
        </w:rPr>
        <w:t>E. 6.2.2</w:t>
      </w:r>
    </w:p>
    <w:p>
      <w:r>
        <w:t>Weder liefern die vorhandenen Akten Hinweise darauf , noch hat der Beschwer deführer geltend gemacht, dass beim Sturz vom 2 9. Juli 2013 besonders drama tische Begleitumstände vorgelegen hätten und/oder das Unfallgeschehen beson ders eindrücklich gewesen wäre. Der Umstand, dass der Beschwerdeführer vier Meter in die Tiefe fiel , vermag d as Kriterium der Eindrücklichkeit aus objektiver Sicht jedenfalls für sich allein nicht zu erfüllen . Kommt hinzu, dass jedem mindestens mittelschweren Unfall eine gewisse Eindrücklich keit eigen ist , welche somit noch nicht für die Bejahung des Kriteriums ausreichen kann ( vgl. vgl. Rumo-Jungo /Holzer, Rechtsprechung des Bundesge richtes zum Sozialversiche rungsrecht, Bundesgesetz über die Unfallversicherung, 4. Auf lage 2012 , S. 69 mit weiteren Hinweisen).</w:t>
      </w:r>
    </w:p>
    <w:p>
      <w:r>
        <w:t>Der Beschwerdeführer zog sich anlässlich des Unfalls vom 2 9. Juli 2013</w:t>
      </w:r>
    </w:p>
    <w:p>
      <w:r>
        <w:t>eine mehrfragmentäre Kalkaneusluxationsfraktur</w:t>
      </w:r>
    </w:p>
    <w:p>
      <w:r>
        <w:t>mit Logensyndrom links zu. Zwar trifft es zu, dass die Verletzungen ärztlicherseits als „schweres Trauma“ resp. „komplizierte Fussfraktur “ taxiert wurden (vgl. Urk. 9/10, vgl. auch Urk. 9/18 , Urk. 9/32/3, Urk. 1 S. 6 ). Damit ist indes weder gesagt noch einzusehen, inwiefern die erlittenen Verletzungen</w:t>
      </w:r>
    </w:p>
    <w:p>
      <w:r>
        <w:t>erfahrungsgemäss besonders dazu geeignet wären, psychische Fehlentwicklungen auszulösen .</w:t>
      </w:r>
    </w:p>
    <w:p>
      <w:r>
        <w:t>Sodann liegen weder ärztliche Fehlbehand lungen noch erhebliche Komplika tio nen vor. Zwar gestaltete sich die Konsolidierung initial zögerlich ( Urk. 9/13, Urk. 9/26/4). Allerdings konnte n im Rahmen der stationären Rehabilitation im September/Oktober 2013 sowohl betreffend die Schmerzproblematik als auch Be weglichkeit Verbesserung en erreicht werden (vgl. Urk. 9/32/5 ) und ergaben sich – bis auf die noch immer eingeschränkte Zehenbeweglichkeit - Ende Oktober 2013 insoweit unauffällige klinische Befunde (vgl. Sprechstundenbericht vom 3 1. Oktober 2013, Urk. 9/33/1) . Die im weiteren Verlauf entwickelte Arthrose qualifiziert nicht als erhebliche Komplikation, zumal Frakturen und operative Interventionen notorisch mit einem höheren Arthroserisiko vergesellschaftet sind. Auch zei gte die USG- Arthrodese sowohl klinisch als auch bildgebend ein gutes Ergebnis; subjektiv berichtete der Besch werdeführer keine Beschwerden in diesem Bereich ( Urk. 9/248/6). Schliesslich genügen auch die</w:t>
      </w:r>
    </w:p>
    <w:p>
      <w:r>
        <w:t>Ei nnahme von Medikamen ten und Durchführung verschiedener Therapien</w:t>
      </w:r>
    </w:p>
    <w:p>
      <w:r>
        <w:t>nicht zur Bejahung d er oben genannten Kriterien. Gleiches gilt für den Umstand, dass trotz regelmässiger Therapie keine Beschwerdefreiheit erreicht werden konnte (vgl. Rumo-Jungo /</w:t>
      </w:r>
    </w:p>
    <w:p>
      <w:r>
        <w:t>Holzer, a.a.O., S. 73 mit weiteren Hinweisen ).</w:t>
      </w:r>
    </w:p>
    <w:p>
      <w:r>
        <w:t>Die postoperative B ehandlung erschöpfte sich im Wesentlichen in medikamen tö ser und Physiotherapie. Damit fehlt das Kriterium einer fortgesetzten spezifischen bela sten den ärztlichen Behandlung. Unter diesen Umständen kann das Kriterium der ungewöhnlich langen Dauer der ärztlichen Behandlung nicht als erfüllt gel ten. Die Behandlung der psychischen Leiden hat – entgegen dem Beschwerde führer ( Urk. 1 S. 7 ) -</w:t>
      </w:r>
    </w:p>
    <w:p>
      <w:r>
        <w:t>im Rahmen der Adäquanzbeurteilung unberücksichtigt zu bleiben.</w:t>
      </w:r>
    </w:p>
    <w:p>
      <w:r>
        <w:t>Nicht als erfüllt gelten kann sodann das Kriterium von Grad und Dauer der phy sisch bedingten Arbeitsunfähigkeit (RKUV 2001 Nr. U 442 S. 544 ff.). Gilt das Kriterium doch erst bei einer vollen Arbeitsunfähigkeit während fast drei Jahren als erfüllt ( vgl. Rumo-Jungo /Holzer, a.a.O., S. 73 mit weiteren Hinweisen). Vor liegend hat der Beschwerdeführer bereits im Dezember 2014 eine neue Stelle bei der Ex- Libris AG angetreten ( Urk. 9/108/4, Urk. 9/124/2).</w:t>
      </w:r>
    </w:p>
    <w:p>
      <w:r>
        <w:t>Schliesslich</w:t>
      </w:r>
    </w:p>
    <w:p>
      <w:r>
        <w:t>berichtete der Beschwerdeführer durchwegs vor allem belastungs abhängige B eschwerden; in Ruhe bzw. im Liegen gab er an, kaum bis wenig Be schwerden zu haben ( Urk. 9/19 /1 , Urk. 9/33/1, Urk. 9/40/1, Urk. 9/129/3, Urk. 9/269/1 ). Zudem hat er zwischenzeitlich auch eine Schmerzregredienz be richtet ( Urk. 9/222/1). Vor diesem Hinter grund ist das Kriterium der körperlichen Dauerschmerzen – entgegen dem Beschwerdeführer ( Urk. 1 S. 6) - nicht erfüllt.</w:t>
      </w:r>
    </w:p>
    <w:p>
      <w:r>
        <w:rPr>
          <w:b/>
        </w:rPr>
        <w:t>E. 9</w:t>
      </w:r>
    </w:p>
    <w:p>
      <w:r>
        <w:t>/269/2). Demgegenüber</w:t>
      </w:r>
    </w:p>
    <w:p>
      <w:r>
        <w:t>liegen keine fachärzt li ch en Unterlagen vor. Mit anderen Worten ist eine fachärztlich diagnostizierte psychische Erkrankun g nicht ausgewiesen</w:t>
      </w:r>
    </w:p>
    <w:p>
      <w:r>
        <w:t>(vgl. auch Urk. 1, wonach selbst be schwerdeweise keine konkrete psyc hiatrische Diagnose genannt wurde ). Unklar bleibt auch, ob und inwiefern allfällige psychische Leiden als natürlich u nfall k ausal zu betrachten sind (E. 1.4) . All dies kann indes offengelassen werden, zu mal die Adäquanz nach Massgabe von BGE 115 V 133 („Psycho-Praxis“ , E. 1.5 )</w:t>
      </w:r>
    </w:p>
    <w:p>
      <w:r>
        <w:t>jedenfalls zu verneinen ist, wie nachfolgend aufzuzeigen sein wird.</w:t>
      </w:r>
    </w:p>
    <w:p>
      <w:r>
        <w:rPr>
          <w:b/>
        </w:rPr>
        <w:t>E. 14</w:t>
      </w:r>
    </w:p>
    <w:p>
      <w:r>
        <w:t>). 7.3</w:t>
      </w:r>
    </w:p>
    <w:p>
      <w:r>
        <w:t>Kann - wie hier - für die Bestim mung des Invalideneinkommens nicht auf die konkrete beruflich-erwerbliche Situation abgestellt werden, können nach der Rechtsprechung entweder die Tabellenlöhne gemäss LSE oder die DAP heran gezogen werden (BGE 139 V 592 E. 2.3, 126 V 75 E. 3b; RKUV 1999 Nr. U</w:t>
      </w:r>
    </w:p>
    <w:p>
      <w:r>
        <w:t>343 S.</w:t>
      </w:r>
    </w:p>
    <w:p>
      <w:r>
        <w:t>412). Die DAP ist eine Sammlung von Beschreibungen in der Schweiz tatsäch lich existierender Arbeitsplätze. Damit unterscheidet sie sich von der tabel la ri schen Darstellung von Durchschnittslöhnen, die im Rahmen der Schweizerischen Lohnstrukturerhebung (LSE) vom Bundesamt für Statistik regelmässig erhoben werden. Neben allgemeinen Angaben und Verdienstmöglichkeiten werden in der DAP die physischen Anforderungen an die Stelleninhaber oder Stelleninhaber innen festgehalten. Der Raster der körperlichen Anforderungskriterien basiert auf dem internationalen medizinischen Standard EFL nach Isernhagen (ergonomische Funktions- und Leistungsprüfung). Die Suva entschloss sich 1995 zum Aufbau der DAP mit dem Zweck, das Invalideneinkommen entsprechend den gericht lichen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 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7.4</w:t>
      </w:r>
    </w:p>
    <w:p>
      <w:r>
        <w:t>Vorliegend hat die Beschwerdeg egnerin zur Berechnung des Invalidenein kom-mens</w:t>
      </w:r>
    </w:p>
    <w:p>
      <w:r>
        <w:t>DAP -Profile herangezogen. Dabe i ist sie von fünf, den gesundheitlichen Beeinträchti gungen angepassten Arbeitsstellen in der von ihr erstellten Doku men tation von Arbeitsplätzen, unter Auszug von 171 weiteren, bezüglich des Belastungsprofils vergleichbaren Arbeitsstellen, ausgegangen ( Urk. 9/286). Mit der vorliegenden DAP-Dokumentation hat sie den Beweis für das zumut- und erzielbare hypotheti sche Invalideneinkommen rechtsprechu ngskonform und aus reichend erbracht. Auch ist nach Durchsicht der ausgewählten Arbeitsstellen fest zus tellen, dass diese dem kreisärztlich festgelegten Belastun gsprofil entsprechen. Mithin ist nicht zu beansta nden, dass die Beschwerdegegnerin zur Bestimmung des Invalidenein kommens auf den Durchschnittslohn der fünf DAP-Profile von Fr. 61'390.- ( Urk. 9/286/8 ff.) abgestellt hat . 7 .5</w:t>
      </w:r>
    </w:p>
    <w:p>
      <w:r>
        <w:t>Aus der Gegenüberstellung von Validen- und Invalideneinkommen resultiert keine Erwerbseinbu sse und damit auch kein Rentenanspru ch . 8 .</w:t>
      </w:r>
    </w:p>
    <w:p>
      <w:r>
        <w:t>Als Integritätsschaden hielt</w:t>
      </w:r>
    </w:p>
    <w:p>
      <w:r>
        <w:t>Dr. C.___ eine bleibende verminderte Belastbarkeit und Funktionseinschränkung des linken Fusses fest ( Urk. 9/249) und bezifferte diese gestützt auf die Suva-Tabelle 5 (Integritätsschaden bei Arthrosen ) mit 15 % , entsprechend dem Tabellenwert für USG-Arthrosen mit erfolgter Arthrodese .</w:t>
      </w:r>
    </w:p>
    <w:p>
      <w:r>
        <w:t>Entgegen der Auffassung des Beschwerdeführers durfte sich die Beschwerde gegnerin bei der Überprüfung der Einschätzung des Integritätsschadens ohne Weite res auch auf die schlüssi ge kreisärztliche Stellungnahme vom 7. Juni 2017 stützen.</w:t>
      </w:r>
    </w:p>
    <w:p>
      <w:r>
        <w:t>Die medizinischen Akten enthalten keine Hinweise, welche eine höhere Entschädigung rechtfertigen könnten . Daran vermag – entgegen dem Beschwer deführer ( Urk. 1 S. 9) –</w:t>
      </w:r>
    </w:p>
    <w:p>
      <w:r>
        <w:t>auch die von Dr. D.___</w:t>
      </w:r>
    </w:p>
    <w:p>
      <w:r>
        <w:t>dokumentierte Druckdolenz im OSG</w:t>
      </w:r>
    </w:p>
    <w:p>
      <w:r>
        <w:t>( Urk. 9/269/2) nichts zu ändern. Bildet diese doch Bestandteil des von Dr. C.___ gewürdigten Gesamtbilds bei Status nach USG- Arthrodese mittels talokalkanearer Verschraubung, Status nach USG-Arthrose, Status nach Kalka neus-Mehrtrümmerfraktur links mit Vorfusskompartment</w:t>
      </w:r>
    </w:p>
    <w:p>
      <w:r>
        <w:t>und</w:t>
      </w:r>
    </w:p>
    <w:p>
      <w:r>
        <w:t>Kompartmentspal tung im Juli 2013 (Urk. 9/249 /1).</w:t>
      </w:r>
    </w:p>
    <w:p>
      <w:r>
        <w:t>Im Übrigen</w:t>
      </w:r>
    </w:p>
    <w:p>
      <w:r>
        <w:t>greift das Gericht nicht ohne Not bzw. nur insoweit</w:t>
      </w:r>
    </w:p>
    <w:p>
      <w:r>
        <w:t>e in , als dass die unfallmedizinische Beurteilung sachlich nicht gerechtfertigt ist und zu stossenden Ungleichheiten führen würde. Dies ist nach dem Gesagten vorliegend offensichtlich nicht der Fall.</w:t>
      </w:r>
    </w:p>
    <w:p>
      <w:r>
        <w:t>9 .</w:t>
      </w:r>
    </w:p>
    <w:p>
      <w:r>
        <w:t>Zusammenfassend erweist sich die Beschwerde als unbegründet, was zur Abwei sung führt, soweit darauf einzutreten ist. Das Gericht erkennt: 1.</w:t>
      </w:r>
    </w:p>
    <w:p>
      <w:r>
        <w:t>Die Beschwerde wird abgewiesen, soweit darauf eingetreten wird. 2.</w:t>
      </w:r>
    </w:p>
    <w:p>
      <w:r>
        <w:t>Das Verfahren ist kostenlos. 3 .</w:t>
      </w:r>
    </w:p>
    <w:p>
      <w:r>
        <w:t>Zustellung gegen Empfangsschein an: - Rechtsanwalt Tomas Kempf - Suva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 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