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UV.2018.00118 vom 7. März 2020</w:t>
      </w:r>
    </w:p>
    <w:p>
      <w:r>
        <w:t>ZH Sozialversicherungsgericht, 2020-03-07, DE</w:t>
      </w:r>
    </w:p>
    <w:p>
      <w:r>
        <w:rPr>
          <w:b/>
        </w:rPr>
        <w:t xml:space="preserve">Quelle: </w:t>
      </w:r>
      <w:r>
        <w:t>https://mcp.opencaselaw.ch/entscheid/zh_sozialversicherungsgericht_UV.2018.00118</w:t>
      </w:r>
    </w:p>
    <w:p>
      <w:r>
        <w:t>FR: ZH_SOZIALVERSICHERUNGSGERICHT UV.2018.00118 du 7 mars 2020</w:t>
      </w:r>
    </w:p>
    <w:p>
      <w:r>
        <w:t>IT: ZH_SOZIALVERSICHERUNGSGERICHT UV.2018.00118 del 7 marzo 2020</w:t>
      </w:r>
    </w:p>
    <w:p>
      <w:pPr>
        <w:pStyle w:val="Heading2"/>
      </w:pPr>
      <w:r>
        <w:t>Erwägungen</w:t>
      </w:r>
    </w:p>
    <w:p>
      <w:r>
        <w:rPr>
          <w:b/>
        </w:rPr>
        <w:t>E. 1</w:t>
      </w:r>
    </w:p>
    <w:p>
      <w:r>
        <w:t>5. Dezember</w:t>
      </w:r>
    </w:p>
    <w:p>
      <w:r>
        <w:t>2016 r utschte er bei einer Besichtigung einer Baustelle in Bos nien und Herzegowina auf abschüssigem Gelände aus , wobei er den rückseitigen Sturz mit dem rechten Arm auffing</w:t>
      </w:r>
    </w:p>
    <w:p>
      <w:r>
        <w:t>( Urk. 9/1/2 , Urk. 9/33/1 ). Der Versicherte setzte die Arbeit fort. Am 13. Februar 2017 erfolgte eine Bagatellunfallmeldung zu diesem Ereignis an die Suva (Urk. 9/1).</w:t>
      </w:r>
    </w:p>
    <w:p>
      <w:r>
        <w:t>Am 1 7. Februar 2017 fand e ine erstmalige ärztliche Behandlung bei Dr. med. A.___ , Fachä rzt in für Allgemeine Innere Medizin , statt, die eine Periarthropathia</w:t>
      </w:r>
    </w:p>
    <w:p>
      <w:r>
        <w:t>humeroscapularis ( PHS ) vom Supraspinatussehnentyp</w:t>
      </w:r>
    </w:p>
    <w:p>
      <w:r>
        <w:t>rechts diagnostizierte ( Bericht vom 20. Januar 2018, Urk. 9/24 ; vgl. auch Urk. 9/33/1 ) . Am 2 9. März 2017 wurde der Versicherte wegen anhaltenden Schmerzen im rechten Schulter gelenk in der B.___ mittels Schultergelenksinfiltration behandelt (Urk. 9/32). Die Arthro - Magnetresonanz tomographie ( MRT ) der rechten Schulter vom 8. September 2017 ergab transmurale Rupturen der Supraspi natus sehne , der oberen zwei Drittel der I n fraspinatussehne und der Subscapula rissehne sowie eine schwere Gelenkarthrose (Urk. 9/4/1). Die Orthopädie der</w:t>
      </w:r>
    </w:p>
    <w:p>
      <w:r>
        <w:t>B.___ stellte anl ässlich der Sprechstunde vom 8. Dezember 2017 die Diagnose einer traumatischen Rotatorenmanschettenruptur rechts</w:t>
      </w:r>
    </w:p>
    <w:p>
      <w:r>
        <w:t>« n ach Sturz vom 22. Dezember 2016 » (Bericht vom 1 3. Dezember 2017, Urk. 9/12/1).</w:t>
      </w:r>
    </w:p>
    <w:p>
      <w:r>
        <w:rPr>
          <w:b/>
        </w:rPr>
        <w:t>E. 1.1</w:t>
      </w:r>
    </w:p>
    <w:p>
      <w:r>
        <w:t>X.___ , geboren 19 57 , war als Pro duktions leiter für die Z .___</w:t>
      </w:r>
    </w:p>
    <w:p>
      <w:r>
        <w:t>tätig und als solcher bei der Suva obligatorisch gegen die Folgen von Unfällen versichert. Am</w:t>
      </w:r>
    </w:p>
    <w:p>
      <w:r>
        <w:rPr>
          <w:b/>
        </w:rPr>
        <w:t>E. 1.2</w:t>
      </w:r>
    </w:p>
    <w:p>
      <w:r>
        <w:t>Am 18. Dezember 2017 erfolgte eine Rückfallmeldung zum Unfall vom 15. Dezember 2016 mit dem Hinweis, dass die rechte Schulter am 2 9. Januar 2018 in der B.___ operiert werden müsse (Urk. 9/5). Mit Schreiben vom 22. Dezember 2017 stellte</w:t>
      </w:r>
    </w:p>
    <w:p>
      <w:r>
        <w:t>die</w:t>
      </w:r>
    </w:p>
    <w:p>
      <w:r>
        <w:t>B.___</w:t>
      </w:r>
    </w:p>
    <w:p>
      <w:r>
        <w:t>an die Suva das Gesuch um Kostengutsprache für eine stationäre Behandlung des Versicherten (Urk. 9/13). Am 29. Januar 2018 wurde dessen rechte s Schultergelenk während des stationären Aufenthaltes vom 2 9. Januar bis 1. Februar 2018 ( Urk. 9/30/1 ) mit einer Schulter-Totalprothese (Inverse/Revers e</w:t>
      </w:r>
    </w:p>
    <w:p>
      <w:r>
        <w:t>Anatomical ) versorgt (Urk. 9/30 /4 ) .</w:t>
      </w:r>
    </w:p>
    <w:p>
      <w:r>
        <w:t>Der Kreisarzt Dr. med .</w:t>
      </w:r>
    </w:p>
    <w:p>
      <w:r>
        <w:t>C.___ , Facharzt für Physikalische Medizin und Rehabilitation, nahm am 9. März 2018 eine ärztliche Beurteilung vor und schloss darauf, dass eine unfallbedingte Teilkausalität der Schulterläsion rechts bei vor bestehender degenerativer Schulterverletzung möglich sei, jedoch nicht überwie gend wahrscheinlich dem Unfallereignis vom 1 5. Dezember 2016 zugeordnet werden könne (Urk. 9/43/</w:t>
      </w:r>
    </w:p>
    <w:p>
      <w:r>
        <w:rPr>
          <w:b/>
        </w:rPr>
        <w:t>E. 5</w:t>
      </w:r>
    </w:p>
    <w:p>
      <w:r>
        <w:t>). Gestützt darauf verneinte die Suva mit Verfügung vom 14. März 2018 ihre Leistungspflicht für die Folgen des Unfalls vom 1 5. Dezember 2016 mangels eines (natürlichen) Kausalzusammenhanges zwischen den rechtsseitigen Schulterbeschwerden und diesem Unfallereignis (Urk. 9/44/1-2). Dagegen erhob die Krankenversicherung des Versicherte n, die Swica Krankenversicherung AG,</w:t>
      </w:r>
    </w:p>
    <w:p>
      <w:r>
        <w:t>mit Schreiben vom 2 2. März 2018 Einsprache (Urk. 9/45), nachdem sie die medizinische Empfehlung ih res Vertrauensarztes Dr. med.</w:t>
      </w:r>
    </w:p>
    <w:p>
      <w:r>
        <w:t>D.___ , Facharzt für Orthopädie und Traumatologie, vom 2 1. März 2018 eingeholt hatte (Urk. 3/18, Urk. 1 S. 5) . Mit Schreiben vom 26. März 2018 (Urk. 9/46/1) erhob auch der Versicherte Einsprache gegen die Verfügung vom 1 4. März 201 8. Mit Einspracheentscheid vom 2 0 . April 2018 wies die Suva die Einsprache n ab (Urk. 2). 2.</w:t>
      </w:r>
    </w:p>
    <w:p>
      <w:r>
        <w:t>Hiergegen erhob die Swica</w:t>
      </w:r>
    </w:p>
    <w:p>
      <w:r>
        <w:t>Krankenversicherungen AG mit Eingabe vom 1 8. Mai 2018 Beschwerde und beantragte, der Einspracheentscheid vom 20. April 2018 sei aufzuheben und die Beschwerdegegnerin sei zu verpflichten, die Leistungen nach Bundesgesetz über die Unfallversicherung (UVG) , insbesondere die Hei lungskosten nach Art.</w:t>
      </w:r>
    </w:p>
    <w:p>
      <w:r>
        <w:rPr>
          <w:b/>
        </w:rPr>
        <w:t>E. 5.1.1</w:t>
      </w:r>
    </w:p>
    <w:p>
      <w:r>
        <w:t>Zur Kausalitätsfrage hat sich zunächst</w:t>
      </w:r>
    </w:p>
    <w:p>
      <w:r>
        <w:t>der Kreisarzt Dr. C.___</w:t>
      </w:r>
    </w:p>
    <w:p>
      <w:r>
        <w:t>in der internen Stellungnahme vom 2 6. Februar 2018 geäussert . Er habe die MRT-Bilder mit dem Kreisarzt Dr. med. F.___ , Facharzt für Radiologie, besprochen. Es bestehe hier ein ausgeprägter degenerativer Vorzustand ohne jegliche Hinweise auf aktuelle neue traumatische Läsionen durch das hier relevante Unfallereigni s vom 15. Dezember 201 6. So könne auch nicht auf eine richtungweisende Verschlim merung des Vorzustandes erkannt werden. Die Implantation einer Schulter gelenksprothese könne somit nicht zu Laste n des Unfallereignisses vom 15. Dezember 2016 kausal anerkannt werden, weil es damals nicht zu strukturellen Schäden gekommen sei (Urk. 9/34/2 ).</w:t>
      </w:r>
    </w:p>
    <w:p>
      <w:r>
        <w:t>In der ärztlichen Beurteilung vom 9. März 2018 ( Urk. 9/43) erläuterte Dr. C.___ seine Einschätzung. Er erklärte,</w:t>
      </w:r>
    </w:p>
    <w:p>
      <w:r>
        <w:t>es könne zwar bei einer vorbeste henden degenerativen Schulterveränderung eine Teilkausalität der rechten Schul terläsion als möglich angesehen werden, zumal es auch Aspekte gebe, welche auf eine unfallbedingte Genese zumindest eines Teils der Schulterläsion hinweisen würden. So sei das (vom Beigeladenen) geschildert e Ereignis mit Sturz auf den nach hinten ausgestreckten Arm , grundsätzlich nicht ungeeignet, eine Supraspi natussehnenläsion auszulösen. Je doch könne die Schulterläsion nicht mit dem Beweisgrad der überwiegenden Wahrscheinlichkeit dem hierfür massgeblichen Unfallereignis (vom 1 5. D ezember 2016) zugeordnet werden (Urk. 9/43/5) .</w:t>
      </w:r>
    </w:p>
    <w:p>
      <w:r>
        <w:t>Zur</w:t>
      </w:r>
    </w:p>
    <w:p>
      <w:r>
        <w:t>Begründung führte der Kreisarzt aus, d as Problem, die Kausalität mit überwiegender Wahrscheinlichkeit festzulegen, bestehe zu einem wesentlichen Teil darin, dass zwischen dem Unfallzeitpunkt und der ersten differenzierten Unter suchung vom 2 9. März 2017 in der B.___ über einen drei monat igen Verlauf eine medizinische Dokumentation der Situation fehle. Es fehle damit in einer entscheidenden Phase jegliche medizinische Dokumentation über erhebliche Bewegungseinschränkungen, welche in einer solchen Phase normaler weise frühzeitiger zu einer kontinuierlichen ärztlichen Betreuung und Dokumen tation führe. Zudem fände sich zur Untersuchung vom 2 9. März 2017 keine dif ferenzierte Angabe zum Bewegungsumfang der betroffenen rechten Schulter, namentlich zur aktiv durchführbaren Schultergelenksbeweglichkeit, woraus ent nommen werden könnte, in welchem Ausmass die Abduktion beziehungsweise die Elevation sowie die Extension und Flexion wirklich eingeschränkt gewesen seien. Auch sei die dort gestellte Diagnose einer Periathropathia</w:t>
      </w:r>
    </w:p>
    <w:p>
      <w:r>
        <w:t>humeroscapularis ( PHS ) nicht aussagekräftig, denn diese stehe nicht mit bestimmten Läsionen iden tifizierbarer anatomischer Strukturen in Zusammenhang.</w:t>
      </w:r>
    </w:p>
    <w:p>
      <w:r>
        <w:t>Auffällig sei zudem, dass die Unfallmeldung erst zwei Monate nach dem Unfall erfolgt sei, dies bei einer unfallbedingten Schädigung, welche innerhalb eines Jahres an der Schulter zur Implantation einer Prothese geführt haben soll, wobei in dieser Zeit (nur) zwei Vorstellungen bei einem Facharzt bei sicherlich vorbestehender ausgeprägter AC-Arthrose stattgefunden hätten . Besonders auffallend sei, dass der Beigeladene bereits bei der zweiten Konsultation in der B.___ eine Indi kation zur inversen Schulterprothese bekommen habe und diese unmittelbar danach auch implantiert worden sei. Darüber hinaus sei der Beigeladene einmal bei der Hausärztin gewesen, welche zwei unterschiedliche Anfangszeugnisse ein gereicht habe. Nachdem zunächst angegeben worden sei, dass kein objektiver Befund erhoben worden sei, sei nachher ein relativ differenzierter Befund benannt worden. Die Sonographie im Rahmen der ersten Untersuchung (in der B.___ ) habe sodann eine Partialruptur der Supraspinatussehne gezeigt. Hierzu müsse berücksichtigt werden, dass eine Sonographie wesentlich ungenauer sei und die Befunde nicht so reproduzierbar seien, wie bei einer MRT-Untersuchung. Eine solche habe 10 Monate nach dem Unfall dann doch einen erheblich degenerativ ausgeprägten Befund gezeigt, wie er für einen 60-jährigen Versicherten auch ohne vorausgehenden Unfall nicht atypisch sei. Aufgrund der zeitlichen Distanz zum Unfallereignis habe die MRT- Untersuchung erheblich an Wert für die Kausalitätsbeurteilung eingebüsst.</w:t>
      </w:r>
    </w:p>
    <w:p>
      <w:r>
        <w:t>Auffallend sei die ausgeprägte AC-Gelenksarthrose mit Einengung des Subacromialraumes , genau an der Stelle, an der sich dann auch die Supraspinatussehnenruptur zeige, der Sehnenstumpf sei deutlich retrahiert . Es bestehe also ein Vorzustand, welcher sicherlich mitent scheidend für die Supra s pinatussehnenruptur in Betracht zu ziehen sei. Insgesamt habe zehn Monate nach dem Unfall ein degenerativer Befund der Rotatorenman schette vorgelegen, der von den strukturellen Aspekten her kaum eindeutig einer traumatischen Läsion zuzuordnen sei. Auffal lend sei auch, dass bei der MRT-Untersuchung noch keine komplette Ruptur, bei der Operation dann aber eine vollständige Supraspinatussehnenruptur angegeben worden sei . Bezüglich einer Kortisoninjektion , wie sie im Zeitraum zwischen der Sonographie und der Opera tion zweimal durchgeführt worden s ei , seien auch gewebeschädigende Effekte bekannt, wobei nicht beurteilt werden könne, ob dies oder der natürliche Verlauf einer progredienten degenerativen Erkrankung zwischen März 2017 und dem Operationszeitraum (im Januar 2018, Urk. 9/30/4) ausschlaggebend gewesen sei ( Urk. 9/43/3-5).</w:t>
      </w:r>
    </w:p>
    <w:p>
      <w:r>
        <w:rPr>
          <w:b/>
        </w:rPr>
        <w:t>E. 5.1.2</w:t>
      </w:r>
    </w:p>
    <w:p>
      <w:r>
        <w:t>Der Vertrauensarzt der Beschwerdeführerin , Dr.</w:t>
      </w:r>
    </w:p>
    <w:p>
      <w:r>
        <w:t>D.___ , nahm dazu am 2 1. März 2018 Stellung und befand, es bestünden für ihn keine Anhaltspunkte, um die Unfallkausalität zu irgendeinem Zeitpunkt in Zweifel zu ziehen, auch wenn gewisse Widersprüche bei den klinischen Untersuchungsbefunden und der Inter pretation der Bildgebung gegeben seien. Der 61-jährige Beigeladene habe beim Sturz vom 1 5. Dezember 2016 ein klassisches indirektes Schultertrauma rechts erlitten und leide seither an anhaltenden, therapieresistenten Schmerzen. Der beschriebene Unfallmechanismus führe klassischerweise zu Läsionen der Rotato renmanschetten . Eine derartige Massenruptur der Rotatorenmanschette entstehe nicht spontan im Zeitraum zwischen der rheumatologischen Untersuchung im März 2017 und der MRT-Untersuchung im September 201 7. Fakt sei auch, dass der Beigeladene seit dem Unfall nie beschwerdefrei gewesen sei. Es sei überwie gend wahrscheinlich, dass die Verletzung seit dem Unfall vom Dezember 2016 bestanden habe und bei der rheumatologischen Beurteilung das effektive Ausmass nicht erkannt worden sei. Eine MRT-Untersuchung zu einem früheren Zeit punkt hätte die Situation klären können. Der Entscheid der Suva sei mit Bezug auf die kreisärztliche Beurteilung von Dr. C.___ vom 9. März 2018 nicht nachvollziehbar. Die verspätete Schadenmeldung dürfe dem Beigeladenen nicht zur Last gelegt werden. Dieser habe versucht, die Schmerzen selber zu kurieren. Auch zwei unterschiedliche Anfangszeugnisse der Hausärztin würden nicht gegen die Unfallkausalität sprechen. Es sei falsch, dass eine Massenruptur der Rotato renmanschette in kürzester Zeit zur Indikation einer Prothesenimplantation führe. Das sei hier auch nicht der Fall. Es sei über 14 Monate eine konservative Behandlung versucht worden . Erst 12 Monate nach dem Unfall sei die Indikation zur prothetischen Versorgung gestellt worden. Falsch sei auch, dass die MRT-Untersuchung einen erheblich degenerativ ausgeprägten Befund erbracht habe. Im Gegenteil habe eine Massenruptur der Rotatorenmanschette als Folge einer UKS im Dezember 2016 bestanden. Die Verfettung der Rotatorenmuskulatur ( Goutallier I-II) könne 10 Monate nach dem Unfallereignis in diesem Ausmass erwartet werden und spreche nicht gegen die Unfallkausalität. Entgegen der Fest stellung von Dr. C.___ werde im MRT-Befund nicht «noch keine komplette Ruptur», sondern eine vollständige Ruptur mit Retraktion der Supraspinatussehne beschrieben . Es bestehe somit auch kein Wi derspruch zum OP-Bericht. Richtig sei, dass Steroidinfiltrationen gewebeschädigende Effekte haben könnten, jedoch vorwiegend bei der nicht beabsichtigten intratendinösen Applikation, was hier wohl kaum der Fall sein könne, da die Rotatoremanschette bereits rupturiert und retrahiert gewesen sei. Die klinischen Untersuchungsbefunde als Argument gegen eine Rotatorenmanschettenläsion seien nicht aussagekräftig, da individuell grosse Kompensationsmöglichkeiten bestünden. Er, Dr. D.___ , sehe nicht, wo die «Schwierigkeit» liege, die Korrelation der verletzten Strukturen zum Unfall her zuste llen. Es liege eine UKS vor, welche überwiegend wahrscheinlich eine Massenruptur der Rotatorenmanschette bewirkt habe. Eine AC-Gelenksarthrose könne eine partielle degenerative Supraspinatusläsion mit Impinge ment bewir ken, hier aber bestünden eine massive Abrissverletzung</w:t>
      </w:r>
    </w:p>
    <w:p>
      <w:r>
        <w:t>der Supraspinatussehne , der Infraspinatussehne und der Subscapularissehne sowie eine subtotale Ruptur der langen Bi z epssehne . Zudem habe konventionell radiologisch (Hausarztbild) im Februar 2017 weder eine relevante AC-Gelenksarthrose noch ein Hochstand des Humeruskopfs bestanden. Das Unfallereignis sei überwiegend wahrscheinlich verantwortlich für die Massenruptur der Rotatorenmanschette (Urk. 3/18).</w:t>
      </w:r>
    </w:p>
    <w:p>
      <w:r>
        <w:rPr>
          <w:b/>
        </w:rPr>
        <w:t>E. 5.1.3</w:t>
      </w:r>
    </w:p>
    <w:p>
      <w:r>
        <w:t>Die Ärzte der B.___ erklärten im Sprechstundenbericht vom 2 1. März 2018 zur Kausalität, es liege ein unfallkausales Leiden vor. Aktenanam nestisch sei der Rotatorenmanschettenruptur am 2 2. (richtig: 15.) Dezember 2016 ein Sturz vorausgegangen. Die Ruptur sei erstmalig am 2 9. März 2017 in der Sprechstunde der Rheumatologie ultrasonographisch festgestellt worden. Zuvor habe der Beigeladene nie Probleme mit der Schulter gehabt (Urk. 9/46/3) .</w:t>
      </w:r>
    </w:p>
    <w:p>
      <w:r>
        <w:rPr>
          <w:b/>
        </w:rPr>
        <w:t>E. 5.1.4</w:t>
      </w:r>
    </w:p>
    <w:p>
      <w:r>
        <w:t>PD Dr. E.___ von der Versicherungsmedizin der Beschwerdegegnerin kam in der Beurteilung vom 20. Juli 2018 (Urk. 9/59) aus chirurgischer Sicht wie schon der K reisarzt Dr. C.___ zum Schluss, dass ein natürlicher Kausalzusammenhang zwischen der Rotatorenmanschettenläsion rechts und dem Unfallereignis vom 15. Dezember 2016 nicht erwiesen sei (Urk. 9/59/22) . Im Einzelnen seien die fol genden Umstände massgeblich. Der Beigeladene sei zur Zeit des Unfalls 59 Jahre alt gewesen. 10 % der Patienten in dieser Altersklasse würden bereits eine asymp tomatische Rotatorenmanschette aufweisen. Prädisponierende Faktoren seien eine ausgeprägte AC-Arthrose, ein Humeruskopfhochstand und eine coracohu merale Enge. Bezügl ich des Verletzungsmechanismus , wie er im Protokoll vom 2 0. Februar 2018 gemäss den Schilderungen (des Beigeladenen), mithin 14 Monate nach Unfallereignis, festgehalten worden sei, mute es hinsichtlich des Lokalbefundes etwas eigenartig an, dass der rechte Oberarm bläulich verfärbt gewesen sei und alles blutunterlaufen gewesen sei. Das suggeriere dann doch eher eine direkte Kontusion des musculus</w:t>
      </w:r>
    </w:p>
    <w:p>
      <w:r>
        <w:t>deltoideus oder eine Suffusion aus dem bereits vorgeschädigten Gelenk, wo das Blut, wie das Kontrastmittel bei einem Arthro-MRT , bei fehlender Rotatorenmanschette aus dem Gelenk austrete. Der subjektiv empfundene Schmerz könne durchaus auch einem schmerzhaften Hämatom entsprechen. Zum Schmerzcharakter sei massgeblich, dass b ei einer akuten Rotatorenmanschettenläsion der massive initial empfundene Schmerz wieder ab nehme . Beim re in verschleissbedingten Schaden zeige sich häufig ein Crescendo-Verlauf und ein Schmerz ohne den typischen Funktionsverlust. Der Beigeladene habe zum Verlauf denn auch angegeben, dass die Beweglichkeit etwas besser geworden sei, die Schmerzen aber dauernd vorhanden gewesen seien. Mit der verabreichten Spritze habe nur eine leichte Besserung erzielt wer den können. Es sei hier somit nicht von einem Decrescendo (des Schmerzes) zu lesen. Mit den klinischen Befunden gemäss dem Bericht der B.___ vom 29. März 2017 seien recht gut die pathologischen Tests bei einer Impingementsituation der Schulter wiedergegeben. Hinweise auf eine Pseudo paralyse oder ein « drop -arm sign », die typisch für eine akute Rotatorenmanschet tenruptur seien, würden sich weder in den Schilderungen des Beigeladenen vom 2 0. Februar 2017 (richtig: 2018, Urk. 9/33/1) noch in den Befunden der Untersu chung vom 2 9. März 2017 ( Urk. 9/32/2) finden. Die ferner in der Bildgebung (MRT) vorgefundenen Befunde würden eine deutliche Sprache sprechen. Es bestehe eine deutliche Retraktion der Supraspinatussehne bis fast ans Glenoid , was praktisch einem Grad 3 nach Patte entspreche und nach einer frischen Ruptur nicht der Fall sein könne. Der Supraspinatusmuskel sei deutlich atroph und das Tangentenzeichen nach Zanetti sei deutlich positiv. Ein solches Phänomen brau che gemäss der Arbeit von Melis viereinhalb Jahre ab Symptomen/Unfall. Beim Beigeladenen sei das Intervall zwischen Unfall und Arthro-MRT dagegen rund 10 Monate. Gleiches gelte auch für die Verfettung der Supra- und Infraspinatus muskulatur . Bis eine Verfettung Grad 2-3 nach Goutallier auftret e, brauche es nach Melis rund zweieinhalb Ja hre. Und schliesslich korreliere die bestehende coracohumerale Enge gut mit einer degenerativen Schädigung der cranialen An teile der Subscapularis . Schliesslich sei bei der Prüfung der unfallkausalen Rota torenmanschettenzeichen nach Hempfling kein einziges davon positiv. Das Rönt genbild sei nicht unauffällig, der Unfallmechanismus sei erst nach rund 14 Monaten so zu Protokoll gegeben worden, was nicht unbedingt die Glaubwür digkeit erhöhe. Der zeitnahe Arztbesuch und die sofortige Arbeitseinstellung seien nicht erfolgt. Und auch der Descrescendotyp bei den Schmerzen fehle ( Urk. 9/59/19-20).</w:t>
      </w:r>
    </w:p>
    <w:p>
      <w:r>
        <w:t>Insgesamt sei i m vorliegenden Fall in erster Linie auf die objektive Bildgebung abzustützen. Die genaue Unfallschilderung des Beigeladenen hab e erst rund 14 Monate nach Unfallerei gnis stattgefunden, d ie klinischen Untersuchungsbe funde seien divers und der Verlauf nach dem Unfallereignis nicht präzise geschildert. Sicher bestehe jedoch die in der Literatur geforderte Descrendo -Schmerzsymptomatik nicht, welche für eine frische Läsion typisch sei. Die massiven degenerativen Befunde und ihre Interpretation hinsichtlich Alter der Läsi onen anhand der Literaturangaben würden mit Sicherheit auf eine nicht-unfall kausale Rotatorenmanschettenläsion schliessen lassen. Die Läsionen der Supra spinatussehne , der Infraspintussehne und der Scapularissehne seien vorbeste hend. Es gäbe auch deutliche Hinweise auf eine vorbestehende Impinge - ment s ymptomatik . Es seien keine neuen, frischen strukturellen Läsionen zum d egene rativen Vorzustand dazugekommen. Die bildgebend dokumentierten Läsionen seien allesamt deutlich älter als das Intervall zwischen Unfallereignis und Arthro-MRT . Ein Status quo sine sei gemäss Angaben in der Literatur nach sechs Wochen erreicht ( Urk. 9/59/ 22- 23).</w:t>
      </w:r>
    </w:p>
    <w:p>
      <w:r>
        <w:rPr>
          <w:b/>
        </w:rPr>
        <w:t>E. 5.1.5</w:t>
      </w:r>
    </w:p>
    <w:p>
      <w:r>
        <w:t>Nach Darstellung der Beschwerdeführerin nahm ihr vertrauensärztlicher Dienst auch hierzu Stellung. Ein entsprechender Bericht wurde jedoch nicht eingereicht, sondern die angeblichen vertrauensärztlichen Ausführungen wurden nur zitiert (vgl. Replik, Urk.</w:t>
      </w:r>
    </w:p>
    <w:p>
      <w:r>
        <w:rPr>
          <w:b/>
        </w:rPr>
        <w:t>E. 5.2.1</w:t>
      </w:r>
    </w:p>
    <w:p>
      <w:r>
        <w:t>Bei den</w:t>
      </w:r>
    </w:p>
    <w:p>
      <w:r>
        <w:t>Berichte n von Dr. C.___</w:t>
      </w:r>
    </w:p>
    <w:p>
      <w:r>
        <w:t>vom 2 6. Februar und 9. März</w:t>
      </w:r>
    </w:p>
    <w:p>
      <w:r>
        <w:t>2018 ( Urk. 9/34/2, Urk. 9/43) sowie von PD Dr. E.___</w:t>
      </w:r>
    </w:p>
    <w:p>
      <w:r>
        <w:t>vom 2 0. Juli 2018 handelt es sich um</w:t>
      </w:r>
    </w:p>
    <w:p>
      <w:r>
        <w:t>versicherungsinterne und aktengestützte Arztberichte . Rechtsprechungsge mäss können auch solche fachärztlichen Berichte und Gutachten beweistauglich sein (vgl. BGE 125 V 352 E. 3b/ ee ; Urteil e des Bundesgerichts 8C_761/2017 vom 5. Dezember 2017 E. 5.2.2 und 8C_173/2018 vom 2 4. Mai 2018 E. 3.2 ). Dies ist hier der Fall. D enn d ie Berichte von Dr. C.___ und PD Dr. E.___</w:t>
      </w:r>
    </w:p>
    <w:p>
      <w:r>
        <w:t>erfüllen sämtliche</w:t>
      </w:r>
    </w:p>
    <w:p>
      <w:r>
        <w:t>Voraussetzungen , welche von der Rechtsprechung an einen Bericht eines versicherungsinternen Arztes für dessen Beweiswert gestellt werden. Und zwar erscheinen beide fachärztlichen Berichte als schlüssig . Die Schluss folgerungen wurden differenziert in Auseinandersetzung mit den Vorakten , der Bildgebung sowie der einschlägigen Fachliteratur nachvollziehbar begründet. Ferner sind sie in sich widerspruchsfrei und es bestehen</w:t>
      </w:r>
    </w:p>
    <w:p>
      <w:r>
        <w:t>auch keine Indizien gegen ihre Zuver lässigkeit (BGE 125 V 351 E. 3b/ ee ).</w:t>
      </w:r>
    </w:p>
    <w:p>
      <w:r>
        <w:t>Zudem war die zu beurteilende Kausalitäts frage ohne persönliche Untersuchung aufgrund der vollständigen Akten und der fachärztlichen Kenntnisse einer Beurteilung zugänglich.</w:t>
      </w:r>
    </w:p>
    <w:p>
      <w:r>
        <w:rPr>
          <w:b/>
        </w:rPr>
        <w:t>E. 5.2.2</w:t>
      </w:r>
    </w:p>
    <w:p>
      <w:r>
        <w:t>PD Dr. E.___</w:t>
      </w:r>
    </w:p>
    <w:p>
      <w:r>
        <w:t>zeigte insbesondere durch seine</w:t>
      </w:r>
    </w:p>
    <w:p>
      <w:r>
        <w:t>detaillierte und ausgewogene Ana lyse unter Berücksichtigung der in der Fachliteratur anerkannten massgeblichen medizinischen Kriterien ( demographische [ Alter ] , anamnestische, klinische und</w:t>
      </w:r>
    </w:p>
    <w:p>
      <w:r>
        <w:t>bildgebende Kriterien, Traumahergang ) überzeugend auf, weshalb die erstmals am 8. September 2017 bildgebend verlässlich festgestellten Rupturen der Supra spinatussehne , der Infraspinatussehne und der S c apularissehne</w:t>
      </w:r>
    </w:p>
    <w:p>
      <w:r>
        <w:t>nicht erst beim Sturz vom 15. Dezember 2016 eingetreten sind , sondern überwiegend wahr scheinlich vorbestehend waren.</w:t>
      </w:r>
    </w:p>
    <w:p>
      <w:r>
        <w:t>Beweisrechtlich ins Gewicht fällt dabei auch , dass die erste ärztliche Konsultation erst am 1 7. Februar 2017 (Urk. 9/24), mithin rund zwei Monate nach dem Unfall ereignis , erfolgte , weshalb keine Befunde zu den initialen Beschwerden erhoben wurden. Aber auch aus den Berichten zur Erstbehandlung von Dr. A.___ vom 5. und 2 0. Januar 2018 (Urk. 9/15, Urk. 9/24) , welche bezüglich Diagnose und Befunde überdies unterschiedliche Angaben enthalten, geht nicht hervor, dass nach dem Sturz ein sofortiger akuter Funktionsverlust mit Beeinträchtigung der aktiven Mobilität der Schulter bei Elevation, Ausse n rotation oder die Entwicklung einer Pseudoparalyse (aktive vordere Elevation unmöglich) erfolgte . Vermerkt wurde einzig, der Beschwerdeführer habe angegeben, der Arm sei blau gewesen ( Urk. 9/24). Auch in den übrigen ärztlichen Berichten ist hierzu nichts vermerkt. Erst gegenüber der Beschwerdegegnerin</w:t>
      </w:r>
    </w:p>
    <w:p>
      <w:r>
        <w:t>bei der Befragung vom 20. Februar 2018 gab der Beigeladene gemäss dem Protokoll gleichen Datums - mehr als ein Jahr nach dem Unfall - an, es habe einen Knacks im rechten Schultergelenk gegeben und er habe sofort starke Schmerzen gehabt, ausserdem habe er den rechten Arm nicht mehr bewegen können (Urk. 9/33/1 ). Dennoch erfolgte kein Unterbruch der Erwerbstätigkeit. Der Beigeladene</w:t>
      </w:r>
    </w:p>
    <w:p>
      <w:r>
        <w:t>führte seine Bürotätigkeit , damals im Aussen dienst (Projektbetreuung) ,</w:t>
      </w:r>
    </w:p>
    <w:p>
      <w:r>
        <w:t>weiter , es trat mithin auch keine auch nur kurze Arbeitsunfähigkeit ein , obschon er Rechtshänder ist (Urk . 9/33/3), was seine Aus sagen hinsichtlich der Schwere der Beschwerden und Funktionseinschränkungen der rechten Schulter respektive des rechten Armes sowie hinsichtlich ihrer Beweiskraft zusätzlich relativiert .</w:t>
      </w:r>
    </w:p>
    <w:p>
      <w:r>
        <w:t>Vor dem Hintergrund der nicht erwiesenen initialen Beschwerden und Funktions beeinträchtigungen ist nebst der Gesamtwürdigung durch PD Dr. E.___ schliess lich entscheidend , dass die objektivierbaren bildgebenden Befunde im MRT vom 8. September</w:t>
      </w:r>
    </w:p>
    <w:p>
      <w:r>
        <w:t>2017 gemäss der nachvoll ziehbaren Begründung von PD Dr. E.___</w:t>
      </w:r>
    </w:p>
    <w:p>
      <w:r>
        <w:t>(Urk. 9/59/19-20) jene medizinisch relevanten Kriterien (Retraktionsgrad, Tan gentenzeichen, Verfettung, At rophie; Urk. 9/59/17-18) aufwiesen, welche auf das Vorliegen weitaus älterer als 10-monatige r Rupturen der Supraspinatussehne , der Infraspinatussehne und der Scapularissehne hinweisen .</w:t>
      </w:r>
    </w:p>
    <w:p>
      <w:r>
        <w:rPr>
          <w:b/>
        </w:rPr>
        <w:t>E. 5.2.3</w:t>
      </w:r>
    </w:p>
    <w:p>
      <w:r>
        <w:t>Die Kausalitätsbeurteilung</w:t>
      </w:r>
    </w:p>
    <w:p>
      <w:r>
        <w:t>von PD Dr. E.___ , welche im Ergebnis jene von Dr. C.___ bestätigt und wonach diese Sehne n r upturen nicht beim Sturz vom 15. Dezember 2016 eingetreten sein können, sondern vorbestehend waren , ist überzeugend und voll bewei s kräftig.</w:t>
      </w:r>
    </w:p>
    <w:p>
      <w:r>
        <w:t>5. 3 5.3.1</w:t>
      </w:r>
    </w:p>
    <w:p>
      <w:r>
        <w:t>Auch unter Berücksichtigung der übrigen Akten, so insbesondere des vertrauens ärztlichen Berichts von Dr. D.___ vom 2 1. März</w:t>
      </w:r>
    </w:p>
    <w:p>
      <w:r>
        <w:t>2018 ( Urk. 3/18) und des Sprechstundenberichts der</w:t>
      </w:r>
    </w:p>
    <w:p>
      <w:r>
        <w:t>B.___</w:t>
      </w:r>
    </w:p>
    <w:p>
      <w:r>
        <w:t>vom 21. März 2018 (Urk. 9/46 ) ,</w:t>
      </w:r>
    </w:p>
    <w:p>
      <w:r>
        <w:t>bestehen</w:t>
      </w:r>
    </w:p>
    <w:p>
      <w:r>
        <w:t>keine auch nur geringe n Zweifel an der Zuverlässigkeit und Schlüssigkeit der versicherungsinternen fach ärztlichen Kausalitätsbeurteilung .</w:t>
      </w:r>
    </w:p>
    <w:p>
      <w:r>
        <w:t>So hat die Beschwerdegegnerin</w:t>
      </w:r>
    </w:p>
    <w:p>
      <w:r>
        <w:t>( Urk. 2 S. 5) zur Kausalitätsbeurteilung der Ärzte der B.___ zutreffend aus ge führte , dass sich diese auf die rein zeitliche Betrachtungsweise beschränkt, welche für sich allein nicht beweiskräftig ist. Insbesondere entspricht die dort sinngemäss formulierte Annahme, die Rota torenmanschettenruptur sei beim Sturz am 2 2. (richtig: 15. ) Dezember 2016 eingetreten, da der Beigeladene zuvor - gemäss seinen Angaben - nie Probleme mit der Schulter gehabt habe und da eine Ruptur danach erstmalig ultrasonogra phisch am 2 9. März 2017 festgestellt worden sei (Urk. 9/46/3) , einer « post hoc ergo propter hoc»-Argumentation, welche nach der bundesgerichtlichen Recht sprechung beweisrechtlich unzulässig ist (vgl. E. 2. 2</w:t>
      </w:r>
    </w:p>
    <w:p>
      <w:r>
        <w:t>hiervor; Urteil des Bundes gerichts 8C_230/2017 vom 2 2. Juni 2017 E. 6.2.2). 5.3.2</w:t>
      </w:r>
    </w:p>
    <w:p>
      <w:r>
        <w:t>Das von Dr. D.___ gegen die Beurteilung von Dr. C.___ Vorgebrachte (Urk. 3/18 S. 2 f.) vermag dessen Kausalitätsbeurteilung</w:t>
      </w:r>
    </w:p>
    <w:p>
      <w:r>
        <w:t>ebenfalls nicht in Zweifel zu ziehen, zumal die wesentlichen Argumente von Dr. D.___ durch die schlüssi gen Ausführungen von PD Dr. E.___ widerlegt wurden ( Urk. 9/59/20-21). Diese verdeutlichen insbesondere, dass Dr. D.___</w:t>
      </w:r>
    </w:p>
    <w:p>
      <w:r>
        <w:t>den natürlichen Kausalzusammen hang aufgrund des Unfallereignisses, der Schmerzangaben und der Verletzung annahm, ohne den Vorzustand und mithin das Alter der Sehnenrupturen überzeugend zu würdigen.</w:t>
      </w:r>
    </w:p>
    <w:p>
      <w:r>
        <w:t>So führte PD Dr. E.___ z ur Ansicht von Dr. D.___ , es sei überwiegend wahr scheinlich, dass die Verletzung seit dem Unfall vom Dezember 2016 bestanden habe und bei der rheumatologischen Beurteilung das effektive Ausmass nicht erkannt w orden sei, wobei e ine MRT-Untersuchung zu einem früheren Zeitpunkt die Situation hätte klären können , in Übereinstimmung mit seinen übrigen Aus führungen folgerichtig a us, dass die Läsion schon längst vor dem Unfallereignis bestanden habe, wie die MRT-Veränderungen und die Interpretation aufgrund der Arbeit von Melis zeigen würden. Dass das Ausmass mit der nicht-akkuraten Sonographie nicht erkannt worden sei, sei richtig. Nur hätte ein zeitnahes MRT kein wesentlich anderes Bild ergeben (Urk. 9/59/20).</w:t>
      </w:r>
    </w:p>
    <w:p>
      <w:r>
        <w:t>Die Aussage von Dr. D.___ , eine derartige Massenruptur der Rotatorenman schette entstehe nicht spontan im Zeitraum zwischen der rheumatologischen Untersuchung im März 2017 und der MRT-Untersuchung im September 2017, bestätigte PD Dr. E.___ dementsprechend . Weiter erläuterte er</w:t>
      </w:r>
    </w:p>
    <w:p>
      <w:r>
        <w:t>nachvollziehbar, dass die Veränderungen in der Morphologie der betroffenen Muskeln (Verfet tung/Atrophie) einen längeren Zeitraum ab Schädigungsbeginn und jetzigem Zustand voraussetzen würden. Es sei richtig, dass es sich um eine Massenruptur mit drei betroffenen Muskeln/Sehnen handle, die gemäss Wellmann, insbeson dere wenn eine schwerwiegende Verletzung der Subscapularissehne vorliege, in der absoluten Mehrheit traumatisch bedingt seien. Nur würden - hier - die morphologischen Veränderungen überhaupt nicht für ein frisches traumatisches Geschehen sprechen (Urk. 9/59/20).</w:t>
      </w:r>
    </w:p>
    <w:p>
      <w:r>
        <w:t>Die Behauptung von Dr. D.___ , d ie Verfettung der Rotatorenmuskulatur ( Goutal lier I-II) könne 10 Monate nach dem Unfallereignis in diesem Ausmass erwartet werden und spreche n icht gegen die Unfallkausalität, widerlegte PD Dr. E.___</w:t>
      </w:r>
    </w:p>
    <w:p>
      <w:r>
        <w:t>in demselben Sinne schlüssig. So führte er korrekt aus, dass die Verfettung nicht den Grad vom Typ 1 nach Goutallier , sondern vom Typ 2 erreicht habe, wie im MRT-Befund vom 8. September 2017 (Urk. 9/4/1) und in der erläuterten Abbil dung 7 (Urk. 9/59/15) bestätigt werde. Für die Ausbildung eines solchen Stadiums brauche es gemäss der Publikation von Melis indes deutlich mehr als 10 Monate (Urk. 9/59/21). Auch diese auf Fachliteratur basierte Schlussfolgerung ist nachvollziehbar .</w:t>
      </w:r>
    </w:p>
    <w:p>
      <w:r>
        <w:t>Zur Auffassung von Dr. D.___ , es sei falsch, dass die MRT-Untersuchung einen erheblich degenerativ ausgeprägten Befund erbracht habe , wogegen richtig sei, dass eine Massenruptur der Rotatorenmanschette als Folge einer UKS im Dezem ber 2016 bestanden habe , verwies PD Dr. E.___ auf seine</w:t>
      </w:r>
    </w:p>
    <w:p>
      <w:r>
        <w:t>überzeugenden (hiervor zitierten) Ausführung en zur Massenruptur (Urk. 9/59/21). Zusätzlich erklärte PD Dr. E.___ , der «erheblich degenerativ ausgeprägte Befund» sei tatsächlich in den Ab bildungen 3 bis 7 gut erkennbar ( Urk. 9/59/21) . Die bildgebenden Befunde hatte PD Dr. E.___ direkt bei den betreffenden Abbildungen denn auch im Ein zelnen nachvollziehbar erläutert (vgl. Urk. 9/59/1 1 -15) , womit ein erheblich degeneratives Geschehen ausgewiesen ist, zumal Dr. C.___ zu demselben Schluss kam ( Urk. 9/43/4). Schon dem Bericht zum MRT vom 8. September 2017 (Urk. 9/4/1) war überdies zu entnehmen, dass auch ein degenerativer Befund, namentlich eine schwere AC-Gelenksarthrose vorlag .</w:t>
      </w:r>
    </w:p>
    <w:p>
      <w:r>
        <w:t>Der Aussage von Dr. D.___ , eine AC-Gelenksarthrose könne eine partielle dege nerative Supraspinatusläsion mit Impinge ment bewirken, hier aber bestünden eine massive Abrissverletzung der Supraspinatussehne , der Infraspinatussehne und der Subscapularissehne sowie eine subtota le Ruptur der langen Bize pssehne , begegnete PD Dr. E.___ mit der Erklärung, dass eine AC-Gelenksarthrose eine mechanische Schädigung der darunter laufenden Supraspinatussehne bewirke, indem es dort eng werde. In Abbildung 3 sei gut zu erkennen, wie der caudale Anteil des Gelenkes auf die Sehne drücke. Daher werde bei der operativen Impingement behandlung häufig eine AC-Gelenksresektion vorgenommen (Urk. 9/59/21). Damit bestätigte PD Dr. E.___ die Feststellung von Dr. D.___ lediglich insofern, als eine degenerative Supraspinatusläsion</w:t>
      </w:r>
    </w:p>
    <w:p>
      <w:r>
        <w:t>durch eine AC-Gelenksarthrose eintreten kann , nicht jedoch die sinngemässe Schlussfolgerung, dass die Sehnenr upturen , da es Abrissverletzungen seien, am 15. Dezember 2016 eingetreten seien. Auch hierzu ist auf die Ausführungen von PD Dr. E.___</w:t>
      </w:r>
    </w:p>
    <w:p>
      <w:r>
        <w:t>zu ver weisen, wonach die am 8. September</w:t>
      </w:r>
    </w:p>
    <w:p>
      <w:r>
        <w:t>2017 mittels MRT ( Urk. 9/4/1) erhobenen morphologischen Veränd erungen überhaupt nicht für ein frisch traumatisches Geschehen sprechen würden und deutlich älter als 10 Monate seien (Urk. 9/59/20, Urk. 9/59/22), mithin weit vor dem 1 5. Dezember 2016</w:t>
      </w:r>
    </w:p>
    <w:p>
      <w:r>
        <w:t>eingetreten waren.</w:t>
      </w:r>
    </w:p>
    <w:p>
      <w:r>
        <w:t>Widerlegt ist sodann auch die Behauptung von Dr. D.___ , es habe konventionell radiologisch (Hausarztbild) im Februar 2017 weder eine relevante AC-Gelenksarthrose noch ein Hochstand des Humeruskopfs bestanden. PD Dr. E.___</w:t>
      </w:r>
    </w:p>
    <w:p>
      <w:r>
        <w:t>verwies hierzu auf das in seinem Bericht vom 2 0. Juli 2018 wiedergegebene Hausarztröntgenbild, Abbildung 1, und die entsprechende Markierung sowie Befundung, woraus zu entnehmen ist, dass zwei Monate nach dem Unfall vom 1 5. Dezember 2016 eine leichter Humeruskopfhochstand , ein kolbiges AC-Gelenk und eine Sklerosierung an der Insertionsstelle der Supraspinatussehne am Hume ruskopf bestanden ( Urk. 9/59/11). Zusätzlich erklärte PD Dr. E.___ angesichts des sichtlich veränderten AC-Gelenkes nachvollziehbar, eine solche kolbige AC-Arthrose entstehe nicht innert zehn (gemeint wohl zwei) Monaten</w:t>
      </w:r>
    </w:p>
    <w:p>
      <w:r>
        <w:t>( Urk. 9/59/21).</w:t>
      </w:r>
    </w:p>
    <w:p>
      <w:r>
        <w:t>Ebenfalls b eizupflichten ist der Stellungnahme von PD Dr. E.___ zur Aussage von Dr. D.___ , d ie klinischen Untersuchungsbefunde als Argument gegen eine Rotatorenmanschettenläsion seien nicht aussagekräftig, da individuell grosse Kom pensationsmöglichkeiten bestünden. PD Dr. E.___ antwortete treffend , es sei zwar richtig, dass Kompensationsmöglichkeiten gegeben seien. Jedoch könnten damit die objektiven Befunde im MRT nicht negiert werden (Urk. 9/59/21). Anzufügen ist, dass von Dr. C.___ zudem korrekt berücksichtigt worden war, dass die anfänglichen klinischen Untersuchungsbefunde fehlen ( Urk. 9/59/3-5 ) und dass gemäss der von PD Dr. E.___ dargelegte n Fachliteratur (Urk. 9/59/17) beweis rechtlich für die Kausalitätsfrage relevant ist , ob initial erhobene klinische Unter suchungsbefunde</w:t>
      </w:r>
    </w:p>
    <w:p>
      <w:r>
        <w:t>vorliegen und erheblicher Funktionseinschränkungen der Schulter ausgewiesen sind (vgl. dazu E. 5.2.2 hiervor).</w:t>
      </w:r>
    </w:p>
    <w:p>
      <w:r>
        <w:t>Z ur Aussage von Dr. D.___ , d ie verspätete Schadenmeldung dürfe dem Beigela denen nicht zur Last gelegt werden , denn d ieser habe versucht, die Schmerzen selber zu kurieren , erklärte PD Dr. E.___ , dass die traumatische Rotatorenman schettenruptur ein derartiges invalidisierendes klinisches Bild bewirke, welches in seinem Ausmass mit der Pseudoparalyse und dem drop -arm- sign keinen unproblematischen Übergang mit etwas Eigentherapie, wie dies der Beigeladene getan habe, ins weitere Berufsleben erlaube (Urk. 9/59/20). Dem ist ohne Weiteres zuzustimmen. 5.3.3</w:t>
      </w:r>
    </w:p>
    <w:p>
      <w:r>
        <w:t>Es bleibt somit dabei, dass die Kausalitätsbeurteilung von PD Dr. E.___ voll beweiskräftig ist.</w:t>
      </w:r>
    </w:p>
    <w:p>
      <w:r>
        <w:t>Was die Beschwerdeführerin in der Replik gegen die Beurteilung und Stellung nahme von PD Dr. E.___ vorbringt (Urk. 16 S. 2 und S. 4) , führt zu ke iner anderer Betrachtungsweise. Namentlich wurde auch von PD Dr. E.___ nicht behauptet, d ass die «3-Sehnenverleztung durch eine banale AC-Gelenksarthrose ausgelöst werden kann» . Die Ursache der Sehnenrupturen muss vom Unfallversicherer zudem nicht nachgewiesen werden. Entscheidend ist nur, dass diese nicht erst beim Sturz vom 1 5. Dezember 2016 eingetreten sind.</w:t>
      </w:r>
    </w:p>
    <w:p>
      <w:r>
        <w:rPr>
          <w:b/>
        </w:rPr>
        <w:t>E. 5.4.1</w:t>
      </w:r>
    </w:p>
    <w:p>
      <w:r>
        <w:t>Nach dem Gesagten ist mit der Beschwerdegegnerin gestützt auf die versiche rungsinternen Berichte von Dr. C.___ und PD Dr. E.___</w:t>
      </w:r>
    </w:p>
    <w:p>
      <w:r>
        <w:t>davon auszugehen, dass die Sehnenrupturen an der rechten Schulter des Beigeladenen nicht über wiegend wahrscheinlich beim Sturz vom 1 5. Dezember 2016 eingetreten sind, sondern vorbestehend waren. Ein natürlicher Kausalzusammenhang zwischen den Rotatorenmanschettenrupturen rechts und dem Unfallereignis vom 1 5. Dezember 2016 ist somit nicht erwiesen. Eine Leistungspflicht der Beschwer degegnerin ist daher entgegen der Ansicht der Beschwerdeführerin auch nicht gestützt auf Art. 9 Abs. 2 lit. g UVV begründet.</w:t>
      </w:r>
    </w:p>
    <w:p>
      <w:r>
        <w:rPr>
          <w:b/>
        </w:rPr>
        <w:t>E. 5.4.2</w:t>
      </w:r>
    </w:p>
    <w:p>
      <w:r>
        <w:t>Ergänzende Abklärungen, namentlich die Einholung eines versicherungsexternen Gutachtens, erübrigen sich . Die relevanten Gesichtspunkte lassen sich aufgrund der bestehenden Aktenlage verlässlich beurteilen und von Beweisergänzungen ist kein entscheidrelevanter neuer Aufschluss zu erwarten</w:t>
      </w:r>
    </w:p>
    <w:p>
      <w:r>
        <w:t>(antizipierte Beweiswür digung; BGE 124 V 90 E. 4b, 122 V 157 E. 1d, 136 I 229 E. 5.3; Urteil des Bun des gerichts 8C_320/2014 vom 14. August 2014 E. 11).</w:t>
      </w:r>
    </w:p>
    <w:p>
      <w:r>
        <w:t>D er angefochtene Einspracheentscheid vom 2 0. April 2018 ist folglich rechtmäs sig (Urk. 2). Die Beschwerde ist abzuweisen. Das Gericht erkennt: 1.</w:t>
      </w:r>
    </w:p>
    <w:p>
      <w:r>
        <w:t>Die Beschwerde wird abgewiesen. 2.</w:t>
      </w:r>
    </w:p>
    <w:p>
      <w:r>
        <w:t>Das Verfahren ist kostenlos. 3.</w:t>
      </w:r>
    </w:p>
    <w:p>
      <w:r>
        <w:t>Zustellung gegen Empfangsschein an: - SWICA Krankenversicherung AG - Suva - X.___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10</w:t>
      </w:r>
    </w:p>
    <w:p>
      <w:r>
        <w:t>), der sich innert angesetzter Frist nicht verlauten liess (Urk. 13 S. 2). Die Parteien hielten im weiteren Schriftenwechsel ( Replik vom 9. November 2018, Urk. 1 6 S. 2; Duplik vom 1 7. Dezember 2018, Urk. 20 S. 2 ) an ihren Anträgen fest. Am 17.</w:t>
      </w:r>
    </w:p>
    <w:p>
      <w:r>
        <w:t>Dezember 2018 wurde die Duplik der Beschwerde führerin zur Kenntnis gebracht (Urk. 21). Das Gericht zieht in Erwägung: 1.</w:t>
      </w:r>
    </w:p>
    <w:p>
      <w:r>
        <w:t>Am 1. Januar 2017 sind die am 25. September 2015 beziehungsweise am 9. Novem 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 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15. Dezember 2016 ereignet, weshalb die bis 31. Dezember 2016 gültig gewesenen Normen auf den vorliegenden Fall Anwendung finden und in dieser Fassung zitiert werden. 2. 2.1</w:t>
      </w:r>
    </w:p>
    <w:p>
      <w:r>
        <w:t>Gemäss Art. 6 UVG werden soweit das Gesetz nichts anderes bestimmt - die Ver sicherungsleistungen bei Berufsunfällen, Nichtberufsunfällen und Berufskrank heiten gewährt (Abs. 1).</w:t>
      </w:r>
    </w:p>
    <w:p>
      <w:r>
        <w:t>Gemäss Art. 6 Abs. 2 UVG kann der Bundesrat Körperschädigungen, die den Fol 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 2.2 2.2.1</w:t>
      </w:r>
    </w:p>
    <w:p>
      <w:r>
        <w:t>Für die Leistungspflicht eines Unfallversicher ers setzt das UVG nebst dem Vor lie gen eines Unfalls (Art. 4 des Bundesgesetzes über den Allgemeinen Teil des Sozialversicherungsrechts, ATSG) oder einer unfallähnlichen Körperschädigung (Art. 6 UVG in Verbindung mit Art. 9 Abs. 2 UVV) voraus, dass zwischen dem Unfallereignis und dem eingetretenen Schaden ein natürlicher und ein adäquater Kausalzusammenhang besteht. 2.2.2</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 die eingetre 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Auch d ie Argumentation nach der Formel « post hoc ergo propter hoc», nach deren Bedeutung eine gesundheitliche Schädigung schon dann als durch den Unfall verursacht gilt, weil sie nach diesem aufgetreten ist, ist beweisrechtlich nicht zulässig und vermag zum Beweis natürlicher Kausalzusammen hänge nicht zu genügen (BGE 119 V 335 E. 2b/ bb , Urteil des Bundesgerichts 8C_332/2013 vom 25. Juli 2013 E. 5.1). 2.2.3</w:t>
      </w:r>
    </w:p>
    <w:p>
      <w:r>
        <w:t>Als adäquate Ursache eines Erfolges hat ein Ereignis nach der Rechtsprechung zu gelten, wenn es nach dem gewöhnlichen La uf der Dinge und nach der allgemei nen Lebenserfahrung an sich geeignet ist, einen Erfolg von der Art des e ingetre tenen herbeizuführen, der Eintritt dieses Erfolge s also durch das Ereignis allge 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2.3</w:t>
      </w:r>
    </w:p>
    <w:p>
      <w:r>
        <w:t>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2. 4</w:t>
      </w:r>
    </w:p>
    <w:p>
      <w:r>
        <w:t>2. 4 .1</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Hinwei sen).</w:t>
      </w:r>
    </w:p>
    <w:p>
      <w:r>
        <w:t>Rückfälle und Spätfolgen schliessen sich begrifflich an ein bestehendes Unfallereignis an. Entsprechend können sie eine Leistungspflicht der Unfallver sicherung nur auslösen, wenn zwischen den erneut geltend gemachten Beschwerden und der seinerzeit beim versicherten Unfall erlittenen Gesundheitsschädigung ein natürlicher und adäquater Kausalzusammenhang besteht (BGE 118 V 293 E. 2c in fine ). 2.4.2</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 ten Person mitgeteilt wurde, der Versicherer schliesse den Fall ab und stelle seine Leistungen ein. In dieser Konstellation ist entscheidend, ob zum damaligen Zeitpunkt davon ausgegangen werden konnte, es werde keine Behandlungsbedürf tigkeit und/oder Arbeitsunfähigkeit mehr auftret en. Dies ist im Rahmen einer ex ante -Betrachtung unter Berücksichtigung der konkreten Umstände zu beurteilen (Urteil des Bundesgerichts 8C_400/2013 vom 31. Juli 2013 E. 4 mit weiterem Hin weis).</w:t>
      </w:r>
    </w:p>
    <w:p>
      <w:r>
        <w:t>2.5</w:t>
      </w:r>
    </w:p>
    <w:p>
      <w:r>
        <w:t>2.5.1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2.5.2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 3.1</w:t>
      </w:r>
    </w:p>
    <w:p>
      <w:r>
        <w:t>Die Beschwerdegegnerin stellte sich im angefochtenen Einspracheentscheid auf den Standpunkt, es stehe gestützt auf den beweiskräftigen und überzeugenden Bericht des Kreisarztes</w:t>
      </w:r>
    </w:p>
    <w:p>
      <w:r>
        <w:t>Dr. C.___ vom 9. März 2018 fest, dass die (im Rahmen des Rückfalls geprüften ) geklagten Schulterbeschwerden rechts nicht auf den Unfall vom 1 5. Dezember 2016 zurückzuführen seien, sondern degenerativ bedingt seien. Eine eindeutige traumatische Läsion habe sich im bildgebenden Verfahren nicht nachweisen lassen und eine bloss mögliche Teilkausalität reiche nicht aus, um eine Leistungspflicht ihrerseits zu begründen. Daran vermöge der Bericht der B.___ vom 2 1. März 2018 nichts zu ändern, da es sich bei der darin enthaltenen Feststellung, dass ein unfallkausales Leiden vorliege, um eine rein zeitliche Kausalattribution handle, welche für nichts beweisbildend sei. Dasselbe gelte fü r den Einwand der</w:t>
      </w:r>
    </w:p>
    <w:p>
      <w:r>
        <w:t>Beschwerdeführerin, dass der Beigeladene vor dem Unfall beschwerdefrei gewesen sei. Selbst wenn dies nachgewiesen werden könnte, wäre damit nicht erstellt, dass die Beschwerden durch den Unfall verur sacht worden seien. Die Argumentation « post hoc ergo propter hoc» sei beweis rechtlich nic ht zulässig. Ein natürlicher Kausalzusammenhang zwischen den gemeldeten Schulterbeschwerden rechts und dem Unfall vom 1 5. Dezember 2016 habe sich mit der geforderten überwiegenden Wahrscheinlichkeit nicht nachwei sen lassen (Urk. 2 S. 4 ff. ).</w:t>
      </w:r>
    </w:p>
    <w:p>
      <w:r>
        <w:t>In der Beschwerdeantwort und in der Duplik brachte die Beschwerdegegnerin ergänzend vor, es stehe aufgrund der chirurgischen Beurteilung von PD Dr. E.___ vom 20. Juli 2018 nunmehr zudem fest, dass ein natürlicher Kausalzusammen hang zwischen dem Ereignis vom 1 5. Dezember 2016 und den am 2 9. Januar 2018 operativ versorgten Rotatorenmanschettenrupturen mit Sicherheit nicht vorliege und diese vielmehr rein degenerativ bedingt seien. G emäss seinen ein schlägigen Ausführungen habe der Unfall vom 1 5. Dezember 2016 höchstens eine vorübergehende prellungsbedingte Verschlimmerung des Vorzustandes an der rechten Schulter mit Eintritt des Status quo sine nach Ablauf von maximal sechs Wochen bewirkt.</w:t>
      </w:r>
    </w:p>
    <w:p>
      <w:r>
        <w:t>Dieser zur Anwendung gebrachte medizinische Erfahrungssatz sei ebenfalls beweisbildend. Eine Leistungspflicht lasse sich entgegen der Ansicht der Beschwerdeführerin auch nicht gestützt auf Art. 9 Abs. 2 UVV begr ünden. Denn es handle sich beim Ereignis vom 15. Dezember 2016 um einen Unfall im Sinne von Art. 4 ATSG und dieser</w:t>
      </w:r>
    </w:p>
    <w:p>
      <w:r>
        <w:t>habe zudem keine objektivierbare struktu relle/organische Körperschädigung im Sinne von Art. 9 Abs. 2 UVV verursacht.</w:t>
      </w:r>
    </w:p>
    <w:p>
      <w:r>
        <w:t>Ob ein Rückfall vorliege oder nicht, könne offen gelassen werden. Denn sie, die Beschwerdegegnerin , habe sich nie genauer auf die körperlichen Schädigungen festgelegt, die allenfalls durch den Unfall vom 15. Dezember 2016 verursacht worden seien. Insbesondere habe sie ihre Leistungspflicht in Bezug auf die mit MRT vom 8. September 2017 objektivierten Sehnenrupturen bei der Rotatoren manschette der rechten Schulter nie anerkannt. Somit habe nicht sie den Nachweis des Dahinfallens der Unfallkausalität zu erbringen. Vielmehr hätte die Beschwerdeführerin zunächst die Unfallkausalität der Sehnenrupturen zu bele gen. Mit dem Bericht von PD Dr. E.___ sei indes ohnehin überwiegend wahrscheinlich, dass spätestens sechs Wochen nach dem Unfall vom 15. Dezember 2016 keine Unfallkausalität der anhaltenden Beschwerden mehr bestanden habe. Somit sei ihre Leistungspflicht nach erfolgter Rückfallmeldung vom 1 8. Dezem ber 2017 in jedem Fall ausgeschlossen ( Urk. 8 S. 3 ff. , Urk. 20). 3.2</w:t>
      </w:r>
    </w:p>
    <w:p>
      <w:r>
        <w:t>Die Beschwerdeführerin wendet dagegen ein , es könne hier nicht von einem Rückfall im Sinne von Art.</w:t>
      </w:r>
    </w:p>
    <w:p>
      <w:r>
        <w:rPr>
          <w:b/>
        </w:rPr>
        <w:t>E. 11</w:t>
      </w:r>
    </w:p>
    <w:p>
      <w:r>
        <w:t>UVV gesprochen werden. Infolge der Unfallmel dung habe die Beschwerdegegnerin im Februar 2017 die Leistungen für das Ereignis anerkannt. Seitdem sei die Behandlung nie abgeschlossen worden. Die beim Beigeladenen nach dem Sturz festgestellten Sehnenrupturen stell t e n eine unfallähnliche Körperschädigung im Sinne von Art. 9 Abs. 2 lit. f UVV dar. Bei einer solche n Läsion sei die Kausalkette zwischen dem o bjektiv fassbaren, sinn gemässen Ereignis in Form des Sturzes, den einschiessenden Schmerzen und der Abklärungs- und Behandlungsbedürftigkeit, vorliegend der Operation vom 2 9. Januar 2018, gegeben. Es würde dem mit Art. 4 ATSG und Art. 9 Abs. 2 UVV verfolgten Regelungsziel zuwiderlaufen, wenn medizinisch danach geforscht werden könnte, ob und wann die Sehnenrisse auch ohne den Sturz vom 15. Dezember 2016 eingetreten wären. Bei der Beurteilung des Kreisarztes Dr. C.___ handle es sich um reine Spekulationen, die medizinisch nicht begründbar seien. S owohl (ihr Vertrauensarzt) Dr. D.___ als auch die behandeln den Spezialisten seien der Meinung, dass das Unfallereignis ein klassisches indi r ektes Schultertrauma darstelle, das überwiegend wahrscheinlich für die Massen ruptur der Rotatorenmanschette verantwortlich sei. Eine solche entstehe nicht spontan zwischen der rheumatologischen Untersuchung im März 2017 und der MRT-Untersuchung im September 201 7. Überwiegend wahrscheinlich sei, dass die Verletzung seit dem Unfallereignis vom Dezember 2016 bestanden habe und bei der rheumatologischen Untersuchung das effektive Ausmass nicht erkannt worden sei. Eine MRT-Untersuchung zu einem früheren Zeitpunkt hätte die Situation klären können. Die MRT-Befunde hätten denn auch nicht «noch keine kom plette Ruptur», sondern eine vollständige Ruptur mit Retraktion der Supraspi natussehne beschrieben. Es bestehe daher auch kein Widerspruch zum Operati onsbericht. Eine AC-Gelenksarthrose könne eine partielle degene rative Supraspinatusläsion mit I mpingement bewirken, hier aber bestehe eine massive Abriss verletzung der Supraspinatussehne , der Infra s pinatussehne und der Subscapula rissehne sowie eine totale Ruptur der langen Bicepssehne . Zudem hätten konven tionell radiologisch (Hausarztbild) im Februar 2017 weder eine relevante AC-Gelenksarthrose noch ein Hochstand des Humeruskopfs bestanden. Im Übrigen sei auf den ausführlichen Bericht von Dr. D.___ vom 9. März 2018 verwiesen. Der Beschwerdegegnerin sei daher der Beweis, dass die Kausalität dahingefallen sei, nicht gelungen (Urk. 1 S. 7 ff. ).</w:t>
      </w:r>
    </w:p>
    <w:p>
      <w:r>
        <w:t>In der Replik führte die Beschwerdeführerin ausserdem aus, a uch betreffend die neue Beurteilung von PD</w:t>
      </w:r>
    </w:p>
    <w:p>
      <w:r>
        <w:t>Dr. E.___ vom 2 0. Juli 2018 sei darauf hinzuweisen, dass nach der Rechtsprechung zu Art. 4 ATSG und Art. 9 Abs. 2 UVV in der bis Ende 2016 gültig gewesenen Fassung es dem Regelungsziel zuwiderlaufen würde, wenn medizinisch danach geforscht werden könnte, ob und wann die Sehnenrisse auch ohne den Sturz eingetreten wären. Z um Bericht von PD</w:t>
      </w:r>
    </w:p>
    <w:p>
      <w:r>
        <w:t>Dr. E.___ habe ausserdem ihr vertrauensärztlicher Dienst Stellung genommen und festgestellt, dass dieser bestätigt habe, dass eine AC-Gelenksarthrose lediglich die darunter lau fende Supraspinatussehne beschädigen könne. Weiter habe der vertrauensärzt liche Dienst ausgeführt, es sei folglich unwahrscheinlich, dass eine derart massive dreifache Sehnenverletzung durch eine banale AC-Gelenksarthrose ausgelöst werden könne. Dennoch werde in der Schlussbeurteilung der gesamte Gelenk schaden als vorbestehend und rein degenerativ beurteilt. Die Massenruptur der Rotatorenmanschette sei weiterhin als überwiegend wahrscheinlich unfallbedingt zu beurteilen. Somit sei daran festzuhalten, dass der Beweis, dass die Kausalität dahingefallen sei, nicht erbracht sei ( Urk.</w:t>
      </w:r>
    </w:p>
    <w:p>
      <w:r>
        <w:rPr>
          <w:b/>
        </w:rPr>
        <w:t>E. 16</w:t>
      </w:r>
    </w:p>
    <w:p>
      <w:r>
        <w:t>S. 2). Diesem Zitat kommt kein Beweiswert zu und ist hier lediglich als Parteibehauptung 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