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UV.2018.00052 vom 6. März 2019</w:t>
      </w:r>
    </w:p>
    <w:p>
      <w:r>
        <w:t>ZH Sozialversicherungsgericht, 2019-03-06, DE</w:t>
      </w:r>
    </w:p>
    <w:p>
      <w:r>
        <w:rPr>
          <w:b/>
        </w:rPr>
        <w:t xml:space="preserve">Quelle: </w:t>
      </w:r>
      <w:r>
        <w:t>https://mcp.opencaselaw.ch/entscheid/zh_sozialversicherungsgericht_UV.2018.00052</w:t>
      </w:r>
    </w:p>
    <w:p>
      <w:r>
        <w:t>FR: ZH_SOZIALVERSICHERUNGSGERICHT UV.2018.00052 du 6 mars 2019</w:t>
      </w:r>
    </w:p>
    <w:p>
      <w:r>
        <w:t>IT: ZH_SOZIALVERSICHERUNGSGERICHT UV.2018.00052 del 6 marzo 2019</w:t>
      </w:r>
    </w:p>
    <w:p>
      <w:pPr>
        <w:pStyle w:val="Heading2"/>
      </w:pPr>
      <w:r>
        <w:t>Erwägungen</w:t>
      </w:r>
    </w:p>
    <w:p>
      <w:r>
        <w:rPr>
          <w:b/>
        </w:rPr>
        <w:t>E. 1</w:t>
      </w:r>
    </w:p>
    <w:p>
      <w:r>
        <w:t>X.___ , geboren 1982, war im Rahmen einer vom 1. Januar bis</w:t>
      </w:r>
    </w:p>
    <w:p>
      <w:r>
        <w:rPr>
          <w:b/>
        </w:rPr>
        <w:t>E. 1.1</w:t>
      </w:r>
    </w:p>
    <w:p>
      <w:r>
        <w:t>Gemäss Art. 6 des Bundesgesetzes über die Unfallversicherung (UVG) wer den soweit das Gesetz nichts anderes bestimmt die Versicherungs leistungen bei Berufsunfällen, Nichtberufsunfällen und Berufskrankheiten gewährt (Abs. 1). Die Versicherung erbringt ihre Leistungen auch bei folgenden Körper schädi gungen, sofern sie nicht vorwiegend auf Abnützung oder Erkrankung zurück zu führen sind (Abs. 2): Knochenbrüche ( lit . a), Verrenkungen von Gelenken ( lit . b), Meniskusrisse ( lit . c), Muskelrisse ( lit . d), Muskelzerrungen ( lit . e), Sehnenrisse ( lit . f), Bandläsionen ( lit . g) und Trommelfellverletzungen ( lit . h). Ausserdem erbringt die Versicherung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 fallen jeder kausalen Bedeutung von unfallbedingten Ursachen eines Gesund heitsschadens muss mit dem im Sozialversicherungsrecht üblichen Beweis 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 last anders als bei der Frage, ob ein leistungsbegründender natürlicher Kausal 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bb /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139 V 225 E. 5.2; 135 V 465 E. 4.4 mit Hinwei sen; Urteil des Bundesgerichts 8C_348/2016 vom 9. Dezember 2016 E. 2.4). 2.</w:t>
      </w:r>
    </w:p>
    <w:p>
      <w:r>
        <w:t>2.1</w:t>
      </w:r>
    </w:p>
    <w:p>
      <w:r>
        <w:t>Die Beschwerdegegnerin begründete ihren Einspracheentscheid ( Urk. 2) damit, dass a uf die kreisärztliche Einschätzung vom 1 2. September 2017 abgestellt wer den könne . Der mechanische Impact auf die vorbestehenden degenerativen Ver änderungen im Bereich der Lendenwirbelsäule ( LWS )</w:t>
      </w:r>
    </w:p>
    <w:p>
      <w:r>
        <w:t>sei bei einem Sturz aus Standhöhe nur gering gewesen. Unter der Annahme einer geeigneten konserva tiven Therapie liege im Hinblick auf das traumatologische Fachgebiet nach drei Monaten ein stabiler Gesundheitszustand vor - bei der diagnostizierten Kontusion im oberen Sprunggelenk</w:t>
      </w:r>
    </w:p>
    <w:p>
      <w:r>
        <w:t>( OSG ) -Bereich sei dieser nach zwei Wochen erreicht gewesen.</w:t>
      </w:r>
    </w:p>
    <w:p>
      <w:r>
        <w:t>Es wäre auch in Ordnung gegangen, wenn bereits für die rückfallweise gemeldete Arbeitsaussetzung ab dem</w:t>
      </w:r>
    </w:p>
    <w:p>
      <w:r>
        <w:t>5. Juni 2017 wegen Rückenbeschwerden keine Leistungen mehr ausgerichtet worden wären. Bei diesem krankhaften Rückenlei den handle es sich nicht mit überwiegender Wahrscheinlichkeit um die Folge des banalen Sturzereignisses vom Februar 2017 (S. 5 f.) . 2.2</w:t>
      </w:r>
    </w:p>
    <w:p>
      <w:r>
        <w:t>Dagegen machte der Beschwerdeführer in seiner Beschwerde ( Urk. 1) geltend, er leide an einem lumboradikulären Schmerzsyndrom, welchem eine breitbasige Diskushernie L4/5 (Bandscheibenvorfall) zu Grunde liege (S. 3 II. Ziff. 1) . Auch ein leichter Sturz könne die Wirbelsäule beschädigen. Es sei auch nachvollzieh bar, dass sich die Beschwerden erst später so gravierend manifestiert hätten. Die meisten Arbeitnehmer - wozu auch er gehöre - gingen erst einmal davon aus, dass nichts «Schlimmes» passiert sei und wollten sich nach einem Unfall mög lichst schnell wieder in den Arbeitsprozess integrieren. Erst wenn darauf die Schmerzen unerträglich würden, nähmen sie in Kauf, die Arbeit niederzulegen (S.</w:t>
      </w:r>
    </w:p>
    <w:p>
      <w:r>
        <w:t>3 f. Ziff. 2). Auf die kreisärztliche Einschätzung könne nicht abgestellt werden. Vielmehr sei im Bericht der A.___ festgestellt worden, dass der Anulus - fibrosus -Riss L4/5 auf ein Anpralltrauma zurückzuführen sei , und sein Hausarzt habe bestätigt, dass die Beschwerden auf den U nfall zurückzu führen seien (S. 3 f. Ziff. 3). Vor dem Unfallereignis habe er keinerlei Vorbe lastung und keinen degenerativen Vorzustand im Rückenbereich gehabt. Er habe nie Rückenschmerzen gehabt . Sein Hausarzt habe auch keinen degenerativen Vorzustand festgestellt (S. 5 f. Ziff. 4). 2.3</w:t>
      </w:r>
    </w:p>
    <w:p>
      <w:r>
        <w:t>Strittig und zu prüfen ist, ob die vom Beschwerdeführer noch geklagten Rücken beschwerden auf den Unfall vom 9 . Februar 2017 zurückzuführen sind und ob die Beschwerdegegnerin hierfür eine Leistungspflicht trifft. 3.</w:t>
      </w:r>
    </w:p>
    <w:p>
      <w:r>
        <w:rPr>
          <w:b/>
        </w:rPr>
        <w:t>E. 3</w:t>
      </w:r>
    </w:p>
    <w:p>
      <w:r>
        <w:t>0. Juni</w:t>
      </w:r>
    </w:p>
    <w:p>
      <w:r>
        <w:t>2017 dauernden Temporäranstellung als Mitarbeite r Produktion bei der Y.___ angestellt und damit bei der Suva obligatorisch unfallversichert, als er</w:t>
      </w:r>
    </w:p>
    <w:p>
      <w:r>
        <w:t>gemäss</w:t>
      </w:r>
    </w:p>
    <w:p>
      <w:r>
        <w:t>Schadenmeldung vom 1 7. Februar 2017 am</w:t>
      </w:r>
    </w:p>
    <w:p>
      <w:r>
        <w:t>9 . Februar 2017 einen Berufsunfall erlitt ,</w:t>
      </w:r>
    </w:p>
    <w:p>
      <w:r>
        <w:t>wobei er sich eine Quetschung am rechten Unterschenkel zuzog (vgl.</w:t>
      </w:r>
    </w:p>
    <w:p>
      <w:r>
        <w:t>Urk.</w:t>
      </w:r>
    </w:p>
    <w:p>
      <w:r>
        <w:t>8/1 Ziff. 4, Ziff. 9 und S. 2). Die erstbehandelnden Ärztinnen des Z.___</w:t>
      </w:r>
    </w:p>
    <w:p>
      <w:r>
        <w:t>diagnostizierten nach der am Unfalltag erfolgten Notfallbe handlung eine Kontusion des rechten oberen Sprunggelenkes (OSG), eine Thoraxkontusion und eine Kontusion am rechten Oberarm (vgl. Urk. 8/18 S. 2 ). Ab dem 9. Februar 2017 bestand eine 100%ige Arbeitsunfähigkeit (vgl.</w:t>
      </w:r>
    </w:p>
    <w:p>
      <w:r>
        <w:t>Urk. 8/6/2-3, Urk. 8/7/3, Urk.</w:t>
      </w:r>
    </w:p>
    <w:p>
      <w:r>
        <w:t>8/10/4). Die Suva anerkannte in der Folge ihre Leistungspflicht. Ab dem 13.</w:t>
      </w:r>
    </w:p>
    <w:p>
      <w:r>
        <w:t>März 2017 bestand wieder eine Teilarbeitsfähigkeit und ab</w:t>
      </w:r>
    </w:p>
    <w:p>
      <w:r>
        <w:t>5. April 2017 wieder eine volle Arbeitsfähigkeit ( vgl. Urk. 8/ 10/2-3 , Urk. 8/17 ).</w:t>
      </w:r>
    </w:p>
    <w:p>
      <w:r>
        <w:t>Am 1 4. Juni 2017 wurde der Suva telefonisch erneut eine Arbeitsunfähigkeit des Versicherten gemeldet (vgl. Urk. 8/20).</w:t>
      </w:r>
    </w:p>
    <w:p>
      <w:r>
        <w:t>Mit Schadenmeldung vom 5. Juli 2017 wurde bei unveränderter Unfallhergangsschilderung nun im Sinne eines seit dem 5. Juni 2017 bestehenden Rückfalls ausgeführt, der Versicherte leide an wi e der kehrenden Rückenschmerzen (vgl. Urk. 8/28 Ziff.</w:t>
      </w:r>
    </w:p>
    <w:p>
      <w:r>
        <w:rPr>
          <w:b/>
        </w:rPr>
        <w:t>E. 3.1</w:t>
      </w:r>
    </w:p>
    <w:p>
      <w:r>
        <w:t>Die erstbehandelnden Ärztinnen des Z.___</w:t>
      </w:r>
    </w:p>
    <w:p>
      <w:r>
        <w:t>nannten in ihrem Aus trittsbericht vom 1 0. Februar 2017 ( Urk. 8/18) als Diagnose eine Kontusion des OSG rechts, eine Thoraxkontusion sowie eine Kontusion des rechten Oberarm s (S.</w:t>
      </w:r>
    </w:p>
    <w:p>
      <w:r>
        <w:t>2) .</w:t>
      </w:r>
    </w:p>
    <w:p>
      <w:r>
        <w:t>Die Ärztinnen führten aus, dass am 9. Februar 2017 aufgrund von Schmerzen im rechten Fuss nach einem Unfall mit einem Paketwagen eine notfallmässige Einweisung des Patienten mit der Ambulanz erfolgt sei . Der Patient arbeite bei der Y.___ und sei im Schritttempo von einem Paketwagen angefahren worden. Es habe kein Kopf anprall stattgefunden. Der W agen habe ihn vor allem am rech ten Fuss angefahren. Danach habe er sich auf den Boden gesetzt, da ihm leicht schwarz vor Augen geworden sei. Beim Eintreffen der Ambulanz sei der Patient deutlich verängstig t gewesen und habe hyperventiliert sowie über ein Kribbel n im Mundbereich sowie eine Tetanie beider Arme und Hände berichtet. Initial habe der Patient über Schmerzen im Bereich der gesamten rechten Körperhälfte berichte t . Nach Analgesie seien haup t sächlich Schmerzen im rechten OSG ange geben worden (S. 1 Mitte ).</w:t>
      </w:r>
    </w:p>
    <w:p>
      <w:r>
        <w:t>Zum Befund führten die Ärztinnen aus, die Wirbelsäule sei klopfindolent und die Halswirbelsäule (HWS) frei beweglich. Es zeige sich eine leichte Druckdolenz über dem rechtslateralen Thorax. Thorax und Becken seien stabil. Weiter zeige sich eine minime Druckdolenz über dem distalen Humerus , die Schulter und der Ell bogen seien frei beweglich. Am OSG rechts zeige sich eine minime Sch wellung und eine Prellmarke im Bereich des Malleolus</w:t>
      </w:r>
    </w:p>
    <w:p>
      <w:r>
        <w:t>lateralis mit Druckdolenz ebendort. Der re stliche Fuss sowie die hohe Fibula seien druckindolen t (S. 1 unten).</w:t>
      </w:r>
    </w:p>
    <w:p>
      <w:r>
        <w:t>Die Ärztinnen führten aus, konventionell radiologisch habe eine Fraktur ausge schlossen werden können. Aufgrund der unauffälligen Befunde habe der Beschwerde führer in gutem Zustand nach Hause entlassen werden können . Bis zum 1 2. Februar 2017 bestehe eine 100%ige Arbeitsunfähigkeit (S. 2).</w:t>
      </w:r>
    </w:p>
    <w:p>
      <w:r>
        <w:rPr>
          <w:b/>
        </w:rPr>
        <w:t>E. 3.2</w:t>
      </w:r>
    </w:p>
    <w:p>
      <w:r>
        <w:t>Gemäss der Schadenmeldung vom 1 7. Februar 2017 ( Urk. 8/1) erlitt der Beschwerdeführer am 9. Februar 2017 eine Quetschung des rechten Unter schen kels (vgl. Ziff.</w:t>
      </w:r>
    </w:p>
    <w:p>
      <w:r>
        <w:rPr>
          <w:b/>
        </w:rPr>
        <w:t>E. 3.3</w:t>
      </w:r>
    </w:p>
    <w:p>
      <w:r>
        <w:t>In ihrem Bericht zum Arbeitsunfall vom 2. Mai 2017 ( Urk. 8/24) führte die Kantonspolizei Zürich hinsichtlich des Unfallereignisses vom 9. Februar 2017 aus , bei der Örtlichkeit handle es sich um eine Paket umladestation der Y.___ . Des Weiteren werde auf die gesicherten Videoaufzeichnungen verwiesen.</w:t>
      </w:r>
    </w:p>
    <w:p>
      <w:r>
        <w:t>Der Beschwerdeführer sei dabei gewesen , Paketwagen voneinander abzukoppeln. In dem Moment, als er die Kupplung eines Wagens gelöst habe, sei hinter der Wagenkolonne, an welcher er gearbeitete habe, ein weiterer Wagenzug mit einer Geschwindigkeit von 1-3 km/h vorbeigefahren. Durch das Abkoppeln und infolge dessen, dass ein weiterer Mitarbeiter am hinter dem Beschwerdeführer stehenden Wagen leicht gezogen habe, sei dieser Wagen nicht mehr parallel zur Wagen ko lonne gestanden und dessen rechtes Heck sei so vom dahinter vorbeifahrenden Wagenzug erfasst worden. In der Folge sei der erfasste Wagen nach vorne geschoben worden, wobei sich der Beschwerdeführer für kurze Zeit (0.5 1</w:t>
      </w:r>
    </w:p>
    <w:p>
      <w:r>
        <w:t>Se kunde) zwischen den beiden, durch ihn zuvor voneinandergekoppelten Wagen befunden habe. Der Beschwerdeführer sei zur Seite gesprungen und am Boden zu liegen gekommen. Bei der Kollision habe er leicht mit seinem rechten Bein/Fuss die Kupplung touchiert (vgl. S. 3 oben).</w:t>
      </w:r>
    </w:p>
    <w:p>
      <w:r>
        <w:rPr>
          <w:b/>
        </w:rPr>
        <w:t>E. 3.4</w:t>
      </w:r>
    </w:p>
    <w:p>
      <w:r>
        <w:t>Dr. med. C.___ , Facharzt für Allgemeine Innere Medizin, Z.___ , nannte in seinem Bericht vom 5. Juni 2017 ( Urk. 8/21) als Diagnose ein lumbovertebrales Schmerzsyndrom am ehesten rech t sbetont. Dr. C.___ führte aus, der Beschwerdeführer habe sich am 5. Juni 2017 in der ambulanten Sprechstunde vorgestellt, da er seit dem Unfall im Februar 2017 wiederkehrende Schmerzen im Rücken habe.</w:t>
      </w:r>
    </w:p>
    <w:p>
      <w:r>
        <w:rPr>
          <w:b/>
        </w:rPr>
        <w:t>E. 3.5</w:t>
      </w:r>
    </w:p>
    <w:p>
      <w:r>
        <w:t>In der Schadenmeldung vom 5. J uli 2017 ( Urk. 8/28) wurde bei im Ve rgleich zur Schadenmeldung vom 1 7. Februar 2017 (vgl. vorstehend E. 3.2) gleicher Sach verhaltsschilderung ausgeführt, der Beschwerdeführer habe am 5. Juni 2017 einen Rückfall zum Unf all vom 9. Februar 2017 erlitten. Er leide an einem wiederkehrenden Schmerz im Rücken . Es bestünden erneute Behandlungen und eine Arbeitsunfähigkeit (vgl. Ziff.</w:t>
      </w:r>
    </w:p>
    <w:p>
      <w:r>
        <w:rPr>
          <w:b/>
        </w:rPr>
        <w:t>E. 3.6</w:t>
      </w:r>
    </w:p>
    <w:p>
      <w:r>
        <w:t>Dr. med. D.___ , Leitender Arzt Radiologie, Z.___ , nannte nach am 9. Juni 2017 durchgeführtem MRI der LWS in seinem gleichentags erstellten Bericht ( Urk. 8/40) als Diagnose eine b reitbasige Diskushernie L4/5 dorsolateral rechts mit leichtgradiger rezessaler Enge rechts und Kontakt zur Wurzel L5 rechts rezessal . Es bestehe keine Spinalstenose und eine leichtgradig aktivierte ventrale Spondylose L1/2 (S. 2). Dr. D.___ führte aus, d er Beschwer deführer leide seit Februar 2017 nach einem Unfall an rezidivierenden lumbalen Schmerzen immer nach rechtsbetont (S. 1).</w:t>
      </w:r>
    </w:p>
    <w:p>
      <w:r>
        <w:rPr>
          <w:b/>
        </w:rPr>
        <w:t>E. 3.7</w:t>
      </w:r>
    </w:p>
    <w:p>
      <w:r>
        <w:t>Die Ärzte der Abteilung für Wirbelsäulenchirurgie,</w:t>
      </w:r>
    </w:p>
    <w:p>
      <w:r>
        <w:t>A.___ , nannten in ihrem Bericht vom 1 1. Juli 2017 ( Urk. 8/46) als Diagnosen eine Lumbalgie und intermittierende Glutealgie rechts bei Anulus</w:t>
      </w:r>
    </w:p>
    <w:p>
      <w:r>
        <w:t>fibrosus -Riss L4/5 nach Anpralltrauma vom 9. Februar 2017 (S. 1 Mitte) . Die Ärzte führten aus, d er Patient sei in der Wirbelsäulensprechstunde vom 7. Juli 2017 ambulant unter sucht worden. Er habe berichtet, dass ihm bei der Arbeit am 9. Februar 2017 ein Kollege mit dem Gabelstapler in den Rücken gefahren sei</w:t>
      </w:r>
    </w:p>
    <w:p>
      <w:r>
        <w:t>und seither tieflumbale Rückenschmerzen mit teilweise r Ausstrahlung ins rechte Gesäss bestünden (S. 1 Mitte).</w:t>
      </w:r>
    </w:p>
    <w:p>
      <w:r>
        <w:t>Die Ärzte führten in ihrer Beurteilung aus, beim Patienten zeige sich aktuell eine Lumbalgie mit Auss trahlung ins rechte Gesäss. Im e xtern durchgeführten MRI</w:t>
      </w:r>
    </w:p>
    <w:p>
      <w:r>
        <w:t>finde sich hierfür bis auf einen Anulus - fibrosus -Riss L4/L5 keine weitere Patho logie. Ihrer Ansicht nach sollte unbedingt die konservative Therapie ausgeschöpft werden (S. 2).</w:t>
      </w:r>
    </w:p>
    <w:p>
      <w:r>
        <w:rPr>
          <w:b/>
        </w:rPr>
        <w:t>E. 3.8</w:t>
      </w:r>
    </w:p>
    <w:p>
      <w:r>
        <w:t>Kreisarzt</w:t>
      </w:r>
    </w:p>
    <w:p>
      <w:r>
        <w:t>Dr. med. E.___ , Facharzt für Chirurgie, führt e in seiner Stellungnahme vom 1 5. August 2017 ( Urk. 8/47) aus, die geltend gemachten Beschwerden am Rücken und am OSG seien nicht mit überwiegender Wahr scheinlichkeit in einem kausalen Zusammenhang mit dem Ereignis vom 9. Februar 2017 stehend zu betrachten. Im Rückenbereich habe es sich um eine lediglich vorübergehende Verschlimmerung gehandelt, und der Status quo sine sei unter der Annahme einer geeigneten konservativen Therapie nach drei Monaten erreicht gewesen. Bei der diagnostizierten OSG-Kontusion sei der Status quo sine vel ante nach zwei Wochen erreicht gewesen.</w:t>
      </w:r>
    </w:p>
    <w:p>
      <w:r>
        <w:rPr>
          <w:b/>
        </w:rPr>
        <w:t>E. 3.9</w:t>
      </w:r>
    </w:p>
    <w:p>
      <w:r>
        <w:t>Dr. C.___ stellte in seinem Bericht vom 2 0. August 2017 ( Urk. 8/65/16-17) folgende Diagnose (S. 1 Mitte ): - Unfall am 9. Februar 2017 - rezidivierendes Lumbovertebralsyndrom rechts nach dem Unfall - breitbasige Diskushernie L4/5 rechts rezessal mit leichtgradiger rezessaler Enge rechts ohne Kontakt zur Wurzel L5 rezessal . Keine Spi nalkanalstenose ( A.___ , 1 1. Juli 2017) - aktuell Iliosakralgelenk ( ISG ) -Blockade rechts und Konvergenzstörung L5/S1 rechts - OSG-Distorsion rechts - Thoraxkontusion rechts - Kontusion Oberarm rechts</w:t>
      </w:r>
    </w:p>
    <w:p>
      <w:r>
        <w:t>Dr. C.___ führte aus, der Beschwerdeführer sei ihm als Patient seit dem 13.</w:t>
      </w:r>
    </w:p>
    <w:p>
      <w:r>
        <w:t>Februar 2017 bekannt . Anlässlich der nach dem Unfall vom 9. Februar 2017 erfolgten Kontrolle vom 1 3. Februar 2017 habe er über starke Schmerzen in der ganzen rechte n Körperhälfte geklagt mit diesbezüglich eruierbarer</w:t>
      </w:r>
    </w:p>
    <w:p>
      <w:r>
        <w:t>Druckdolenz ohne Hinweise für Frakturen. Das OSG rechts sei im Bereich des Malleolus</w:t>
      </w:r>
    </w:p>
    <w:p>
      <w:r>
        <w:t>late ralis geschwollen gewesen und der Fussrücken noch stark druckdolent . Im Ver lauf habe sich die Symptomatik deutlich verbessert. Die Beschwerden hätten sich dann deutlich im Rückenbereich, meistens im Bereich der LWS, im Verlauf rezidivierend gezeigt. Mit dieser Problematik habe sich der Patient dann am 5.</w:t>
      </w:r>
    </w:p>
    <w:p>
      <w:r>
        <w:t>Juni 2017 in der Notfallpraxis des Z.___ vorgestellt (S. 1 unten). Dr. C.___ führte aus, da die Diskushernie gemäss dem Bericht der A.___</w:t>
      </w:r>
    </w:p>
    <w:p>
      <w:r>
        <w:t>keine Beschwerden verursache und der Beschwerdeführer bis zum Zeitpunkt des Unfalls gesund gewesen sei , seien aus seiner Sicht alle Beschwerden auf den Unfall vom</w:t>
      </w:r>
    </w:p>
    <w:p>
      <w:r>
        <w:t>9. Februar 2017 zurückzuführen (S. 2).</w:t>
      </w:r>
    </w:p>
    <w:p>
      <w:r>
        <w:rPr>
          <w:b/>
        </w:rPr>
        <w:t>E. 3.10</w:t>
      </w:r>
    </w:p>
    <w:p>
      <w:r>
        <w:t>In sein er Ärztlichen Beurteilung vom 1 4. September 2017 ( Urk. 8/55) führte Kreisarzt Dr. E.___ aus, infolge des Suva-versicherten Unfallereignisses mit einer relativ harmlosen Quetschung im Bereich des rechten Fusses sei es zu einem Sturz aus Standhöhe gekommen, wobei sich der Versicherte den Rücken geprellt und sich mehrere Kontusionen im Bereich des Brustkorbes und des rechten Oberarmes zugezogen habe. Die Quetschung im OSG werde primär als Kontusion beurteilt. Unfallkausale strukturelle Läsionen im Bereich des rechten OSG wie auch des Rückens (LWS-Bereich) hätten durch die ausgiebigen diagnostischen Abklärun gen mit überwiegender Wahrscheinlichkeit ausgeschlossen werden können. Damit habe das Ereignis lediglich zu einer vorübergehenden Verschlimmerung eines degenerativen Vorzustandes im Rückenbereich geführt. Der mechanische Impact auf die vorbestehenden degenerativen Veränderungen im Bereich der LWS</w:t>
      </w:r>
    </w:p>
    <w:p>
      <w:r>
        <w:t>bei einem Sturz aus Standhöhe sei nur gering gewesen.</w:t>
      </w:r>
    </w:p>
    <w:p>
      <w:r>
        <w:t>Dr. E.___ führte aus, unter der Annahme einer geeigneten konservativen Thera pie liege im Hinblick auf das traumatologische Fachgebiet nach drei Monaten ein stabiler Gesundheitszustand vor - bei der diagnostizierten Kontusion im OSG-Bereich sei dieser nach zwei Wochen erreicht gewesen (S. 2 Mitte).</w:t>
      </w:r>
    </w:p>
    <w:p>
      <w:r>
        <w:rPr>
          <w:b/>
        </w:rPr>
        <w:t>E. 3.11</w:t>
      </w:r>
    </w:p>
    <w:p>
      <w:r>
        <w:t>D ie Ärzte des Z.___ stellten in ihrem Bericht vom 1 0. Oktober 201</w:t>
      </w:r>
    </w:p>
    <w:p>
      <w:r>
        <w:rPr>
          <w:b/>
        </w:rPr>
        <w:t>E. 3.12</w:t>
      </w:r>
    </w:p>
    <w:p>
      <w:r>
        <w:t>Dr. C.___ stellte in seinem Bericht vom 2 4. Oktober 2017 ( Urk. 8/65 /14)</w:t>
      </w:r>
    </w:p>
    <w:p>
      <w:r>
        <w:t>fol gende Diagnosen : - Unfall am 9. Februar 2017 - aktuell persistierendes Lumbovertebralsyndrom rechts (vor dem Unfall immer beschwerdefrei) - breitbasige Diskushernie L4/5 rechts rezessal mit leichtgradiger rezessaler Enge und K ontakt zur Wurzel L5 rezessal , k eine Spinalkanalstenose - aktuell ISG rechts Blockade und Konvergenzstörung L5/S1 rechts - OSG Distorsion rechts - Thoraxkontusion rechts - Kontusion Oberarm rechts</w:t>
      </w:r>
    </w:p>
    <w:p>
      <w:r>
        <w:t>Dr. C.___ führte aus, er habe den Beschwerdeführer am 1 3. Oktober 2017 untersucht. Auf die im Z.___ wegen einer erneuten Verschlechterung der Beschwerden durchgeführte Nervenwurzelinfiltration habe er nur minimal angesprochen. Aktuell zeigten sich starke Stimmungstiefe, da sehr viele Probleme vorhanden seien. Im Vordergrund stünden klar die Arbeitslosigkeit und die noch nicht bezahlten Löhne sowie die Beschwerden, die noch nicht behoben seien. Es sei klar, dass hier eine psychologische Unterstützung wichtig wäre.</w:t>
      </w:r>
    </w:p>
    <w:p>
      <w:r>
        <w:rPr>
          <w:b/>
        </w:rPr>
        <w:t>E. 3.13</w:t>
      </w:r>
    </w:p>
    <w:p>
      <w:r>
        <w:t>In seiner Ärztlichen Beurteilung vom 2 2. November 2017 ( Urk. 8/71)</w:t>
      </w:r>
    </w:p>
    <w:p>
      <w:r>
        <w:t>hielt Kreis arzt</w:t>
      </w:r>
    </w:p>
    <w:p>
      <w:r>
        <w:t>Dr. E.___ an seiner Stellungnahme vom 1 4. September 2017 fest. Dr.</w:t>
      </w:r>
    </w:p>
    <w:p>
      <w:r>
        <w:t>E.___ führte aus, es würden in medizinischer Hinsicht keine wesentlichen neu en Fakten zur Kenntnis gebracht.</w:t>
      </w:r>
    </w:p>
    <w:p>
      <w:r>
        <w:rPr>
          <w:b/>
        </w:rPr>
        <w:t>E. 3.14</w:t>
      </w:r>
    </w:p>
    <w:p>
      <w:r>
        <w:t>Die Ärzte der A.___ nannten in ihrem Bericht vom 28.</w:t>
      </w:r>
    </w:p>
    <w:p>
      <w:r>
        <w:t>November 2017 ( Urk. 8/72) als Diagnose einen Verdacht auf eine Insuffi zienzfraktur LWK 2 nach Anpralltrauma vom 9. Februar 2017 .</w:t>
      </w:r>
    </w:p>
    <w:p>
      <w:r>
        <w:t>Die Ärzte führten aus, der Patient klage über persistierende Schmerzen im Bereich der LWS paravertebral, ausstrahlend nach gluteal und in den rechten ventralen Oberschenkel (S. 1 Mitte). Es sei zeitnah ein CT der LWS geplant. Das Heben und Tragen von Gegenständen über 5 kg sollte vermieden werden (S. 2).</w:t>
      </w:r>
    </w:p>
    <w:p>
      <w:r>
        <w:rPr>
          <w:b/>
        </w:rPr>
        <w:t>E. 3.15</w:t>
      </w:r>
    </w:p>
    <w:p>
      <w:r>
        <w:t>Dr. med.</w:t>
      </w:r>
    </w:p>
    <w:p>
      <w:r>
        <w:t>F.___ , Fachärztin für Radiologie, Radiologie A.___ , führte nach am 1. Dezember 2017 durchgeführtem CT der LWS in ihrem gleichentags erstellten Bericht ( Urk. 8/80) aus, die Untersuchung sei infolge Verdachts auf eine Pedikelfraktur L2 rechts nach Anpralltrauma vom 9. Februar 2017 indiziert gewesen. In ihrer Beurteilung führte Dr. F.___ aus, es bestehe keine Fraktur. 4.</w:t>
      </w:r>
    </w:p>
    <w:p>
      <w:r>
        <w:rPr>
          <w:b/>
        </w:rPr>
        <w:t>E. 4</w:t>
      </w:r>
    </w:p>
    <w:p>
      <w:r>
        <w:t>und S. 2).</w:t>
      </w:r>
    </w:p>
    <w:p>
      <w:r>
        <w:rPr>
          <w:b/>
        </w:rPr>
        <w:t>E. 4.1</w:t>
      </w:r>
    </w:p>
    <w:p>
      <w:r>
        <w:t>Die Beschwerdegegnerin stützte ihre Leistungseinstellung per 6 . Juli 2017</w:t>
      </w:r>
    </w:p>
    <w:p>
      <w:r>
        <w:t>(vgl.</w:t>
      </w:r>
    </w:p>
    <w:p>
      <w:r>
        <w:t>vorstehend E. 2.1) im Wesentlichen auf die Einschätzung des Kreisarztes Dr. E.___ vom 1 4. September 2017 , welcher davon ausging, dass</w:t>
      </w:r>
    </w:p>
    <w:p>
      <w:r>
        <w:t>das Unfaller eignis mit einem Sturz aus Standhöhe lediglich zu einer vorübergehenden Ver schlimmerung eines degenera tiven Vorzustandes geführt habe</w:t>
      </w:r>
    </w:p>
    <w:p>
      <w:r>
        <w:t>und nach drei Monaten der Status quo sine erreicht gewesen sei .</w:t>
      </w:r>
    </w:p>
    <w:p>
      <w:r>
        <w:t>Hinsichtlich</w:t>
      </w:r>
    </w:p>
    <w:p>
      <w:r>
        <w:t>der OSG Kontusion führte Dr. E.___ aus, dass zwei Wochen nach dem Unfallereignis vom 9. Februar 2017 keine Unfallfolgen mehr bestanden hätten (vgl. vorstehend E. 3.10 und E. 3.13 ) .</w:t>
      </w:r>
    </w:p>
    <w:p>
      <w:r>
        <w:t>Während die Leistungseinstellung hinsichtlich der erlittenen OSG-Kontusion unbestritten blieb, machte der Beschwerdeführer geltend, dass die Be schwerde gegnerin auch über de n</w:t>
      </w:r>
    </w:p>
    <w:p>
      <w:r>
        <w:t>6. Juli 2017 hinaus eine Leistungspflicht für die per sistierenden Rückenbeschwerden treffe (vgl. vorstehend E. 2.2) .</w:t>
      </w:r>
    </w:p>
    <w:p>
      <w:r>
        <w:rPr>
          <w:b/>
        </w:rPr>
        <w:t>E. 4.2</w:t>
      </w:r>
    </w:p>
    <w:p>
      <w:r>
        <w:t>Im Bereich des Unfallversicherungsrechts entspricht e s einer medizinischen Erfahrungstatsache, dass praktisch alle Diskushernie n bei Vorliegen degenerati ver Bandscheibenveränderungen entstehen und ein Unfallereignis nur ausnahms weise, unter besonderen Voraussetzungen, als deren eigentliche Ursache in Betracht fällt. Als unfallbedingt kann eine Diskushernie nach der Rechtsprechung regelmässig nur gelten, wenn das Unfallereignis von besonderer Schwere und überdies für eine Bandscheibenschädigung geeignet war. Zudem müssen die Symptome einer Diskushernie (vertebrales oder radikuläres Syndrom) unverzüg lich und mit sofortiger Arbeitsunfähigkeit auftreten (Urteil des Bundesgerichts 8C_819/2016 vom 4. August 2017 E. 4.2 mit Hinweisen, Urteil 8C_128/2018 vom 27. April 2018 E. 6.3).</w:t>
      </w:r>
    </w:p>
    <w:p>
      <w:r>
        <w:rPr>
          <w:b/>
        </w:rPr>
        <w:t>E. 4.3</w:t>
      </w:r>
    </w:p>
    <w:p>
      <w:r>
        <w:t>Vorliegend kann einhergehend mit Kreisarzt Dr. E.___ eine erforderliche Schwere des Unfallereignisses vom 9. Februar 2017 ohne weiteres verneint wer den. Gestützt auf den Bericht der Kantonspolizei Zürich handelte es sich lediglich um ein leichtes Unfall ereignis (vgl. vorstehend E. 3.3 ).</w:t>
      </w:r>
    </w:p>
    <w:p>
      <w:r>
        <w:t>Weiter traten die Rücken beschwerden auch nicht unmittelbar ,</w:t>
      </w:r>
    </w:p>
    <w:p>
      <w:r>
        <w:t>sondern erst verspätet auf. Nament lich dokumentierten die erstbehandelnden Ärztinnen des Z.___ , nach dem der Beschwerdeführer am 9. Februar 2017 per Ambulanz eingewiesen wor den war , keine Rückenbeschwerden und sprachen auch von einer klopfindolenten Wirbelsäule (vgl. vorstehend E. 3.1). Auch in der Schadenmeldung vom 9. Februar 2017 wurde lediglich eine Quetschung des rechten Unterschenkels angegeben (vgl. vorstehend E. 3.2). Erst anlässlich der Befragung durch die Kantonspolizei Zürich zum Arbeitsunfall am 1 4. März 2017 , äusserte der Beschwerdeführer, dass er noch immer Rückenschmerzen habe (vgl. Urk. 8/24 S. 4 oben).</w:t>
      </w:r>
    </w:p>
    <w:p>
      <w:r>
        <w:t>Zusammenfassend fällt damit das Unfallereignis vom 9. Februar 2017 mangels der erforderlichen Schwere und auch in Anbetracht de ssen , dass die Symptome nicht unmittelbar, sondern erst verspätet auftraten, als direkte Ursache der Dis kushernie n respektive Bandscheib enveränderungen ausser Betracht .</w:t>
      </w:r>
    </w:p>
    <w:p>
      <w:r>
        <w:rPr>
          <w:b/>
        </w:rPr>
        <w:t>E. 4.4</w:t>
      </w:r>
    </w:p>
    <w:p>
      <w:r>
        <w:t>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 wogegen eine allfällige richtungge 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 schlossen zu betrachten (Urteil des Bundesgerichts 8C_601/2011 vom 9. Januar 2012 E. 3.2.2, Urteil 8C_677/2007 E. 2.3 und 2.3.2, 2008 UV Nr. 11 S. 34, U</w:t>
      </w:r>
    </w:p>
    <w:p>
      <w:r>
        <w:t>290/06 E. 4.2.1 mit Hinweisen ,</w:t>
      </w:r>
    </w:p>
    <w:p>
      <w:r>
        <w:t>Urteil 8C_571/2015 vom 1 4. Oktober 2015 E.</w:t>
      </w:r>
    </w:p>
    <w:p>
      <w:r>
        <w:t>2.2.3 mit Hinweisen ). Es handelt sich dabei um einen unfallmedizinisch allgemein anerkannten Verlauf vorbestehender Wirbelsäulenerkrankungen nach einem Unfallereignis ohne strukturelle Verletzungen der Wirbelsäule (Urteile des Bun desgerichts U 530/06 vom 25. Oktober 2007 E. 4.2, U 290/06 vom 11. Juni 2007 E. 4.2.1, Urteil 8C_321/2010 vom 29. Juni 2010 E. 4.3).</w:t>
      </w:r>
    </w:p>
    <w:p>
      <w:r>
        <w:rPr>
          <w:b/>
        </w:rPr>
        <w:t>E. 4.5</w:t>
      </w:r>
    </w:p>
    <w:p>
      <w:r>
        <w:t>Entgegen der Ansicht des Beschwerdeführers (vgl. vorstehend E. 2.2) bestehen vorliegend keine Anhaltspunkte dafür , u m von diesen allgemeinen medizinischen Erfahrungstatsachen respektive von der geltenden Rechtsprechung des Bundes geri chtes abzuweichen. So konnten bildgebend weder unfallbedingte traumati sche Läsionen der LWS festgestellt werden noch zeigte sich eine allfällige durch das Unfallereignis verursachte richtungsgebende Verschlimmerung (vgl.</w:t>
      </w:r>
    </w:p>
    <w:p>
      <w:r>
        <w:t>vorste hend E. 3.6, E. 3.11) . Auch de n von den Ärzten der A.___ in ihrem Bericht vom 2 8. November 2017 (vgl. vorstehend E. 3.14) geäusserte n Ver dacht auf eine Insuffizienzfraktur LWK 2 nach Anpralltrauma vom 9. Februar 2017 konnte Dr. F.___ nach am 1. Dezember 2017 durchgeführtem CT der LWS nicht bestätigen (vgl. vorstehend E. 3.15).</w:t>
      </w:r>
    </w:p>
    <w:p>
      <w:r>
        <w:t>Nichts zu seinen Gunsten ableiten kann der Beschwerdeführer daraus, d ass die Ärzte der A.___ in ihren Bericht en vom 1 1. Juli 2017 und vom 2 8. November 2017 (vgl. vorstehend E. 3.7 und E. 3.14 ) von einem Anprall trauma sprachen . So l ag dies allein daran, dass der Beschwerdeführer in Abwei chung zu den vorangegangenen Unfallhergangsschilderungen (vgl.</w:t>
      </w:r>
    </w:p>
    <w:p>
      <w:r>
        <w:t>vor stehend E.</w:t>
      </w:r>
    </w:p>
    <w:p>
      <w:r>
        <w:t>3.2-3 ) angab, dass ihm ein Kollege mit dem Gabelstapler in den Rücken gefahren sei.</w:t>
      </w:r>
    </w:p>
    <w:p>
      <w:r>
        <w:t>Unbewiesen und unwahrscheinlich erweist sich weiter sein Vorbringen, d ass vor dem Unfallereignis kein degenerat iver Vorzustand vorgelegen habe. Soweit sich der Beschwerdeführer dabei auf Dr. C.___ beruft, ist zu bemerken, dass es sich bei Dr. C.___ um einen Facharzt für Allgemeine Innere Medizin handelt, wel che r den Beschwerdeführer erstmals nach dem Unfallereignis am 1 3. Februar 2017 behandelt hatte und damit auch mangels vorhandener bildgebender Doku mente für den Zeitraum vor dem Unfall keine verlässlichen Angaben zu einem Vorzustand machen konnte (vgl. vorstehend E. 3.9).</w:t>
      </w:r>
    </w:p>
    <w:p>
      <w:r>
        <w:t>Wie die Beschwerdegegnerin zu Recht bemerkte ,</w:t>
      </w:r>
    </w:p>
    <w:p>
      <w:r>
        <w:t>ist die Argumentation von Dr.</w:t>
      </w:r>
    </w:p>
    <w:p>
      <w:r>
        <w:t>C.___ in seinem Bericht vom 2 0. August 2017 (vgl. vorstehend E. 3.9)</w:t>
      </w:r>
    </w:p>
    <w:p>
      <w:r>
        <w:t>nach der Formel « post hoc ergo propter hoc», nach deren Bedeutung eine gesundheit liche Schädigung schon dann als durch den Unfall verursacht gilt, weil sie nach diesem aufgetreten ist, ist beweisrechtlich nicht zulässig und vermag zum Nach weis der Unfallkausalität nicht zu genügen (BGE 119 V 335 E. 2b/ bb , Urteil des Bundesgerichts 8C_332/2013 vom 25. Juli 2013 E. 5.1).</w:t>
      </w:r>
    </w:p>
    <w:p>
      <w:r>
        <w:t>Demnach erweist sich die von Kreisarzt Dr. E.___ getroffene Einschätzung, wonach der Status quo sine hinsichtlich der geltend gemachten Rückenbeschwer den drei Monate nach dem Unfallereignis als erreicht zu gelten hat, als nachvoll ziehbar und schlüssig, weshalb darauf abzustellen ist. 4. 6</w:t>
      </w:r>
    </w:p>
    <w:p>
      <w:r>
        <w:t>Aufgrund des Gesagten ist somit festzuhalten, dass die Beschwerdegegnerin das Vorliegen eines rechtsgenüglichen Kausalzusammenhangs zwischen dem Ereignis vom</w:t>
      </w:r>
    </w:p>
    <w:p>
      <w:r>
        <w:rPr>
          <w:b/>
        </w:rPr>
        <w:t>E. 7</w:t>
      </w:r>
    </w:p>
    <w:p>
      <w:r>
        <w:t>( Urk. 8/65/10-11) folgende Diagnose (S. 1): - lumboradikuläres Schmerzsyndrom Wurzel L5 rechts - anamnestisch Beschwerdebeginn bei Status nach Unfall am 9. Februar 2017 (von Paketwagen im Schritttempo angefahren) - MRI LWS vom 9. Oktober 2017: Etwas vermehrt dehydrierte Band scheibe mit breitbasiger flacher mediorechtslater aler</w:t>
      </w:r>
    </w:p>
    <w:p>
      <w:r>
        <w:t>Protrusion ohne signifikante rezessale oder foraminale Taillierung. Kein wesentlicher Befundwandel zum MRI vom 9. Juni 2017 - CT-gesteuerte Nervenwurzelinfiltration L5 rechts am 1 0. Oktober 2017 mit deutlicher Beschwerdelinderung - MRI LWS vom 9. Juni 2017: Breitbasige Diskushernie L4/5 dorsolateral rechts mit leichtgradiger rezessaler Enge rechts und Kontakt zur Wurzel L5 rechts rezessal . Keine Spinalstenose. Leichtgradig aktivierte ventrale Spondylose L1/2</w:t>
      </w:r>
    </w:p>
    <w:p>
      <w:r>
        <w:t>Die Ärzte führten aus, am 7. Oktober 2017 sei eine notfallmässige Selbstzu wei sung aufgrund von exazerbierten Schmerzen vom unteren Rücken aus strahlend in das rechte Bein mit Sensibilitätsstörungen am gesamten rechten Bein und Kraftminderung in der Grosszehe rechts erfolgt. Laut Angaben des Patienten bestünden diese Schmerzen seit einem Unfall mit einem Paketwagen am 9.</w:t>
      </w:r>
    </w:p>
    <w:p>
      <w:r>
        <w:t>Februar 201 7. Bis zu diesem Unfall habe er dah ingehend nie Beschwerden gehabt . Der Patient sei seit dem Unfallereignis nicht berufstätig und an Gehhilfe mittels Stockentlastung gebunden. Klinisch habe sich ein aufgrund der Schmer zen im Allgemeinzustand verminderter Patient mit einer Schmerz symptomatik und einem neurologischen Bild passend zu der bereits beschriebe nen Affektion der Nervenwurzel L5 rechts ohne Hinweis auf ein entzündliches Geschehen oder ein Caudasyndrom gezeigt (S. 1 unten f.) . Der Patient habe von der CT gesteuerten Nervenwurzelinfiltration L5 rechts am 1 0. Oktober 2017 mit einer deutlichen Beschwerdelinderung profitiert (S. 2).</w:t>
      </w:r>
    </w:p>
    <w:p>
      <w:r>
        <w:rPr>
          <w:b/>
        </w:rPr>
        <w:t>E. 9</w:t>
      </w:r>
    </w:p>
    <w:p>
      <w:r>
        <w:t>Februar 2017 und den vom Beschwerdeführer über den 6 . Juli 201 7 hin aus weiterhin g eklagten Beschwerden und damit eine Leistu ngspflicht hierfür zu Recht ver neint hat.</w:t>
      </w:r>
    </w:p>
    <w:p>
      <w:r>
        <w:t>Der angefochtene Einspracheentscheid (Urk. 2) erweist sich demnach als rechtens, was zur Abweisung der Beschwerde führt. 5.</w:t>
      </w:r>
    </w:p>
    <w:p>
      <w:r>
        <w:t>Das Verfahren ist kostenlos. Das Gericht erkennt: 1.</w:t>
      </w:r>
    </w:p>
    <w:p>
      <w:r>
        <w:t>Die Beschwerde wird abgewiesen. 2.</w:t>
      </w:r>
    </w:p>
    <w:p>
      <w:r>
        <w:t>Das Verfahren ist kostenlos. 3.</w:t>
      </w:r>
    </w:p>
    <w:p>
      <w:r>
        <w:t>Zustellung gegen Empfangsschein an: - Rechtsanwalt Matthias Lüthi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