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UV.2018.00024 vom 4. Juni 2019</w:t>
      </w:r>
    </w:p>
    <w:p>
      <w:r>
        <w:t>ZH Sozialversicherungsgericht, 2019-06-04, DE</w:t>
      </w:r>
    </w:p>
    <w:p>
      <w:r>
        <w:rPr>
          <w:b/>
        </w:rPr>
        <w:t xml:space="preserve">Quelle: </w:t>
      </w:r>
      <w:r>
        <w:t>https://mcp.opencaselaw.ch/entscheid/zh_sozialversicherungsgericht_UV.2018.00024</w:t>
      </w:r>
    </w:p>
    <w:p>
      <w:r>
        <w:t>FR: ZH_SOZIALVERSICHERUNGSGERICHT UV.2018.00024 du 4 juin 2019</w:t>
      </w:r>
    </w:p>
    <w:p>
      <w:r>
        <w:t>IT: ZH_SOZIALVERSICHERUNGSGERICHT UV.2018.00024 del 4 giugno 2019</w:t>
      </w:r>
    </w:p>
    <w:p>
      <w:pPr>
        <w:pStyle w:val="Heading2"/>
      </w:pPr>
      <w:r>
        <w:t>Erwägungen</w:t>
      </w:r>
    </w:p>
    <w:p>
      <w:r>
        <w:rPr>
          <w:b/>
        </w:rPr>
        <w:t>E. 1</w:t>
      </w:r>
    </w:p>
    <w:p>
      <w:r>
        <w:t>.</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 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 entsprechend sehen die Übergangsbestimmungen zur Änderung vom 25. Septem ber 2015 des UVG vor, dass Versicherungsleistungen für Unfälle, die sich vor dem 1. Januar 2017 ereignet haben, und für Berufskrankheiten, die vor diesem Zeit punkt ausgebrochen sind, nach bisherigem Recht gewährt werden (Absatz 1 der genannten Übergangsbestimmungen).</w:t>
      </w:r>
    </w:p>
    <w:p>
      <w:r>
        <w:t>Die hier zu beurteilende n Unfälle haben sich am 11. November 2013 und am</w:t>
      </w:r>
    </w:p>
    <w:p>
      <w:r>
        <w:t>15. April 2016 ereignet, weshalb die bis 31. Dezember 2016 gültig gewesenen Normen auf den vorliegenden Fall Anwendung finden und in dieser Fassung zitiert werden.</w:t>
      </w:r>
    </w:p>
    <w:p>
      <w:r>
        <w:rPr>
          <w:b/>
        </w:rPr>
        <w:t>E. 1.2</w:t>
      </w:r>
    </w:p>
    <w:p>
      <w:r>
        <w:t>Die Leistungspflicht eines Unfallversicherers gemäss UVG setzt voraus, dass zwi schen dem Unfallereignis und dem eingetretenen Schaden (Krankheit, Invalidität, Tod) ein natürlicher Kausalzusammenhang besteht. Ursachen im Sinne des natür 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 genden Beweiswürdigung nach dem im Sozialversicherungsrecht üblichen Be weisgrad der überwiegenden Wahrscheinlichkeit zu befinden hat. Die blosse Möglich keit eines Zusammenhangs genügt für die Begründung eines Leistungs anspruches nicht (BGE 129 V 177 E. 3.1, 119 V 335 E. 1, 118 V 286 E. 1b, je mit Hinweisen).</w:t>
      </w:r>
    </w:p>
    <w:p>
      <w:r>
        <w:rPr>
          <w:b/>
        </w:rPr>
        <w:t>E. 1.3</w:t>
      </w:r>
    </w:p>
    <w:p>
      <w:r>
        <w:t>Wird durch den Unfall ein krankhafter Vorzustand verschlimmert oder überhaupt erst manifest, fällt der natürliche Kausalzusammenhang dahin, wenn und sobald der Gesundheitsschaden nur noch und ausschliesslich auf unfallfremden Ursa chen beruht. Dies trifft dann zu, wenn entweder der Gesundheitszustand, wie er unmittelbar vor dem Unfall bestanden hat (Status quo ante) oder aber derjenige Zustand, wie er sich nach dem schicksalsmässigen Verlauf eines krankhaften Vor 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 gen den Wahrscheinlichkeit nachgewiesen sein (RKUV 2000 Nr.</w:t>
      </w:r>
    </w:p>
    <w:p>
      <w:r>
        <w:t>U 363 S.</w:t>
      </w:r>
    </w:p>
    <w:p>
      <w:r>
        <w:t>45; BGE</w:t>
      </w:r>
    </w:p>
    <w:p>
      <w:r>
        <w:t>119 V 7 E. 3c/ aa ). Die blosse Möglichkeit nunmehr gänzlich fehlender ursächlicher Auswirkungen des Unfalles genügt nicht. Da es sich hierbei um eine anspruchs auf hebende Tatfrage handelt, liegt aber die entsprechende Beweislast – anders als bei der Frage, ob ein leistungsbegründender natürlicher Kausalzusammenhang gegeben ist – nicht bei der versicherten Person, sondern beim Unfallversicherer (RKUV 1994 Nr.</w:t>
      </w:r>
    </w:p>
    <w:p>
      <w:r>
        <w:t>U 206 S.</w:t>
      </w:r>
    </w:p>
    <w:p>
      <w:r>
        <w:t>328</w:t>
      </w:r>
    </w:p>
    <w:p>
      <w:r>
        <w:t>f. E.</w:t>
      </w:r>
    </w:p>
    <w:p>
      <w:r>
        <w:t>3b, 1992 Nr.</w:t>
      </w:r>
    </w:p>
    <w:p>
      <w:r>
        <w:t>U 142 S. 76). Diese Beweisgrund sätze gelten sowohl im Grundfall als auch bei Rückfällen und Spätfolgen und sind für sämtliche Leistungsarten massgebend (Urteil des Bundesgerichts 8C_637/2013 vom 11.</w:t>
      </w:r>
    </w:p>
    <w:p>
      <w:r>
        <w:t>März 2014 E. 2.3.1 mit Hinweisen).</w:t>
      </w:r>
    </w:p>
    <w:p>
      <w:r>
        <w:t>Mit dem Erreichen des Status quo sine vel ante entfällt eine Teilursächlichkeit für die noch bestehenden Beschwerden. Solange jedoch der Status quo sine vel ante noch nicht wieder erreicht ist, hat der Unfallversicherer gestützt auf Art. 36 Abs. 1 UVG in aller Regel neben den Taggeldern auch Pflegeleistungen und Kosten ver gütungen zu übernehmen, worunter auch die Heilbehandlungskosten nach Art. 10 UVG fallen (Urteil des Bundesgerichts 8C_637/2013 vom 11. März 2014 E. 2.3.2).</w:t>
      </w:r>
    </w:p>
    <w:p>
      <w:r>
        <w:rPr>
          <w:b/>
        </w:rPr>
        <w:t>E. 1.4</w:t>
      </w:r>
    </w:p>
    <w:p>
      <w:r>
        <w:t>Ist die versicherte Person infolge des Unfalles zu mindestens 10 % invalid ( Art. 8 des Bundesgesetzes über den Allgemeinen Teil des Sozialversicherungsrechts , ATSG ), so hat sie gemäss Art. 18 Abs. 1 UVG Anspruch auf eine Invalidenrente. Invalidität ist die voraussichtlich bleibende oder längere Zeit dauernde ganze oder teilweise Erwerbsunfähigkeit ( Art. 8 ATSG). Für die Bestimmung des Invaliditäts grades wird das Erwerbseinkommen, das die versicherte Person nach Eintritt der Invalidität und nach Durchführung der medizinischen Behandlung und allfälliger Eingliederungsmassnahmen durch eine ihr zumutbare Tätigkeit bei ausgegliche ner Arbeitsmarktlage erzielen könnte, in Beziehung gesetzt zum Erwerbsein kommen, das sie erzielen könnte, wenn sie nicht invalid geworden wäre ( Art. 16 ATSG; vgl. BGE 130 V 121). Nach Art. 18 Abs. 2 UVG regelt der Bundesrat die Bemessung des Invaliditäts grades in Sonderfällen. Er kann dabei auch von Art. 16 ATSG abweichen. 1. 5</w:t>
      </w:r>
    </w:p>
    <w:p>
      <w:r>
        <w:t>Ändert sich der Invaliditätsgrad einer Rentenbezügerin oder eines Rentenbe zü gers erheblich, so wird die Rente von Amtes wegen oder auf Gesuch hin für die Zukunft entsprechend erhöht, herabgesetzt oder aufgehoben (Art. 17 Abs. 1 ATSG ). 1. 6</w:t>
      </w:r>
    </w:p>
    <w:p>
      <w:r>
        <w:t>Anlass zur Revision einer Invalidenrente im Sinne von Art. 17 Abs. 1 ATSG gibt jede wesentliche Änderung in den tatsächlichen Verhältnissen seit Zusprechung der Rente (zum massgeblichen Vergleichszeitpunkt vgl. BGE 133 V 108 E. 5.4), die geeignet ist, den Invaliditätsgrad und damit den Rentenanspruch zu beein flussen. Insbesondere ist die Rente bei einer wesentlichen Änderung des Gesund heitszustandes revidierbar. Weiter sind, auch bei an sich gleich gebliebenem Gesundheitszustand, veränderte Auswirkungen auf den Erwerbs- oder Aufgaben bereich von Bedeutung; dazu gehört die Verbesserung der Arbeitsfähigkeit auf grund einer Angewöhnung oder Anpassung an die Behinderung. Hingegen ist die lediglich unterschiedliche Beurteilung eines im Wesentlichen gleich gebliebenen Sachverhalts im revisionsrechtlichen Kontext unbeachtlich (BGE 141 V 9 E. 2.3 mit Hinweisen). Liegt in diesem Sinne ein Revisionsgrund vor, ist der Rentenanspruch in recht licher und tatsächlicher Hinsicht umfassend («allseitig») zu prüfen, wobei keine Bindung an frühere Beurteilungen besteht (BGE 141 V 9 E. 2.3 mit Hinweisen und E. 6.1). Entsprechend ist gegebenenfalls nicht nur der natürliche Kausalzu sammenhang, sondern auch dessen Adäquanz für die Zukunft neu zu prüfen, wobei die im Zeitpunkt der erwogenen revisionsweisen Leistungsanpassung gege benen tatsächlichen Verhältnisse massgebend sind (Urteil des Bundesgerichts 8C_248/2017 vom 24. Mai 2018 E. 3.3 mit Hinweisen). Zeitlicher Ausgangspunkt für die Beurteilung einer anspruchserheblichen Ände rung des Invaliditätsgrades ist die letzte rechtskräftige Verfügung, welche auf einer materiellen Prüfung des Rentenanspruchs mit rechtskonformer Sachver haltsabklärung, Beweiswürdigung und – sofern Anhaltspunkte für eine Verän derung der erwerblichen Auswirkungen einer Gesundheitsschädigung bestehen – Durchführung eines Einkommensvergleichs beruht (BGE 134 V 131 E. 3, 133 V 108 E. 5.3.1 und E. 5.4). 1. 7</w:t>
      </w:r>
    </w:p>
    <w:p>
      <w:r>
        <w:t>Erleidet die versicherte Person durch den Unfall eine dauernde erhebliche Schädi gung der körperlichen, geistigen oder psychischen Integrität, so hat sie Anspruch auf eine angemessene Integritätsentschädigung (Art. 24 Abs. 1 UVG). Die Inte gritätsentschädigung wird in Form einer Kapitalleistung gewährt. Sie darf den am Unfalltag geltenden Höchstbetrag des versicherten Jahresverdienstes nicht über 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Vor aus sehbare Verschlimmerungen des Integritätsschadens werden angemessen be rück sichtigt. Revisionen sind nur im Ausnahmefall möglich, wenn die Verschlim merung von grosser Tragweite ist und nicht voraussehbar war (Abs. 4).</w:t>
      </w:r>
    </w:p>
    <w:p>
      <w:r>
        <w:rPr>
          <w:b/>
        </w:rPr>
        <w:t>E. 1.8</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1. 9</w:t>
      </w:r>
    </w:p>
    <w:p>
      <w:r>
        <w:t>Nach der Rechtsprechung kommt auch den Berichten und Gutachten versiche rungsinterner Ärztinnen und Ärzte Beweiswert zu, sofern sie als schlüssig erschei nen, nachvollziehbar begründet sowie in sich widerspruchsfrei sind und keine Indi zien gegen ihre Zuverlässigkeit bestehen (BGE 125 V 351 E. 3b/ ee ). Das An stellungsverhältnis einer versicherungsinternen Fachperson zum Versicherungs 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 in ternen ärztlichen Feststellungen, so sind ergänzende Abklärungen vorzunehmen (BGE 142 V 58 E. 5.1, 139 V 225 E. 5.2, 135 V 465 E. 4.4 und E. 4.7). 2.</w:t>
      </w:r>
    </w:p>
    <w:p>
      <w:r>
        <w:rPr>
          <w:b/>
        </w:rPr>
        <w:t>E. 2</w:t>
      </w:r>
    </w:p>
    <w:p>
      <w:r>
        <w:t>Ziff. 1 , S. 3 Rz 5 ). Mit Beschwerdeantwort vom 13. Februar 2018 (Urk.</w:t>
      </w:r>
    </w:p>
    <w:p>
      <w:r>
        <w:rPr>
          <w:b/>
        </w:rPr>
        <w:t>E. 2.1</w:t>
      </w:r>
    </w:p>
    <w:p>
      <w:r>
        <w:t>Die Beschwerdegegnerin hielt im angefochtenen Einspracheentscheid (Urk. 2) fest, dass gestützt auf die nachvollziehbare kreisärztliche Beurteilung davon ausgegangen werden könne, dass es durch das Ereignis vom 15. April 2016 zu einer vorübergehenden Verschlimmerung der Beschwerden an der Lenden wirbel säule (LWS) und an der rechten Schulter gekommen sei. Bezüglich Rücken be schwerden sei der status quo sine nach zwei Monaten, also Mitte Juni 2016, und bezüglich Schulterbeschwerden rechts nach drei Monaten, also Mitte Juli 2016, erreicht gewesen. Aufgrund des Unfalls vom 11. November 2013 habe sich keine Einschränkung betreffend das rechte Schultergelenk ergeben. Der Unfall vom 15. April 2016 habe wie erwähnt zu einer vorübergehenden Verschlimmerung geführt, welche jedoch nach drei Monaten wieder abgeheilt gewesen sei. Dem zufolge sei das Zumutbarkeitsprofil aufgrund der Beschwerden an der rechten Schulter nicht eingeschränkt. Was die linke Schulter anbelange, habe sich die Situation in Folge des Unfalls vom 15. April 2016 leicht verschlimmert und das Zumutbarkeitsprofil leicht verändert. Obwohl sich das Zumutbarkeitsprofil ganz leicht verschlechtert habe, seien dem Beschwerdeführer immer noch die beim Erlass der Verfügung vom 13. Januar 2016 beigezogenen Zahlen der Dokumen tation von Arbeitsplätzen ( DAP ) zumutbar. Der Invaliditätsgrad habe sich folglich nicht verändert und die Rente bleibe weiterhin auf der Basis einer Einschränkung von 33 % bestehen (S. 8 f. Ziff. 5-6). Zudem sei gestützt auf die kreisärztliche Beur teilung davon auszugehen, dass der Unfall vom 15. April 2016 keine struk turellen Veränderungen am Rücken und an der rechten Schulter bewirkt habe und die Verschlimmerung an der linken Schulter bereits durch den damals zuge sprochenen Integritätsschaden von 25 % abgedeckt sei, we shalb kein An lass für eine Erhöhung der Integritätsentschädigung bestehe (S. 11 f. Ziff. 7c).</w:t>
      </w:r>
    </w:p>
    <w:p>
      <w:r>
        <w:t>Daran hielt die Beschwerdegegnerin in ihrer Beschwerdeantwort (Urk. 7) grund sätzlich fest.</w:t>
      </w:r>
    </w:p>
    <w:p>
      <w:r>
        <w:rPr>
          <w:b/>
        </w:rPr>
        <w:t>E. 2.2</w:t>
      </w:r>
    </w:p>
    <w:p>
      <w:r>
        <w:t>Der Beschwerdeführer machte demgegenüber beschwerdeweise (Urk. 1) geltend, die LWS-Beschwerden sowie die links- und rechtsseitigen Schulterbeschwerden seien nach Ablauf der von der Beschwerdegegnerin genannten zwei bzw. drei Monaten nicht verschwunden und hätten zu einer zusätzlichen Beeinträchtigung des funktionellen Leistungsvermögens geführt, weshalb der Invaliditätsgrad zu erhöhen sei. Mit der kreisärztlichen Beurteilung sei er nicht einverstanden, fehlten doch echtzeitliche bildgebende Abklärungen. Nach dem Untersuchungsgrundsatz wäre die Kreisärztin verpflichtet gewesen, bildgebende Abklärung en sowohl hin sichtlich der LWS - als auch der beidseitigen Schulterbeschwerden selber vorzu nehmen oder durch Dritte vornehmen zu lassen. Zudem habe auch der be han deln de Hausarzt bestätigt, dass nach wie vor unfallbedingte Beschwerden im Zusammenhang mit dem Unfall vom 15. April 2016 bestünden und sich sein Ge sund heitszustand insgesamt verschlechtert habe. Der Auffassung der Beschwer de gegnerin, wonach sich hinsichtlich des funktionellen Leistungsvermögens eine Verschlechterung ergeben habe, sich das Zumutbarkeitsprofil jedoch nicht geän dert habe, könne nicht gefolgt werden. Im Einspracheentscheid werde explizit aner kannt, dass sich die Schmerzsituation und die Arthrose in der linken Schulter dauerhaft verschlechtert hätten. Derartige gesundheitliche Beeinträchtigungen seien erfahrungsgemäss geeignet, das Leistungsvermögen einzuschränken. Da die funktionelle Beeinträchtigu ng bis anhin nie objektiviert abgeklärt worden sei, hätte spätestens nach dem Unfall vom 15. April 2016 eine Evaluation des funk tio nellen Leistungsvermögens vorgenommen werden müssen. Die Beschwerde geg nerin habe zudem die von der Kreisärztin angeregten zusätzlichen Abklä rungen bzw. den Beizug der früheren bildgebenden Abklärungen nicht vorge nommen, weshalb der rechtserhebliche Sachverhalt nicht umfassend festgestellt worden sei. Deshalb sei eine neutrale medizinische Beurteilung hinsichtlich der Verschlechterung des Gesundheitszustandes im L WS-B ereich bzw. im rechten und linken Schulterbereich sowie deren Auswirkungen auf das funktionelle Leistungsvermögen vorzunehmen. Zudem sei ihm ein leidensbedingter Abzug zu gewähren (S. 3 ff. Rz 6 ff.) . 3. 3.1</w:t>
      </w:r>
    </w:p>
    <w:p>
      <w:r>
        <w:t>Die Zusprache einer Rente entsprechend einer Erw erbseinbusse von 33 % ab dem 1. Januar 2016 und eine r Integritätsentschädigung entsprechend einer Integri täts einbusse von 25 % mit Verfügung vom 1 3.</w:t>
      </w:r>
    </w:p>
    <w:p>
      <w:r>
        <w:t>Januar 2016 ( Urk. 8/98) basierte im Wesentlichen auf den nachfolgenden Berichten. 3.2</w:t>
      </w:r>
    </w:p>
    <w:p>
      <w:r>
        <w:t>Der Schadenmeldung vom 16. Dezember 2013 (Urk. 8/2 /1 = Urk. 8/15/1) ist zu entnehmen, dass der Beschwerdeführer am 11. November 2013 beim Laufen auf einer schneebedeckten Strasse stürzte und sich dabei an der linken Schulter und am linken Arm verletzte. 3.3</w:t>
      </w:r>
    </w:p>
    <w:p>
      <w:r>
        <w:t>Ein Arzt der Z.___ diagnostizierte am 23. Januar 2014 eine post trau matische kraniale Subsc a p u larisläsion mit Subluxation der langen Biz eps sehne an der linken Schulter und ein MR -tomographisch verifizierter Knorpel schaden antero -superior (Urk. 8/10). 3.4</w:t>
      </w:r>
    </w:p>
    <w:p>
      <w:r>
        <w:t>Am 2. Mai 2014 wurde in der Z.___ eine arthroskopische Gelenk toile tte mit Tenotomie der langen Biz epssehne und Ak romioplastik durchgeführt (Urk. 8/26). 3.5</w:t>
      </w:r>
    </w:p>
    <w:p>
      <w:r>
        <w:t>Kreisarzt Dr. med. A.___ , Facharzt für Chirurgie, berichtete am 22. Dezem ber 2014 über die gleichentags durchgeführte Untersuchung (Urk. 8/52 ) und legte dar, dass die jetzt noch vorhandenen Beschwerden im Bereich des linken Schultergelenks unfallkausal seien (S. 5 Ziff. 5). 3.6</w:t>
      </w:r>
    </w:p>
    <w:p>
      <w:r>
        <w:t>In seiner Zumutbarkeitsbeurteilung vom 25. März 2015 (Urk. 8/56) legte Kreisarzt Dr. A.___ fest, dass dem Beschwerdeführer leichte Tätigkeiten für den linken Arm, ohne das Besteigen von Leitern und Gerüsten, ohne Arbeiten über die Hori zontale mit dem linken Arm, mit einer Gewichtsbelastung körpernah bis zur Hüfte von maximal 10 kg und bis in Brusthöhe von 3 kg, ohne Arbeiten an stossenden, schlagenden und vibrierenden Maschinen, ohne Tätigkeiten, die eine Aussenro tation im linken Schultergelenk verlangen würden, vollzeitig zumutbar seien. 3.7</w:t>
      </w:r>
    </w:p>
    <w:p>
      <w:r>
        <w:t>Kreisarzt Dr. A.___ berichtete am 1. Dezember 2015 über die gleichentags durch geführte Abschlussuntersuchung (Urk. 8/84) und führte aus, dass sich keine wes ent liche Veränderung gegenüber der Untersuchung vom 22. Dezember 2014 (vgl. vorstehend E. 3.5) gezeigt habe. Beim Beschwerdeführer bestehe keine Arbeits fähigkeit mehr als Bauleiter. Die Zumutbarkeitsbeurteilung vom 25. März 2015 (vgl. vorstehend E. 3.6) habe weiterhin vollumfänglich Gültigkeit. Die jetzt noch vorhandenen Beschwerden im Bereich des linken Schultergelenks seien unfall kausal. Es sei ein Endzustand erreich t , von weiteren Behandlungen könne keine wesentliche Verbesserung mehr erwartet werden (S . 4). 3.8</w:t>
      </w:r>
    </w:p>
    <w:p>
      <w:r>
        <w:t>In der Beurteilung des Integritätsschadens vom 1. Dezember 2015 (Urk. 8/85) legte Kreisarzt Dr. A.___ dar, dass die Unfallfolgen dauernd und erheblich seien und der Integritätsschaden 25 % betrage. Massgebend für die In tegritätsent schä di gung sei die Tabelle 1 UVG</w:t>
      </w:r>
    </w:p>
    <w:p>
      <w:r>
        <w:t>( Integritätsschaden bei Funktionsstörungen an den oberen Extremitäten ) , wonach die Funktionsstörung einer schweren Form einer Periarthrosis</w:t>
      </w:r>
    </w:p>
    <w:p>
      <w:r>
        <w:t>humeroscapularis 25 % betrage. 4. 4.1</w:t>
      </w:r>
    </w:p>
    <w:p>
      <w:r>
        <w:t>Dr. med. B.___ , Facharzt für Orthopädische Chirurgie und Trauma tologie des Bewegungsapparates, Z.___ ,</w:t>
      </w:r>
    </w:p>
    <w:p>
      <w:r>
        <w:t>nannte</w:t>
      </w:r>
    </w:p>
    <w:p>
      <w:r>
        <w:t>in seinem Bericht vom 22. März 2016 (Urk. 9/26/4-5)</w:t>
      </w:r>
    </w:p>
    <w:p>
      <w:r>
        <w:t>eine beidseitige, linksbetonte Omarthrose bei Status nach arthroskopischer Gelenktoilette mit Tenotomie der langen Bizeps sehne (Mai 2015) als Hauptdiagnose sowie unter anderem ein bekanntes lumbo spondylogenes Schmerzsyndrom bei Status nach mehrmaliger Infiltration (2008 und 2010) als Nebendiagnose (S. 1).</w:t>
      </w:r>
    </w:p>
    <w:p>
      <w:r>
        <w:t>Er führte aus, dass die Omarthrose i m zeitlichen Verlauf von zwei Jahren noch mals zugenommen habe . Die arthroskopische Gelenktoilette von 2014 habe nur bedingt Benefit für den Beschwerdeführer geschaffen. Der linke Arm könne aufgrund des Schulterleidens nur als Hilfsarm eingesetzt werden, eine Belastung der linken Schulter sei nicht mehr zumutbar. In einer rein administrativen Tätig keit wäre der Beschwerdeführer zu 100 % arbeitsfähig. Eine handwerkliche Tätig keit sei unrealistisch und medizinisch nicht mehr zumutbar. Die Kollegen der Rheu matologie bitte er um eine Verlaufskontrolle des lumbospondylogenen Schmerzsyndroms und gegebenenfalls um weitere Abklärungen. Auf eine MRI-Abklärung der rechten Schulter sei angesichts der klaren radiologischen Befunde verzichtet worden (S. 2).</w:t>
      </w:r>
    </w:p>
    <w:p>
      <w:r>
        <w:t>4. 2</w:t>
      </w:r>
    </w:p>
    <w:p>
      <w:r>
        <w:t>Der Schadenmeldung vom 8. August 2016 (Urk. 9/4) ist zu entnehmen, dass der Beschwerdeführer am 15. April 2016 auf einer nassen Treppe ausrutschte und sich Verletzungen am Rücken zuzog. 4. 3</w:t>
      </w:r>
    </w:p>
    <w:p>
      <w:r>
        <w:t>Dr. med. C.___ , Facharzt für Allgemeine Innere Medizin und für Rheu ma to logie, Z.___ , nannte in seinem Bericht vom 12. Mai</w:t>
      </w:r>
    </w:p>
    <w:p>
      <w:r>
        <w:t>2016 (Urk. 9/21/2-4 = Urk. 9/26/6-8 ) unter anderem folgende Diagnosen (S. 1): - Exazerbation eines bekannten lumbospondylogenen Schmerzsyndroms - MRI LWS April 2010: Degeneration LWK5/SWK1 mit medialer Diskus protrusion - Status nach Facettengelenksinfiltration 2008 sowie 2010 - neu diagnostizierte Omarthrose beidseits linksbetont - Status nach Arthroskopie und Tenot o mie der langen Bizepssehne links Mai 2015</w:t>
      </w:r>
    </w:p>
    <w:p>
      <w:r>
        <w:t>Schon vor längerer Zeit habe beim Beschwerdeführer ein bekanntes lumbo spondy logenes Schmerzsyndrom mit Nachweis einer Degeneration von LWK5/</w:t>
      </w:r>
    </w:p>
    <w:p>
      <w:r>
        <w:t>SWK1 bestanden . Nach verschiedenen Therapieformen sei 2010 eine Facetten ge lenksinfiltration durchgeführt worden, danach sei der Beschwerdeführer mehrere Jahre praktisch beschwerdefrei gewesen. Seit einigen Monaten bestünden nun wieder lumbale Rückenschmerzen mit vor allem Ausstrahlung nach gluteal rechts . Die Beschwerden würden als exazerbiertes</w:t>
      </w:r>
    </w:p>
    <w:p>
      <w:r>
        <w:t>lumbospondylogenes Schmerzsyn drom bei bekannten mässigen degenerativen Veränderungen des untersten Wirbel säu lensegments interpretiert (S. 2). 4. 4</w:t>
      </w:r>
    </w:p>
    <w:p>
      <w:r>
        <w:t>Dr. med. D.___ , Facharzt für Allgemeine Innere Medizin und für Pneu mologie, nannte in seinem Bericht vom 24. Juni 2016 (Urk. 9/2 = Urk. 3/4)</w:t>
      </w:r>
    </w:p>
    <w:p>
      <w:r>
        <w:t>unter anderem eine Omarthrose beidseits, links betont, und eine Exazerbation eines lumbospondylogenen Schmerzsyndroms mit der Degeneration LWK5/SWK1 nach Sturz auf der Treppe Mitte April 2016 als Diagnosen (S. 1). S eit dem Unfall Mitte April 2016 sei der Beschwerdeführer gegenüber dem Vorzustand in seiner körper lichen Leistungsfähigkeit noch ausgeprägter eingeschränkt. Insgesamt habe sich der Allgemeinzustand noch weiter verschlechtert. Im früher ausgeübten Beruf sei der Beschwerdeführer mit Sicherheit nicht mehr zu vermitteln, auch körperlich leichte Arbeiten könnten weder durchgeführt noch zugemutet werden (S. 2). 4. 5</w:t>
      </w:r>
    </w:p>
    <w:p>
      <w:r>
        <w:t>Kreisärztin Dr. med. E.___ , Fachärztin für Neurochirurgie, führte in ihrer Beurteilung vom 10. März 2017 (Urk. 9/43) aus, dass es durch den Unfall vom 15. April 2016 zu keinen nachweisbaren posttraumatischen strukturellen Verän de rungen der LWS gekommen sei. Der Beschwerdeführer habe bereits vor dem Unfall unter einem lumbospondylogenen Schmerzsyndrom gelitten. Bei einer Vorstellung bei Dr. B.___ im März 2016 sei bereits eine rheumatologische Abklärung wegen dem lumbospondylogenen Schmerzsyndrom empfohlen worden (vgl. vorstehend E. 4.1 ). Beim Unfall sei es lediglich zu einer vorübergehenden Verschlimmerung gekommen, der Status quo sine sei nach zwei Monaten erreicht gewesen. Der aktuelle Unfall führe zu keiner Veränderung der Integritätsent schä digung (S. 2 f.). 4. 6</w:t>
      </w:r>
    </w:p>
    <w:p>
      <w:r>
        <w:t>Am 3. April 2017 berichtete Kreisärztin Dr. E.___ über die gleichentags durchge führte Untersu chung ( Urk. 8/109 = Urk. 9/46 = Urk. 3/3 ) und nannte folgende Diag nosen (S. 6): - Sturz am 11. November 2013 mit/bei: - Status nach arthroskopischer Gelenktoilette links mit Tenotomie der langen Bizepssehne und Akromioplastik - posttraumatische Omarthrose links - Omarthrose rechts - anamnestisch Exazerbation der Schulterschmerzen nach dem Treppen sturz am 15. April 2016 - lumbospondylogenes Schmerzsyndrom mit/bei: - Exazerbation nach dem Treppensturz am 15. April 2016</w:t>
      </w:r>
    </w:p>
    <w:p>
      <w:r>
        <w:t>Betreffend die linksseitigen Schulterbeschwerden sei es subjektiv zu einer Ver schlech terung der Beschwerdesituation seit der letzten kreisärztlichen Untersu chung im 2015 (vgl. vorstehend E. 3.7 ) gekommen. In der heutigen klinischen Untersuchung habe sich bei der passiven Bewegung eine Beweglichkeit im linken Schultergelenk vergleichbar mit der Untersuchung vom Dezember 2015 gezeigt, die aktive Beweglichkeit sei jedoch betreffend die Abduktion links schmerzbe dingt deutlich eingeschränkt. Es müsse von einer leichten Verschlechterung der Schmerzsituation im Bereich des linken Schultergelenks ausgegangen werden. Die vorliegende Röntgendiagnostik links vom 22. März 2016 zeige eine fortge schrittene Omarthrose links, die im Vergleich zu den Voraufnahmen vom 23. Januar 2014 leicht zugenommen habe. Eine Erhöhung des Integritätsschadens ergebe sich daraus nicht, da bereits bei der Beurteilung am 1. Dezember 2015 der Integritätsschaden wegen des linken Schultergelenks auf 25 % geschätzt worden sei (vgl. vorstehend E. 3.8 ), was dem Wert für eine schwere Omarthrose ent spreche . Betreffend die Zumutbarkeit sei zu ergänzen, dass dem Beschwerdeführer auf grund der Unfallfolgen des Ereignisses vom 11. November 2013 ganztags leichte Tätigkeiten zumutbar seien, bei denen der linke Arm nur als Hilfshand eingesetzt werde. Eine Einschränkung für das rechte Schultergelenk bestehe nicht. Mit dem linken Arm sollten Tätigkeiten lediglich auf Tischhöhe und ohne Ge wichts be las tung erfolgen. Arbeiten an stossenden/schlagende/vibrierenden Maschi nen so llten unte rlassen werden ( S. 6).</w:t>
      </w:r>
    </w:p>
    <w:p>
      <w:r>
        <w:t>Am 15. April 2016 sei der Beschwerdeführer</w:t>
      </w:r>
    </w:p>
    <w:p>
      <w:r>
        <w:t>auf einer Treppe gestürzt . In der Folge seien bekannte lumbale</w:t>
      </w:r>
    </w:p>
    <w:p>
      <w:r>
        <w:t>Rückenbeschwerden</w:t>
      </w:r>
    </w:p>
    <w:p>
      <w:r>
        <w:t>exazerbiert . Nach dem Unfall hätten keine posttraumatischen strukturellen Veränderungen</w:t>
      </w:r>
    </w:p>
    <w:p>
      <w:r>
        <w:t>an der L WS festge stellt werden können ( Vergleich Röntgen LWS vom 12. Mai 2016). Es sei von einer vorübergehenden Verschlimmerung der vorbestehenden lumbalen Rücken beschwerden</w:t>
      </w:r>
    </w:p>
    <w:p>
      <w:r>
        <w:t>durch den Unfal l vom April 2016 auszugehen, der Status quo sine sei zwischenzeitlich</w:t>
      </w:r>
    </w:p>
    <w:p>
      <w:r>
        <w:t>wieder erreicht.</w:t>
      </w:r>
    </w:p>
    <w:p>
      <w:r>
        <w:t>Bei der aktuellen Untersuchung habe der</w:t>
      </w:r>
    </w:p>
    <w:p>
      <w:r>
        <w:t>Beschwerdeführer angegeben , auch die rechtsseitigen Schulterbeschwerden</w:t>
      </w:r>
    </w:p>
    <w:p>
      <w:r>
        <w:t>hä tten sich erheblich durch den Unfall vom April 2016 verschlechtert. Auf Nachfrage, ob die</w:t>
      </w:r>
    </w:p>
    <w:p>
      <w:r>
        <w:t>rechtsseitigen Schultergelenksbeschwerden bereits schon einmal kern spin tomografisch abgeklärt worden seien, habe der</w:t>
      </w:r>
    </w:p>
    <w:p>
      <w:r>
        <w:t>Beschwerdeführe r</w:t>
      </w:r>
    </w:p>
    <w:p>
      <w:r>
        <w:t>e in geräumt , dass bereits ein MRI der rech ten Schulter durchgeführt worden sei, er wisse jedoch nicht wann. Er sei sich auch nicht sicher, ob das MRI nicht nach dem Unfall 2016 gemacht worden sei. Die Kreisärztin bat daher die Administration zu klären, wann das MRI der rechten Schulter durchgeführt worden sei und bitt e darum, dieses MRI zu besorgen (S. 6 ). 4. 7</w:t>
      </w:r>
    </w:p>
    <w:p>
      <w:r>
        <w:t>Am 7. Juni 2017 wurde eine CT Arthrographie der rechten Schulter erstellt (Urk. 9/53 = Urk. 9/54 = Urk. 9/55) , da wegen der ICD-Elektrode kein MRT möglich war. Dabei zeigte n sich eine beginnende Omarthrose mit Knorpelglatze und sekundär arthrotischen Veränderung des inferioren Glenoids sowie osteophy tären Anbauten am Humeruskopf , stark narbig verändertes inferiores Labrum, eine Abflachung des postero -inferioren Glenoids , differentialdiagnostisch dege ne rativ oder reversed</w:t>
      </w:r>
    </w:p>
    <w:p>
      <w:r>
        <w:t>Bankart , eine massive Tendopathie der Bizepssehne mit Ver dacht auf Pully-Läsion sowie eine allenfalls kleine anteriore Partialruptur der Supraspinatussehne bei ansonsten intakter Rotatorenmanschette .</w:t>
      </w:r>
    </w:p>
    <w:p>
      <w:r>
        <w:t>4. 8</w:t>
      </w:r>
    </w:p>
    <w:p>
      <w:r>
        <w:t>Kreisärztin Dr. E.___ führte in ihrer Beurteilung vom 3. Juli 2017 ( Urk. 8/111/2 = Urk. 9/56/2) aus, im Arthro -CT (vgl. vorstehend E. 4.7 ) hätten erhebliche dege nerative Veränderungen gl enohumeral und keine traumatischen strukturellen Läsionen festgestellt werden können. Gemäss den vorliegenden Unterlagen habe der Beschwerdeführer bereits im März 2016 Schulterbeschwerden rechts gehabt. Durch das Unfallereignis vom 15. April 2016 habe sich nur eine vorübergehende Verschlimmerung der rechten Schulter ergeben, der Status quo sine sei nach drei Monaten wieder erreicht gewesen. 5. 5.1</w:t>
      </w:r>
    </w:p>
    <w:p>
      <w:r>
        <w:t>Der Beschwerdeführer stürzte unbestrittenermassen am 11. November 2013 beim Laufen auf einer schneebedeckten Strasse und zog sich dabei eine kraniale Sub sc a p u larisläsion mit Subluxation der langen Bizepssehne an der linken Schulter zu. Die Beschwerdegegnerin sprach dem Beschwerdeführer infolge der unfall kau salen Beschwerden im Bereich des linken Schultergelenkes ab dem 1. Januar 2016 eine Rente entsprechend einer Erwerbseinbusse von 33 % und eine Integritäts ent schädigung entsprechend einer Integritätseinbusse von 25 % zu (vgl. vorsteh end E. 3.1-3.8 ) . Am 15. April</w:t>
      </w:r>
    </w:p>
    <w:p>
      <w:r>
        <w:t>2016 rutschte der Beschwerdeführer auf einer nassen Treppe aus und zog sich Verletzungen am Rücken zu (vgl. vor stehend E. 4.2 ). Dies ist ebenfalls unbestritten. Streitig und zu prüfen ist hingegen , ob sich die Folgen des Unfalls vom 11. November 2013 dauerhaft und wesentlich ver schlechtert haben und ob der Unfall vom 15. April 2016 seinerseits eine (zu sätz liche) rentenbegründende Invalidität verursacht hat ( vgl. vorstehend E. 2.1-2.2 ).</w:t>
      </w:r>
    </w:p>
    <w:p>
      <w:r>
        <w:t>5.2</w:t>
      </w:r>
    </w:p>
    <w:p>
      <w:r>
        <w:t>Die Würdigung der medizinischen Akten ergibt, dass die kreisärztlichen Beur teilungen durch Dr. E.___ für die streitigen Belange umfassend sind und die ge klag ten Beschwerden des Beschwerdeführers sowie die medizinischen Vorakten berücksichtigt. Die Darlegung der medizinischen Zusammenhänge und die Beur tei lung der medizinischen Situation leuchten ein und die Schlussfolgerungen sind nachvollziehbar begründet (vgl. vorstehend E. 1.8-1.9).</w:t>
      </w:r>
    </w:p>
    <w:p>
      <w:r>
        <w:t>Kreisärztin Dr. E.___ legte in ihrer Beurteilung vom März 2017 dar , dass der Unfall vom 15. April 2016 zu keinen nachweisbaren posttraumatischen strukturelle n Ver än derungen der LWS geführt habe . Der Beschwerdeführer habe bereits vor diesem Unfall unter einem lumbospondylogenen Schmerzsyndrom gelitten. Beim Unfall sei es lediglich zu einer vorübergehenden Verschlimmerung gekommen, der Status quo sine sei nach zwei Monaten erreicht gewesen (vorstehend E. 4.5 ) . Auch in ihrer Beurteilung anlässlich der kreisärztlichen Untersuchung vom Apr il 2017 stellte Kreisärztin Dr. E.___ fest, dass infolge des Treppensturzes am 15. April 2016 bekannte lumbale Rückenbeschwerden exazerbiert seien, posttraumatische strukturelle Veränderungen an der LWS hätten jedoch nicht festgestellt werden können (vorstehend E. 4. 6 ) . Es ist denn auch aktenkundig, dass der Beschwer de führer bereits vor dem Unfall vom 15. April 2016 an einem lumbospondylogenen Schmerzsyndrom gelitten hat und es nach dem Umfall zu einer Exazerbation gekommen ist (vgl. vorstehend E. 4.1, E. 4.3-4.4 ). Kreisärztin Dr.</w:t>
      </w:r>
    </w:p>
    <w:p>
      <w:r>
        <w:t>E.___ kam in der Folge in überzeugender Weise zum Schluss, dass es durch den Unfall vom 15. April 201 6</w:t>
      </w:r>
    </w:p>
    <w:p>
      <w:r>
        <w:t>zu einer vorübergehenden Verschlimmerung der vorbestehenden lumba len Rückenbeschwerden gekommen sei , wobei der Status quo sine zwisch en zeitlich wieder erreicht sei.</w:t>
      </w:r>
    </w:p>
    <w:p>
      <w:r>
        <w:t>In Bezug auf die linksseitigen Schulterbeschwerden legte Kreisärztin Dr. E.___ in ihrer Beurteilung vom April 2017 in überzeugender Weise dar, dass der Unfall vom 15. April 2016 zu einer leichten Verschlechterung de r Schmerzsituation geführt habe. So habe die klinische Untersuchung bei der passiven Bewegung zwar eine vergleichbare Beweglichkeit im linken Schultergelenk mit der Unter suchung vom Dezember 2015 (vgl. vorstehend E. 3.7 ) gezeigt, die aktive Beweg lichkeit sei jedoch betreffend die Abduktion links schmerzbedingt deutlich ein geschränkt. Zudem zeige die Röntgendiagnostik vom März 2016 eine fortg e schrittene Omarthrose links, die im Vergleich zu den Voraufnahmen vom Januar 2014 leicht zugenommen habe . Zudem legte Kreisärztin Dr.</w:t>
      </w:r>
    </w:p>
    <w:p>
      <w:r>
        <w:t>E.___ dar, dass der Beschwerdeführer ganztags leichte Tätigkeiten ausüben könne, bei denen der linke Arm nur als Hilfshand eingesetzt werde. Weiter sollten mit dem linken Arm Tätigkeiten lediglich auf Tischhöhe und ohne Gewichtsbelastung erfolgen. Zudem sollten Arbeiten an stossenden/schlagende/vibrierenden Maschinen unterlassen werden (vorstehend E. 4. 6 ). Demnach ging Kreisärztin Dr. E.___ von einer leichten Verschlechterung des Zumutbarkeitsprofils seit der letzten kreisärztlichen Beur tei lung im Jahr 2015 aus (vgl. vorstehend E. 3.6-3.7).</w:t>
      </w:r>
    </w:p>
    <w:p>
      <w:r>
        <w:t>Anlässlich der kreisärztlichen Untersuchung vom April 2017 gab der Beschwer deführer in Bezug auf die rechtsseitigen Schulterbeschwerden an, diese hätte sich seit dem Unfall vom 15. April 2016 verschlechtert (vorstehend E. 4. 6 ). In der Folge wurde im Juni 2017 eine CT Arthrographie der rechten Schulter erstellt, da wegen der ICD-Elektrode kein MRT möglich war (vorstehend E. 4.7 ). In der an schliessenden Beurteilung vom Juli 2017 hielt Kreisärztin Dr. E.___ fest, im Arthro -CT hätten erhebliche degenerative Veränderungen glenohumeral und keine traumatischen strukturellen Läsionen festgestellt werden können. Gemäss den vor liegenden Unterlagen habe der Beschwerdeführer bereits im März 2016 Schul ter beschwerd en rechts gehabt (vorstehend E. 4.8 ). Dem Bericht von Dr. B.___ vom März 2016 ist denn auch zu entnehmen, dass der Be schwer deführer an einer beidseitigen, linksbetonten Omarthrose leidet (vorstehend E. 4.1 ). Kreis ärztin Dr.</w:t>
      </w:r>
    </w:p>
    <w:p>
      <w:r>
        <w:t>E.___ kam in der Folge in überzeugender W eise zum Schluss, dass sich durch das Unfallereignis vom</w:t>
      </w:r>
    </w:p>
    <w:p>
      <w:r>
        <w:rPr>
          <w:b/>
        </w:rPr>
        <w:t>E. 7</w:t>
      </w:r>
    </w:p>
    <w:p>
      <w:r>
        <w:t>) bean tragte die Suva die Abweisung der Beschwerde. Dies wurde dem Beschwerde füh rer am 5. März 2018 zur Kenntnis gebracht (Urk.</w:t>
      </w:r>
    </w:p>
    <w:p>
      <w:r>
        <w:rPr>
          <w:b/>
        </w:rPr>
        <w:t>E. 7.1</w:t>
      </w:r>
    </w:p>
    <w:p>
      <w:r>
        <w:t>Schliesslich ist zu prüfen, ob die mit Verfügung vom 13. Januar 2016 (Urk. 8/98) zugesprochene Integritätsentschädigung basierend auf einer Integritätseinbusse von 25 % zu erhöhen ist.</w:t>
      </w:r>
    </w:p>
    <w:p>
      <w:r>
        <w:rPr>
          <w:b/>
        </w:rPr>
        <w:t>E. 7.2</w:t>
      </w:r>
    </w:p>
    <w:p>
      <w:r>
        <w:t>Nach Art. 24 Abs. 1 UVG hat die versicherte Person Anspruch auf eine ange messene Integritätsentschädigung, wenn sie durch den Unfall eine dauernde erheb liche Schädigung der körperlichen, geistigen oder psychischen Integrität erleidet (vgl. vorstehend E. 1.7 ).</w:t>
      </w:r>
    </w:p>
    <w:p>
      <w:r>
        <w:rPr>
          <w:b/>
        </w:rPr>
        <w:t>E. 7.3</w:t>
      </w:r>
    </w:p>
    <w:p>
      <w:r>
        <w:t>Im Anhang 3 zur UVV hat der Bundesrat Richtlinien für die Bemessung der Inte gritätsschäden aufgestellt und in einer als gesetzmässig erkannten, nicht abschlies senden Skala (BGE 124 V 29 E. 1b mit Hinweisen) häufig vorkommende und typische Schäden prozentual gewichtet. Für die darin genannten Integri täts schä den entspricht die Entschädigung im Regelfall dem angegebenen Prozentsatz des Höchstbetrages des versicherten Verdienstes (Ziff. 1 Abs. 1). Die Entschädi gung für spezielle oder nicht aufgeführte Integritätsschäden wird nach dem Grad der Schwere vom Skalenwert abgeleitet (Ziff. 1 Abs. 2). Integritätsschäden, die gemäss der Skala 5 % nicht erreichen, geben keinen Anspruch auf Entschädigung (Ziff. 1 Abs. 3). Die völlige Gebrauchsunfähigkeit eines Organs wird dem Verlust gleich gestellt; bei teilweisem Verlust und teilweiser Gebrauchsunfähigkeit wird der Integritätsschaden entsprechend geringer, wobei die Entschädigung jedoch ganz entfällt, wenn der Integritätsschaden weniger als 5 % des Höchstbetrages des versicherten Verdienstes ergäbe (Ziff. 2).</w:t>
      </w:r>
    </w:p>
    <w:p>
      <w:r>
        <w:t>Die Medizinische Abteilung der Suva hat in Weiterentwicklung der bundes rät lichen Skala weitere Bemessungsgrundlagen in tabellarischer Form (sog. Fein raster) erarbeitet. Diese von der Verwaltung herausgegebenen Tabellen stellen zwar keine Rechtssätze dar und sind für das Gericht nicht verbindlich, umso weniger als Ziff. 1 Abs. 1 von Anhang 3 zur UVV bestimmt, der in der Skala angegebene Prozentsatz des Integritätsschadens gelte im Regelfall, welcher im Einzelfall Abweichungen nach unten wie nach oben ermöglicht. Soweit sie jedoch lediglich Richtwerte enthalten, mit denen die Gleichbehandlung aller Versi cherten gewährleistet werden soll, sind sie mit dem Anhang 3 zur UVV vereinbar (BGE 124 V 29 E. 1c, 116 V 156 E. 3a).</w:t>
      </w:r>
    </w:p>
    <w:p>
      <w:r>
        <w:rPr>
          <w:b/>
        </w:rPr>
        <w:t>E. 7.4</w:t>
      </w:r>
    </w:p>
    <w:p>
      <w:r>
        <w:t>Kreisärztin Dr. E.___ hielt anlässlich ihrer Beurteilung vom April 2017 in über zeu gender Weise fest, dass sich aufgrund der leichten Verschlechterung hinsicht lich des linken Schultergelenkes keine Erhöhung des Integritätsschadens ergebe, da bereits bei der erstmaligen Beurteilung im Dezember 2015 der Integritäts schaden wegen des linken Schultergelenkes auf 25 % geschätzt worden sei , was dem Wert für eine schwere Omarthrose entspreche (vorstehend E. 4. 6 ). Dies ist nicht zu beanstanden (vgl. hierzu die Tabelle 5 UVG, Integritätsentschädigung bei Arthrosen), weshalb der Beschwerdegegnerin folgend (vorstehend E. 2.1) auf die kreisärztliche Beurteilung des Integritätsschadens abgestellt werden kann.</w:t>
      </w:r>
    </w:p>
    <w:p>
      <w:r>
        <w:t>Demnach ist nicht zu beanstanden, dass die mit Verfügung vom 13. Januar 2016 (Urk. 8/98) zugesprochene Integritätsentschädigung basierend auf einer Integri tät s einbusse von 25 % nicht erhöht wurde. Dementsprechend ist auch diesbe züg lich die Beschwerde abzuweisen, weshalb sich der angefochtene Einspracheent scheid als rechtens erweist. Das Gericht erkennt: 1.</w:t>
      </w:r>
    </w:p>
    <w:p>
      <w:r>
        <w:t>Die Beschwerde wird abgewiesen. 2.</w:t>
      </w:r>
    </w:p>
    <w:p>
      <w:r>
        <w:t>Das Verfahren ist kostenlos. 3.</w:t>
      </w:r>
    </w:p>
    <w:p>
      <w:r>
        <w:t>Zustellung gegen Empfangsschein an: - Rechtsanwalt Prof. Dr. Hardy Landolt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MosimannPeter-Schwarzenberger</w:t>
      </w:r>
    </w:p>
    <w:p>
      <w:r>
        <w:rPr>
          <w:b/>
        </w:rPr>
        <w:t>E. 10</w:t>
      </w:r>
    </w:p>
    <w:p>
      <w:r>
        <w:t>). Mit Eingabe vom 27. März 2018 (Urk. 11) verzichtete der Beschwerdeführer auf das Einreichen einer Replik , worüber die</w:t>
      </w:r>
    </w:p>
    <w:p>
      <w:r>
        <w:t>Beschwerdegegnerin am 3. April 2018 in Kenntnis ge setzt wurde (Urk. 12). Das Gericht zieht in Erwägung: 1.</w:t>
      </w:r>
    </w:p>
    <w:p>
      <w:r>
        <w:rPr>
          <w:b/>
        </w:rPr>
        <w:t>E. 15</w:t>
      </w:r>
    </w:p>
    <w:p>
      <w:r>
        <w:t>April 2016 eine vorüber geh ende Verschlimme rung der rechten Schulter ergeben habe, der Status quo sine jedoch nach drei Monaten wieder erreicht gewesen sei (vorstehend E. 4.8 ). 5.3</w:t>
      </w:r>
    </w:p>
    <w:p>
      <w:r>
        <w:t>Der Beschwerdeführer beanstandete , die Kreisärztin Dr. E.___ habe selber keine echtzeitlichen bildgebenden Abklärungen vorgenommen und die Beschwerde geg nerin habe die von der Kreisärztin Dr. E.___ angeregten zusätzlichen Abklä rungen</w:t>
      </w:r>
    </w:p>
    <w:p>
      <w:r>
        <w:t>bzw. den Beizug der früheren bildgebenden Abklärungen nicht vorge nommen, weshalb der rechtserhebliche Sachverhalt nicht umfassend festgestellt worden sei (vorstehend E. 2.2). Dem ist entgegenzuhalten, dass ,</w:t>
      </w:r>
    </w:p>
    <w:p>
      <w:r>
        <w:t>nachdem Kreis - ärztin Dr. E.___ anlässlich der kreisärztlichen Beurteilung im April 2017 festhielt, die Administration solle hinsichtlich der rechten Schulter weitere Abklärungen prüfen ( vgl. vorstehend E. 4.6 ), im Juni 2017 eine CT Arthrographie der rechten Schulter (vgl. vorstehend E. 4.7) vorgenommen wurde, welche die Kreisärztin Dr. E.___ in ihrer Beurteilung vom Juli 2017 berücksichtigte ( vorstehend E. 4.8 ). Der Kreisärztin Dr. E.___ lagen somit sowohl bezüglich der rechten und der linken Schulter als auch bezüglich der LWS bildgebende Materialien vor, welche nach dem Unfallereignis vom 15. April 2016 erstellt wurden. Der diesbezügliche Ein wand des Beschwerdeführers erweist sich demnach als unbegründet.</w:t>
      </w:r>
    </w:p>
    <w:p>
      <w:r>
        <w:t>Zudem machte der Beschwerdeführer geltend, sein behandelnde r Hausarzt Dr. D.___ habe bestätigt, dass nach wie vor unfallbedingte Beschwerden im Zusammenhang mit dem Unfall vom 1 5. April 2016 bestünden und sich sein Gesundheitszustand insgesamt verschlechtert habe. Vor diesem Hintergrund sei die Annahme der Kreisärztin, dass nach Ablauf von zwei bzw. drei Monaten der frühere Zustand eingetreten sei spekulativ bzw. willkürlich (Urk. 1 S. 5 Rz 14; vgl. vorstehend E. 2.2). In Bezug auf den Bericht des Hausarztes Dr. D.___ vom Juni 2016 (vorstehend E. 4. 4 ) ist auf die Erfahrungs tatsache hinzuweisen, dass Hausärztinnen und Hausärzte wie überhaupt behandelnde Arztpersonen bzw. The ra piekräfte mitunter im Hinblick auf ihre auftragsrechtliche Vertrauens stel lung in Zweifelsfällen eher zu Gunsten ihrer Patientinnen und Patienten aus sagen (BGE 135 V 465 E. 4.5, 125 V 351 E. 3b/cc). Ausserdem hat Kreisärztin Dr. E.___ den genannten Beric ht im Rahmen ihrer Beurteilung vom April 2017 berück sichtigt ( vgl. Urk. 8/109 = Urk. 9/46 = Urk. 3/3 S. 2), weshalb sich der diesbe züg liche Einwand des Beschwerdeführers ebenfalls als unbegründet er weist. Ausser dem liegen keine medizinischen Berichte vor, die an der Zuverlässigkeit der kreisärztlichen Beurteilungen Zweifel erwecken würden. 5.4</w:t>
      </w:r>
    </w:p>
    <w:p>
      <w:r>
        <w:t>Nach dem Gesagten erweist sich die kreisärztliche Beurteilung durch Dr. E.___ als beweiskräftig, weshalb nicht zu beanstanden ist, dass die Beschwerdegegnerin darauf abgestellt hat. Der kreisärztlichen Beurteilung folgend ist demnach mit dem Beweisgrad der überwiegenden Wahrscheinlichkeit erstellt, dass bezüglich der Rückenbeschwerden der Status quo sine nach zwei Monaten, also Mi tte Juni 2016, und bezüglich der Schulterbeschwerden rechts nach drei Monaten, also Mitte Juli 2016, erreicht war. Von weiteren Abklärungen hinsichtlich des Ge sundheitszustandes des Beschwerdeführers, namentlich von einem vom Be schwer d e führer beantragten Gutachten ( vgl. vorstehend E. 2.2), ist im Sinne einer antizi pierten Beweiswürdigung (BGE 124 V 94 E. 4b, 122 V 157 E. 1d) zu verzichten, da nicht davon auszugehen ist, dass weitere medizinische Abklärungen mit über wiegender Wahrscheinlichkeit zu einem anderen Ergebnis führen.</w:t>
      </w:r>
    </w:p>
    <w:p>
      <w:r>
        <w:t>Demnach erweist sich die Einstellung der Leistungen im Zusammenhang mit dem Unfallereignis vom 15. April 2016 mit Verfügung vom 4. Juli 2017 (Urk. 9/59) per 17. Juli 2017 als rechtens. Dementsprechend ist die Beschwerde diesbezüglich abzuweisen. 6. 6.1</w:t>
      </w:r>
    </w:p>
    <w:p>
      <w:r>
        <w:t>Nachfolgend ist zu prüfen , ob die mit Verfügung vom 13. Januar 2016 (Urk. 8/98) zugesprochene Rente basierend auf einer Erwerbseinbusse von 33 % zu erhöhen ist. Dabei ist eine Prüfung der erwerblichen Auswirkungen der Einschränkungen aufgrund eines Einkommensvergleiches vorzunehmen.</w:t>
      </w:r>
    </w:p>
    <w:p>
      <w:r>
        <w:t>Vorab ist festzuhalten, dass die Rückenbeschwerden und die Beschwerden an der rechten Schulter aufgrund des Erreichens des Status quo sine für die Ermittlung des Invaliditätsgrades unbeachtlich sind ( vgl. vorstehend E. 5.4 ). 6.2</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 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 net werden, wobei die für die Entlöhnung im Einzelfall gegebenenfalls rele vanten persönlichen und beruflichen Faktoren zu berücksichtigen sind (BGE 139 V 28 E. 3.3.2; 128 V 29 E. 4e; Urteil des Bundesgerichts 9C_887/2015 vom 12. April 2016 E. 4.2).</w:t>
      </w:r>
    </w:p>
    <w:p>
      <w:r>
        <w:t>6. 3</w:t>
      </w:r>
    </w:p>
    <w:p>
      <w:r>
        <w:t>Die Beschwerdegegnerin zog im Rahmen der Rentenzusprache mit Verfügung vom 13. Januar 2016 (Urk. 8/98) zur Ermittlung des Valideneinkommens die An ga ben des Beschwerdeführer s heran, wonach er ohne den erlittenen Unfall am 11. November 2013 ein jährlich es Einkommen von Fr. 105'000.-- erzielen könnte (vgl. Urk. 8/74/2-3 = Urk. 8/75; Urk. 8/94). Es ist nicht zu beanstanden, dass die Beschwerdegegnerin im Rahmen der Rentenrevisionsprüfung das bereits ermittel te und durch den Beschwerdeführer nicht bestrittene (vgl. Urk. 1) Validenein kom men von Fr. 105'000.-- herangezogen hat ( vgl. Urk. 2 S. 9 Ziff. 6; Urk. 7 S. 8 Rz 5.18). 6.4</w:t>
      </w:r>
    </w:p>
    <w:p>
      <w:r>
        <w:t>Für die Festsetzung des Invalideneinkommens ist nach der Rechtsprechung pri mär von der beruflich-erwerblichen Situation auszugehen, in welcher die versi cherte Person konkret steht. Übt sie nach Eintritt der Invalidität eine Erwerbs tätigkeit aus, bei der – kumulativ – besonders stabile Arbeitsverhältnisse gegeben sind und anzunehmen ist, dass sie die ihr verbleibende Arbeitsfähigkeit in zumut barer Weise voll ausschöpft, und erscheint zudem das Einkommen aus der Arbeits leistung als angemessen und nicht als Soziallohn, gilt grundsätzlich der tatsäch lich erzielte Verdienst als Invalidenlohn. Ist kein solches tatsächlich erziel tes Erwerbseinkommen gegeben, namentlich weil die versicherte Person nach Eintritt des Gesundheitsschadens keine oder jedenfalls keine ihr an sich zumut bare neue Erwerbstätigkeit aufgenommen hat, so können nach der Rechtspre chung entwe der Tabellenlöhne gemäss LSE oder die Zahlen der Dokumentation von Arbeits plätzen (DAP ) der Suva herangezogen werden (BGE 139 V 592 E. 2.3 mit Hinweis) . 6.5</w:t>
      </w:r>
    </w:p>
    <w:p>
      <w:r>
        <w:t>Kreisärztin Dr. E.___ hielt anlässlich der kreisärztlichen Untersuchung vom April 2017 fest, hinsichtlich der Beschwerden an der linken Schulter müsse seit der letzten kreisärztlic hen Beurteilung im Jahr 2015 von einer leichten Verschlech terung ausgegangen werden. Der Beschwerdeführer könne noch ganztags leichte Tätigkeiten ausüben, bei denen der linke Arm nur als Hilfshand eingesetzt werde. Weiter sollten mit dem linken Arm Tätigkeiten lediglich auf Tischhöhe und ohne Gewichtsbelastung erfolgen. Zudem sollten Arbeiten an stossenden/schlagende/</w:t>
      </w:r>
    </w:p>
    <w:p>
      <w:r>
        <w:t>vi brierenden Maschinen unterlassen werden (vgl. vorstehend E. 4.6) . Dementspre chend hat sich auch das Zumutbarkeitsprofil des Beschwerdeführers seit der letzten kreisärztlichen Beurteilung im Jahr 2015 leicht verschlechtert (vorstehend E. 5.2), was auch die Beschwerdegegnerin - entgegen der Auffassung des Be schwerdeführers (vgl. vorstehend E. 2.2) - anerkannt hat (vorstehend E. 2.1). Der diesbezügliche Einwand des Beschwerdeführers erweist sich somit als unbegrün det. Es ist nicht zu beanstanden, dass die Beschwerdegegnerin auf das kreisärzt liche Zumutbarkeitsprofil vom April 2017 abgestellt hat.</w:t>
      </w:r>
    </w:p>
    <w:p>
      <w:r>
        <w:t>Die Beschwerdegegnerin zog im Rahmen der Rentenzusprache mit Verfügung vom 13. Januar 2016</w:t>
      </w:r>
    </w:p>
    <w:p>
      <w:r>
        <w:t>(Urk. 8/98) zur Ermittlung des Invalideneinkommens fünf DAP-Profile heran (vgl. Urk. 8/93) und errechnete dabei ein hypothetisches Inva lideneinkommen entsprechend dem Durchschnitt der fünf in den Akten liegenden dokumentierten Arbeitsplätze von Fr. 70'642.-- ( vgl. Urk. 8/94 S. 2). Im Einspra che entscheid hielt die Beschwerdegegnerin fest, dass sich das Zumutbarkeitsprofil des Beschwerdeführer s zwar leicht verschlechtert habe, ihm die beim Erlass der Rentenzusprache mit Verfügung vom 13. Januar 2016 beigezogenen DAP immer noch zumutbar seien (Urk. 2 S. 9 Ziff. 6). Dies ist nicht zu beanstanden und wird vom Beschwerdeführer auch nicht substantiell beanstandet (vgl. Urk. 1).</w:t>
      </w:r>
    </w:p>
    <w:p>
      <w:r>
        <w:t>Hinsichtlich der Festlegung des Invalideneinkommens machte der Beschwerde führer geltend, ihm sei ein leidensbedingter Abzug zu gewähren (vorstehend E. 2.2). Rechtsprechungsgemäss sind im Rahmen des DAP-Systems, bei dem auf grund der ärztlichen Zumutbarkeitsbeurteilung anhand von Arbeitsplatzbeschrei bungen konkrete Verweisungstätigkeiten ermittelt werden, Abzüge grundsätzlich nicht sachgerecht. Abzüge sind nur vorzunehmen, wenn zeitliche oder leistungs mässige Reduktionen medizinisch begründet sind. Im Übrigen wird spezifischen Beeinträchtigungen in der Leistungsfähigkeit bei der Auswahl der zumutbaren DAP-Profile Rechnung getragen. Bezüglich der weiteren persönlichen und beruf lichen Merkmale (Teilzeitarbeit, Alter, Anzahl Dienstjahre, Aufenthaltsstatus), die bei der Anwendung der LSE zu einem Abzug führen können, ist darauf hinzu wei sen, dass auf den DAP-Blättern in der Regel nicht nur ein Durchschnittslohn, sondern ein Minimum und ein Maximum angegeben sind, innerhalb deren Span n breite auf die konkreten Umstände Rücksicht genommen werden kann (BGE 139 V 592 E. 7.3 mit Hinweis). Es ist somit nicht zu beanstanden, dass die Beschwer degegnerin keinen Abzug vom ermittelten Invalideneinkommen vorge nommen hat. Die vom Beschwerdeführer geltend gemacht en fehlenden Darle gungen be züg lich eines leidensbedingten Abzuges</w:t>
      </w:r>
    </w:p>
    <w:p>
      <w:r>
        <w:t>( vgl. Urk. 1 S. 7 Rz 24)</w:t>
      </w:r>
    </w:p>
    <w:p>
      <w:r>
        <w:t>stellen demnach keine Verletzung des rech tlichen Gehörs dar. 6.6</w:t>
      </w:r>
    </w:p>
    <w:p>
      <w:r>
        <w:t>Nach dem Gesagten beträgt das Invalideneinkommen weiterhin Fr. 70'642.--. Ein Vergleich mit dem unverändert gebliebenen Valideneinkommen von Fr. 105'000.-- ergibt eine unfallbedingte Erwerbseinbusse von 33 %. Der Invalidi tätsgrad hat sich dementsprechend nicht verändert und die Rente bleibt weiterhin auf der Basis einer Einschränkung von 33 % bestehen.</w:t>
      </w:r>
    </w:p>
    <w:p>
      <w:r>
        <w:t>Ein Revisionsgrund bzw. ein Anspruch auf Erhöhung der Rente ist somit nicht gegeben, weshalb nicht zu beanstanden ist, dass die Beschwerdegegnerin die mit Verfügung vom 13. Januar 2016 zugesprochene Rente bei einer Erwerbseinbusse von 33 % nicht revidiert hat. Dementsprechend ist die Beschwerde auch diesbe züglich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