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UV.2017.00235 vom 4. März 2019</w:t>
      </w:r>
    </w:p>
    <w:p>
      <w:r>
        <w:t>ZH Sozialversicherungsgericht, 2019-03-04, DE</w:t>
      </w:r>
    </w:p>
    <w:p>
      <w:r>
        <w:rPr>
          <w:b/>
        </w:rPr>
        <w:t xml:space="preserve">Quelle: </w:t>
      </w:r>
      <w:r>
        <w:t>https://mcp.opencaselaw.ch/entscheid/zh_sozialversicherungsgericht_UV.2017.00235</w:t>
      </w:r>
    </w:p>
    <w:p>
      <w:r>
        <w:t>FR: ZH_SOZIALVERSICHERUNGSGERICHT UV.2017.00235 du 4 mars 2019</w:t>
      </w:r>
    </w:p>
    <w:p>
      <w:r>
        <w:t>IT: ZH_SOZIALVERSICHERUNGSGERICHT UV.2017.00235 del 4 marzo 2019</w:t>
      </w:r>
    </w:p>
    <w:p>
      <w:pPr>
        <w:pStyle w:val="Heading2"/>
      </w:pPr>
      <w:r>
        <w:t>Erwägungen</w:t>
      </w:r>
    </w:p>
    <w:p>
      <w:r>
        <w:rPr>
          <w:b/>
        </w:rPr>
        <w:t>E. 1</w:t>
      </w:r>
    </w:p>
    <w:p>
      <w:r>
        <w:t>X.___ , geboren 1971, war seit September 2014 bei der Y.___ als Gipser angestellt und dadurch bei der Suva gegen die Folgen von Unfällen versichert , als er am 22. Januar 2015 von einem Rollgerüst auf den Boden fiel und Hals und Rücken anschlug (Urk. 9/1). D ie erstbehandelnden Ärzte der Z.___ diagnostizierten eine Kontusion der Wirbelsäule (Urk. 9/27). Die Suva trat auf den Schaden ein und leistete Heil behandlung und Taggeld. Am 14. März 2015 kündigte die Arbeitgeberin das Arbeits verhältnis aus wirtschaftlichen Gründen auf den 1. Mai 2015 (Urk. 9/38/3).</w:t>
      </w:r>
    </w:p>
    <w:p>
      <w:r>
        <w:t>Am 2. Juli 2015 teilte die S uva dem Versicherten mit, dass sie gedenke, die Leistungen per Briefdatum einzustellen (Urk. 9/59 = Urk. 9/61) . Mit Verfügung vom 5. Oktober 2016 bestätigte sie die Einstellung der Leistungen per 2. Juli 2015 (Urk. 9/96). Die dagegen gerichtete Einsprache des Versicherten vom 3. November 2016 (Urk. 9/98) wies sie mit Entscheid vom 11. September 2017 ab (Urk. 9/104 = Urk. 2).</w:t>
      </w:r>
    </w:p>
    <w:p>
      <w:r>
        <w:rPr>
          <w:b/>
        </w:rPr>
        <w:t>E. 1.1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22. Januar 2015 ereignet (vgl.</w:t>
      </w:r>
    </w:p>
    <w:p>
      <w:r>
        <w:t>Urk. 9/1) ,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 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w:t>
      </w:r>
    </w:p>
    <w:p>
      <w:r>
        <w:rPr>
          <w:b/>
        </w:rPr>
        <w:t>E. 1.3.1</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Für die Beurteilung des Gesundheitszustandes und der rechtlichen Folgen sind Versicherungsträger und Gerichte auf Angaben ärztlicher Expertinnen und Experten angewiesen. Diese Angaben bilden die ausschlaggebenden Beweis mittel. Nach dem Grundsatz der freien Beweiswürdigung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Gegen den Einspracheentscheid vom 11. September 2017 erhob der Versicherte am 10. Oktober 2017 Beschwerde und beantragte dessen Aufhebung sowie die Rückweisung der Sache zu weiteren medizinischen Abklärungen (Urk. 1). Mit Beschwerdeantwort vom 22. Dezember 2017 schloss die Suva auf Abweisung der Beschwerde (Urk. 8) . Der Beschwerdeführer reichte innert angesetzter Frist (vgl. Urk. 11) keine Replik ein, was der Beschwerdegegnerin am 9. April 2018 mit geteilt wurde (Urk. 14). Das Gericht zieht in Erwägung: 1.</w:t>
      </w:r>
    </w:p>
    <w:p>
      <w:r>
        <w:rPr>
          <w:b/>
        </w:rPr>
        <w:t>E. 2.1</w:t>
      </w:r>
    </w:p>
    <w:p>
      <w:r>
        <w:t>Die Beschwerdegegnerin stellte die Leistungen ein mit der Begründung (Urk. 2), es bestünden aufgrund des Unfalles vom 22. Januar 2015 keine objektivierbaren, somatischen Unfallfolgen struktureller Art. Eine besondere Schwere mit einer Krafteinwirkung auf die Wirbelsäule, die geeignet gewesen wäre, eine Diskus hernie zu verursachen, sei in Bezug auf den Unfall nicht anzunehmen. Sei durch den Unfall eine Bandscheibenproblematik lediglich aktiviert worden, habe der Unfallversicherer nur Leistungen für das unmittelbar im Zusammenhang mit dem Unfall stehende Schmerzsyndrom zu erbringen. Aufgrund der Beurteilung des Kreisarztes sei zu schliessen, dass der status sine vel ante am 3. Juni 2015 erreicht gewesen sei ( Ziff. 2 S.</w:t>
      </w:r>
    </w:p>
    <w:p>
      <w:r>
        <w:rPr>
          <w:b/>
        </w:rPr>
        <w:t>E. 2.2</w:t>
      </w:r>
    </w:p>
    <w:p>
      <w:r>
        <w:t>Dagegen wandte der Beschwerdeführer ein (Urk. 1), die releva nte Frage sei, ob eine richtung gebende Verschlimmerung degenerativer Vorzustände vorliege, wozu die Beschwerdegegnerin keine Ausführungen gemacht habe . Sie ziehe ungeachtet der initialen Beschwerden (Ausfälle der Beine etc.) und der erhobe nen Befunde - eine richtunggebende Verschlimmerung nicht in Betrach t . Der Status quo sine vel ante könne medizinisch nur durch einen Vergleich der radiologi schen Befunde unmittelbar nach dem Unfall mit aktuelle n radiologischen und klinischen Befunde bestimmt werden (Ziff. 1 S. 5 Mitte). Das CT SPECT vom 18. Juli 2017 zeige leichte degenerative Veränderungen mit einer Osteochondrose und Spondylarthrose L5/S1 und eine ISG-Arthrose beidseits. Diese degenerativen Befunde könnten aufgrund des Unfalles zugenommen haben und könnten die erheblichen Beschwerden erklären (Ziff. 2 S. 5). Diese Frage habe die Beschwer degegnerin zu klären (Ziff. 3 S. 6 oben).</w:t>
      </w:r>
    </w:p>
    <w:p>
      <w:r>
        <w:rPr>
          <w:b/>
        </w:rPr>
        <w:t>E. 2.3</w:t>
      </w:r>
    </w:p>
    <w:p>
      <w:r>
        <w:t>Streitig und zu prüfen ist, ob die Beschwerdegegnerin die Leistungen zu Recht eingestellt hat und in diesem Zusammenhang insbesondere , ob eine richtung ge bende Verschlimmerung degenerativer Vorzustände vorliegt. 3. 3.1</w:t>
      </w:r>
    </w:p>
    <w:p>
      <w:r>
        <w:t>Der Beschwerdeführer befand sich nach dem Unfall vom 22. Januar 2015 bis 24. Januar 2015 in stationärer Behandlung im Z.___ . Im Austrittsbe richt vom 23. Januar 2015 (Urk.</w:t>
      </w:r>
    </w:p>
    <w:p>
      <w:r>
        <w:rPr>
          <w:b/>
        </w:rPr>
        <w:t>E. 7</w:t>
      </w:r>
    </w:p>
    <w:p>
      <w:r>
        <w:t>unten f.). Von weiteren medizinischen Abklärungen seien keine neuen, entscheidrelevante n Erkenntnisse zu erwarten (Ziff. 3 S.</w:t>
      </w:r>
    </w:p>
    <w:p>
      <w:r>
        <w:rPr>
          <w:b/>
        </w:rPr>
        <w:t>E. 8</w:t>
      </w:r>
    </w:p>
    <w:p>
      <w:r>
        <w:t>Mitte).</w:t>
      </w:r>
    </w:p>
    <w:p>
      <w:r>
        <w:rPr>
          <w:b/>
        </w:rPr>
        <w:t>E. 9</w:t>
      </w:r>
    </w:p>
    <w:p>
      <w:r>
        <w:t>Dr. med. H.___ , Fachärztin für Neurologie, berichtete am 18 . April 2016 (Urk. 9/7 8), die Untersuchung ergebe ein cervik oradikuläres Reiz- und motorisches Ausfallsynd ro m C6 rechts mit positiven HWS-Provokations manövern, B izepssehnenreflex (BSR) -Abschwächung rechts und Denervations zeichen in der C6-innervierten Muskulatur rechts. Hinw eise auf eine zusätzliche cervik ale Myelopathie, eine Armplexus-Läsion rechts oder ein C arpaltunnel syn drom rechts bestünden nicht. Die Untersuchung ergebe des Weiteren ein lumb o radikuläres Reiz- und senso motorisches Ausfallsyndrom S1 rechts mit positivem Lasègue -Zeichen, ASR-Abschwächung inklusive pathologischem H Reflex rechts vom N. tibialis (pa th ologisch geminderte Amplitude und patho logische Latenz differenz), pathologischem Dermatom - S1 - SSEP rechts, aber ohne D enervations zeichen in der Ken nmuskulatur. Für ein e Polyneuropathie oder Ischiadik us-Läsion rechts ergäben sich keine Anhaltspunkte (S. 3). 3.</w:t>
      </w:r>
    </w:p>
    <w:p>
      <w:r>
        <w:rPr>
          <w:b/>
        </w:rPr>
        <w:t>E. 10</w:t>
      </w:r>
    </w:p>
    <w:p>
      <w:r>
        <w:t>Suva-Kreisarzt Dr. med. I.___ , Facharzt für Chirurgie, hielt in der ärztli chen Beurteilung vom 29. September 2016 (Urk. 9/95) fest, es handle sich beim Unfall vom 22. Januar 2015 um einen sogenannten banalen Unfall, der aufgrund der umfangreichen bildgebenden Abklärungen keine traumatisch bedingte struk turelle Läsion verursacht habe. 3.11</w:t>
      </w:r>
    </w:p>
    <w:p>
      <w:r>
        <w:t>Im zuhanden der Invalidenversicherung erstellten Folgegutachten vom 15. Dezember 2016 (Urk. 10/2) nannten die Gutachter der E.___</w:t>
      </w:r>
    </w:p>
    <w:p>
      <w:r>
        <w:t>folgende Diagnosen mit Auswirkung auf die Arbeitsfähigkeit (S. 10): - c ervik overtebrales und cervik ospondylogenes Syndrom mit/bei - Status nach mikrochirurgischer D iskektomie einschliesslich Cage- Spondylodesen C4/5 und C5/6 am 8. Januar 2016 - lumbovertebrales Syndrom mit/bei - im aktuellen MRI der LWS vom 22. November 2016 beschriebener stationärer Osteochondrose und Diskusextrusion L5/S1 mit Kompres sion der S1-Wurzel links, ohne klinische Befunde , sowie leichte bilate rale Spondylarthrosen in den Segmenten L4/5 und L5/S1</w:t>
      </w:r>
    </w:p>
    <w:p>
      <w:r>
        <w:t>Im Rahmen der Abklärung sei die Beweglichkeit der HWS und des Nackens sowie der LWS und des Rumpfes aus orthopädischer Optik beeint rächtigt gewesen. Die paracervik ale Nackenmuskulatur und auch die paralumbale Rückenmuskulatur sei en im Sinne eines druckdolenten Hartspannes hyperton (S. 11 Mitte).</w:t>
      </w:r>
    </w:p>
    <w:p>
      <w:r>
        <w:t>Im Rahmen der neurologischen Abklärung fänden sich keine sicher verwertbaren Ausfälle, insbesondere keine motorischen Paresen und Atrophien. Auf der rechten Seite seien diffuse sensible Störungen ohne radikuläre Zuordnung und somit als funktionell geltend angegeben worden (S. 11 unten). 3.12</w:t>
      </w:r>
    </w:p>
    <w:p>
      <w:r>
        <w:t>Am 20. März 2017 (U rk. 10/3) versicherten die Gutachter, dass kein Anlass bestehe, von den gutachterlichen Feststellungen und Schlussfolgerungen abzu weichen (S. 4). 3.13</w:t>
      </w:r>
    </w:p>
    <w:p>
      <w:r>
        <w:t>Am 17. Juli 2017 wurde im J.___ am K.___ eine 2-Phasen-Skelettszintigraphie mit ISG Quantifikation (SPECT/CT), CT Hals/Thorax nativ durchgeführt, wobei am 18. Juli 2017 (Urk. 3) folgend e Beurteilung bei Spondylodese C 4-6 vor eineinhalb Jahren abge ge ben wurde (S. 2 f.) : - protrahierte Einheilung der Spondylodese HW 4-6 - kein Hinweis auf Lockerung des Osteosynthesematerials oder auf umgebenden Entzündungsprozess - Spondylose anterior HW 5-7, posterior HW 6 links - Un k overtebralarthrose HW 5/6 links mit Neuroforamen -Einengung - HWS-Streckstellung - Osteochondrose LW 4/5, Spondylarthrose LW 5/SW 1 beidseits - IS-Arthrose beidseits, kein Hinweis auf Sakroillitis - fokale Durchblutungserhöhung im linken Mittelbauch unklarer Genese, DD Raumforderung - Abdomen-Sonographie und / oder bevorzugt diagnostische CT Abdo men empfohlen - Nebenbefunde ossär - entzündlich-ak tivierte Arthrose linksbetont akromiokl a vik ular - chronische Arthrosen (ohne entzündliche Aktivierung) - Enthesiopathien</w:t>
      </w:r>
    </w:p>
    <w:p>
      <w:r>
        <w:t>Akromion und vorderer Darmbeinkamm beidseits, Patella rechts - thorakale Spondylose, Kostovertebralarthrosen - Nebenbefunde viszeral - rechts zervikale und mediastinale unspezifische, am ehesten reaktive Lymphadenopathie ohne zervikalen pulmonalen Tumorhinweis - g renzwertiger Truncus</w:t>
      </w:r>
    </w:p>
    <w:p>
      <w:r>
        <w:t>pulmonalis , DD bei pulmonalarterieller Hyper tonie - Bronchialwandverdickungen - Verzicht auf Inzidentalom rechte Nebenniere, Nierenzyste links</w:t>
      </w:r>
    </w:p>
    <w:p>
      <w:r>
        <w:t>4. 4.1</w:t>
      </w:r>
    </w:p>
    <w:p>
      <w:r>
        <w:t>Unmittel bar nach dem Sturz klagte der Beschwerdeführer über starke Schmerzen über der gesamten Wirbelsäule, teils mit Ausstrahlung in den re chten Arm und das (rechte) Bein. Die am Unfalltag durchgeführten bildgebenden Unter suchun gen zeigten einen unauffälligen Befund ohne Nachweis von Frakturen ( vorste hend E. 3.1). Das CT HWS zeigte indessen eine multisegmentale Degeneration betont HWK 4-6 mit ventraler und auch dorsaler Spondylose (Urk. 9/14), und das CT LWS ergab eine leichte Streckhaltung der LWS bei erhaltenem Alignement, eine fortgeschrittene Osteochondrose L5/S1 mit auch nachzuweisendem Vaku umphänomen und foraminaler Enge un d Tangierung beider L5-Wurzeln (Urk. 9/17) .</w:t>
      </w:r>
    </w:p>
    <w:p>
      <w:r>
        <w:t>Aufgrund der Untersuchungsresultate im Z.___ kann davon aus ge gangen werden , dass der Beschwerdeführer bereits vor dem Unfall an degenera tiven Veränderungen der HWS und der LWS litt, auch wenn er deswegen vor dem Unfall nie in ärztlicher Behandlung war. 4. 2</w:t>
      </w:r>
    </w:p>
    <w:p>
      <w:r>
        <w:t>Gut zwei Monate nach dem Unfall diagnostizierte d er behandelnde Rheumatologe ein lumbospon dylogenes Syndrom rechts ( vorstehend E. 3.3) , und der Hausarzt stellte unter Nennung einer Anulus Fraktur, einer deutlichen Osteochondrose L5/S1 und einer paramedianen Diskusprotrusion fest, dass sich die Schmerzen langsam besserten, nach Belastung aber ein einschiessender Schmerz ins rechte Bein auftrete ( vorstehend E. 3. 2 ). B e la stungsabhängige Schmerzen der HWS mit Ausstrahlung in den rechten Arm wurde n lediglich kurz nach dem Unfall ( vor stehend E. 3.1) und danach erstmals wieder</w:t>
      </w:r>
    </w:p>
    <w:p>
      <w:r>
        <w:t>im Bericht der C.___</w:t>
      </w:r>
    </w:p>
    <w:p>
      <w:r>
        <w:t>erwähnt ( vorstehend E. 3.4).</w:t>
      </w:r>
    </w:p>
    <w:p>
      <w:r>
        <w:t>Angesichts der im ersten Halbjahr nach dem Unfall berichteten Beein träch tigun gen kann geschlossen werden, dass sich die Schmerzen in der HWS Region mit Ausstrahlung in den rechten Arm nach Austritt aus dem Z.___</w:t>
      </w:r>
    </w:p>
    <w:p>
      <w:r>
        <w:t>zurückbildeten. Nur so kann erklärt werden, dass HWS Schmerzen oder Befunde die HWS betreffend weder von Dr. A.___ noch von Dr. B.___ erwähnt wurden und Dr. B.___ weitergehende bildgebende Untersuchungen nur in Bezug auf die LWS (vgl . Urk. 9/26/3-4) in Auftrag gab. Es ist somit davon auszugehen, dass die wieder aufgetretenen HWS-Beschwerden mit überwiegender Wahrscheinlichkeit nicht auf den Unfall zurückzuführen sind, was vom Beschwerdeführer im Übrigen auch nicht behauptet wurde. 4. 3</w:t>
      </w:r>
    </w:p>
    <w:p>
      <w:r>
        <w:t>Was die Beschwerden der LWS betrifft, machte der Beschwerdeführer geltend, die Beschwerdegegnerin habe es unterlassen zu prüfen, ob eine richtunggebende Ver schlimmerung vorliege, was es nachzuholen gelte .</w:t>
      </w:r>
    </w:p>
    <w:p>
      <w:r>
        <w:t>Diskushernien sind in aller Regel nicht durch den Unfall verursacht. Eine der Bedingungen, damit eine solche Unfallkausalität ausnahmsweise anzunehmen ist, stellt das Auftreten der Symptome der Diskushernie unmittelbar nach dem Unfall dar (RK UV 2000 Nr. U 379 S. 192 E. 2a, U 138/99 ). Daraus kann aber nicht der Umkehrschluss gezogen werden, dass dann, wenn die Symptome sofort auftreten, ohne weiteres eine Unfallkausalität im engeren Sinne bejaht werden muss (Urteil des Bundesgerichts 8C_467/2007 vom 25. Oktober 2007 E. 3.2). 4.4</w:t>
      </w:r>
    </w:p>
    <w:p>
      <w:r>
        <w:t>Die unmittelbar nach dem Unfall durchgeführten bildgebenden Untersuchungen im Z.___</w:t>
      </w:r>
    </w:p>
    <w:p>
      <w:r>
        <w:t>ergaben keine Anzeichen einer durch den Unfall bedingten strukturellen Verletzung, konnten doch keine frischen Läsionen an der Lenden w irbelsäule erhoben werden ( vorstehend E. 3.1) . Ebenso wenig ergaben die von Dr. B.___</w:t>
      </w:r>
    </w:p>
    <w:p>
      <w:r>
        <w:t>zwei Monate später in Auftrag gegebenen MRI-Untersuchungen trau matisch bedingte Läsionen (vgl. Urk. 9/26/3-4). Allerdings stellte Dr. B.___ ( vor stehend E. 3.3) fest, dass die Schmerzanamnese auf ein lumboradikuläres Syn drom S1 rechts hinweise, wozu auch der abgeschwächte ASR passe , die MRI Untersuchung indessen eine Diskushernie im Kontakt zur linken Seite erge ben habe . Aufgrund der von ihm erhobenen Befunde zog er differential diagno stisch eine posttraumatisch symptomatisch gewordene Fazettengelenks arthrose mit Schmerzausweitung in Betracht.</w:t>
      </w:r>
    </w:p>
    <w:p>
      <w:r>
        <w:t>Die Ärzte der C.___ ( vorste hend E. 3.4) schlossen auf eine Symptomausweitung, liess sich doch das Ausmass der demonstrierten physischen Einschränkungen mit den objektivier baren patho logischen Befunden nur ungenügend erklären, und waren die vom Beschwerde führer beschriebenen Beschwerden nicht auf die betroffenen Segmente der Wir belsäule beschränkt. Z ur Objektivierung der ausstrahlenden Schmerzen und zum Ausschluss einer durch den Sturz verursa chte Läsion des Nervus</w:t>
      </w:r>
    </w:p>
    <w:p>
      <w:r>
        <w:t>ischiadik us</w:t>
      </w:r>
    </w:p>
    <w:p>
      <w:r>
        <w:t>empfahl Dr. B.___</w:t>
      </w:r>
    </w:p>
    <w:p>
      <w:r>
        <w:t>die Durchführung einer elektrophysiolgische n Untersuchung, welche durch Dr. D.___ ( vorstehend E. 3.5) vorgenommen wurde und mittels welcher keine Affektion der Nervenwurzel S1 beidseits oder des N. tibialis nach gewiesen werden konnte . Eine Ischiadikus-Läsion fand auch Dr. H.___ ( vorste hend E. 3.9) nicht . Zwar fand sie gut ein Jahr nach dem Unfall bei degenerativen Veränderungen ein l umboradikuläres Reiz- und senso motorisches Ausfallsyn drom S1 rechts mit positivem Las è gue -Zeichen, ASR-Abschwächung inklusive pathologischem H Re flex rechts des N. tibialis , indessen kann ihrem Bericht nicht entnommen werden, dass sie dies es nicht auf degenerative Veränderungen zurückführte , sondern als Unfallfolge wertete . Auffallend in diesem Zusammen hang ist jedenfalls, dass der Beschwerdeführer gegenüber Dr. H.___ erstmals über ein belastungsabhängiges Schweregefühl und ein Einschlafen des rechten Beines, dorsolateral im Bereich des Oberschenkels und Unterschenkels bis auf Höhe der Wade lokalisiert sowie im Bereich der Fusssohle klagte ( Urk. 9/78 S. 2) . D ie Elektroneurographie des M. tibialis</w:t>
      </w:r>
    </w:p>
    <w:p>
      <w:r>
        <w:t>anterior (L4, L5, N. peronaeus ) sowie des M .</w:t>
      </w:r>
    </w:p>
    <w:p>
      <w:r>
        <w:t>gastro cnemius (S1, N. tibialis ) fiel indessen normal aus (Urk. 9/78 S. 3) . Schliesslich gingen au ch die Gutachter der E.___ ( vorstehend E. 3.6 ) vo n einem degenerativen Lumbovert ebralsyndrom aus und stellte n fes t, dass auf dem MRI eine praesak rale</w:t>
      </w:r>
    </w:p>
    <w:p>
      <w:r>
        <w:t>Diskusprotrusion L5/S1 mit Beeinträchtigung der Nervenwurzel S1 links zu erkennen sei, hing egen ohne korrelierende Klinik. Das im K.___ ange fertigte SPECT/CT ( vorstehend E. 3.13) zeigte die bekannten Osteochondrose und beidseitigen Spondylarthrosen sowie als Nebenbefunde chronische Arthrosen ohne entzündliche Aktivierung. 4.5</w:t>
      </w:r>
    </w:p>
    <w:p>
      <w:r>
        <w:t>Einzig Dr. G.___ erachtete eine richtunggebende Verschlimmerung als ausgewiesen (vorstehend E. 3.8) , wobei er als Erklärung nicht von ihm erhobene Befunde angab, sondern sich auf den Umstand berief, dass der Beschwerdeführer vor dem Unfall nie Beschwerden geäussert habe.</w:t>
      </w:r>
    </w:p>
    <w:p>
      <w:r>
        <w:t>Nach ständiger Rechtsprechung gilt indessen eine gesundheitliche Schädigung nicht schon deshalb als durch den Unfall verursacht, weil sie nach diesem aufgetreten ist (BGE 199 V 335 E. 2b/ bb ). 4.6</w:t>
      </w:r>
    </w:p>
    <w:p>
      <w:r>
        <w:t>Da zuverlässig auszuschliessen ist, dass die Bandscheibenproblematik durch das Unfallereignis verursacht oder richtungsgebend verschlimmert, sondern bei degenerativem Vorzustand aktiviert worden ist, hat die Beschwerdegegnerin nur Leistungen für das unmittelbar im Zusammenhang mit dem Unfall stehende Schmerzsyndrom zu erbringen. Anhaltspunkte dafür, dass - entgegen der allge meinen medizinischen Erfahrungstatsache - die durch den S turz vom 22 . Januar 2015 verursachte Wirbelsäulenkontusion eine über anfangs Ju l i 2015 hinaus andauernde Schädigung verursacht hätte, liegen nicht vor . Von weitergehenden medizinischen Abklärungen sind bei dieser Sachlage keine neuen Erkenntnisse zu erwarten.</w:t>
      </w:r>
    </w:p>
    <w:p>
      <w:r>
        <w:t>5.</w:t>
      </w:r>
    </w:p>
    <w:p>
      <w:r>
        <w:t>Nach dem Dargelegten ist die Leistungseinstellung per 2. Juli 2015 nicht zu beanstanden, was zur Abweisung der Beschwerde führt. Das Gericht erkennt: 1.</w:t>
      </w:r>
    </w:p>
    <w:p>
      <w:r>
        <w:t>Die Beschwerde wird abgewiesen. 2.</w:t>
      </w:r>
    </w:p>
    <w:p>
      <w:r>
        <w:t>Das Verfahren ist kostenlos. 3.</w:t>
      </w:r>
    </w:p>
    <w:p>
      <w:r>
        <w:t>Zustellung gegen Empfangsschein an: - Rechtsanwältin Evalotta Samuelsson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 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