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UV.2017.00181 vom 28. Januar 2019</w:t>
      </w:r>
    </w:p>
    <w:p>
      <w:r>
        <w:t>ZH Sozialversicherungsgericht, 2019-01-28, DE</w:t>
      </w:r>
    </w:p>
    <w:p>
      <w:r>
        <w:rPr>
          <w:b/>
        </w:rPr>
        <w:t xml:space="preserve">Quelle: </w:t>
      </w:r>
      <w:r>
        <w:t>https://mcp.opencaselaw.ch/entscheid/zh_sozialversicherungsgericht_UV.2017.00181</w:t>
      </w:r>
    </w:p>
    <w:p>
      <w:r>
        <w:t>FR: ZH_SOZIALVERSICHERUNGSGERICHT UV.2017.00181 du 28 janvier 2019</w:t>
      </w:r>
    </w:p>
    <w:p>
      <w:r>
        <w:t>IT: ZH_SOZIALVERSICHERUNGSGERICHT UV.2017.00181 del 28 gennaio 2019</w:t>
      </w:r>
    </w:p>
    <w:p>
      <w:pPr>
        <w:pStyle w:val="Heading2"/>
      </w:pPr>
      <w:r>
        <w:t>Erwägungen</w:t>
      </w:r>
    </w:p>
    <w:p>
      <w:r>
        <w:rPr>
          <w:b/>
        </w:rPr>
        <w:t>E. 1</w:t>
      </w:r>
    </w:p>
    <w:p>
      <w:r>
        <w:t>und Urk. 8/24 ). Die Suva kam für die Heilbe handlung auf und richtete Taggelder aus. Mit Verfügung vom 3. Februar 2016</w:t>
      </w:r>
    </w:p>
    <w:p>
      <w:r>
        <w:t>s tellte sie die Leistungen per 29. Februar 2016 ein (Urk. 8/ 71 ). Die dagegen erhoben e Einsprache wies sie mit Entscheid vom 22. Juni 2017 ab (Urk. 8/ 109 = Urk. 2).</w:t>
      </w:r>
    </w:p>
    <w:p>
      <w:r>
        <w:rPr>
          <w:b/>
        </w:rPr>
        <w:t>E. 1.1</w:t>
      </w:r>
    </w:p>
    <w:p>
      <w:r>
        <w:t>Am 1. Januar 2017 sind die am 25. September</w:t>
      </w:r>
    </w:p>
    <w:p>
      <w:r>
        <w:t>2015 beziehungsweise am 9. November 2016 verabschiedeten geänderten Bestimmungen des Bundesge setzes über die Unfallversicherung (UVG) und der Verordnung über die Unfallversi che rung (UVV) in Kraft g 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Die Leistungspflicht des Unfallversicherers setzt im Weiteren voraus, dass zw ischen dem Unfallereignis und dem eingetretenen Schaden ein adäquater Kausalzu 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1.2.3</w:t>
      </w:r>
    </w:p>
    <w:p>
      <w:r>
        <w:t>Die Beurteilung des adäquaten Kausalzusammenhangs zwischen einem Unfall und der infolge eines Schleudertraumas der Halswirbelsäule auch nach Ablauf einer ge wissen Zeit nach dem Unfall weiterbestehenden gesundheitlichen Beein trächtigun gen, die nicht auf organisch nachweisbare Funktionsausfälle zurückzu führen sind, hat nach der in BGE 117 V 359 begründeten Rechtsprechung des Bundesgerichts in analoger Anwendung der Methode zu erfolgen, wie sie für psy chische Störun gen nach einem Unfall entwickelt worden ist (vgl. BGE 123 V 98 E. 3b, 122 V 415 E. 2c). Es ist im Einzelfall zu verlangen, dass dem Unfall eine massgebende Bedeu tung für die Entstehung der Arbeits- beziehungsweise der Erwerbsunfähigkeit zu kommt. Das trifft dann zu, wenn er eine gewisse Schwere aufweist oder mit ande ren Worten ernsthaft ins Gewicht fällt. Demnach ist zu nächst zu ermitteln, ob der Unfall als leicht oder als schwer zu betrachten ist oder ob er dem mittleren Bereich angehört. Auch hier ist der adäquate Kausal 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 ge 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w:t>
      </w:r>
    </w:p>
    <w:p>
      <w:r>
        <w:t>schwieriger Heilungsverlauf und erhebliche Komplikationen;</w:t>
      </w:r>
    </w:p>
    <w:p>
      <w:r>
        <w:t>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 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1.2.4</w:t>
      </w:r>
    </w:p>
    <w:p>
      <w:r>
        <w:t>Die zum Schleudertrauma entwickelte Rechtsprechung wendet das Bundesgericht sinngemäss auch bei der Beurteilung des adäquaten Kausalzusammenhangs zwischen einem Unfall und den Folgen eines Schädel-Hirn-Traumas (BGE 117 V 369 E. 4b) oder den Folgen einer dem Schleudertrauma ähnlichen Verletzung der Halswirbelsäule an (vgl. RKUV 1999 Nr. U 341 S. 408 E. 3b; SVR 1995 UV Nr. 23 S. 67 E. 2; ferner BGE 134 V 109 E. 10.2 f.) 2.</w:t>
      </w:r>
    </w:p>
    <w:p>
      <w:r>
        <w:rPr>
          <w:b/>
        </w:rPr>
        <w:t>E. 2</w:t>
      </w:r>
    </w:p>
    <w:p>
      <w:r>
        <w:t>Dagegen erhob die Versicherte mit Eingabe vom 8. August 2017 Beschwerde und beantragte, der angefochtene Entscheid sei aufzuheben und es seien ihr weiterhin die gesetzlichen Leistungen zuzusprechen. Eventualiter sei ihr eine Suva-Rente und eine Integritätsentschädigung</w:t>
      </w:r>
    </w:p>
    <w:p>
      <w:r>
        <w:t>zuzusprechen. Eventualiter sei ein gericht liches Gutachten in Auftrag zu geben (Urk. 1).</w:t>
      </w:r>
    </w:p>
    <w:p>
      <w:r>
        <w:t>Mit Beschwerdeantwort vom 11. September 2017 beantragte die Beschwerdegegnerin die Abweisung der Be schwerde (Urk. 7), was der Beschwerdeführerin mit Verfügung vom 13. Septem ber 2017 mitgeteilt wurde (Urk. 9). Mit Eingabe vom 16. November 2017 (Urk. 10) reichte d i e Beschwerdeführer in u.a. das von der Sozialversicherungsanstalt des Kantons Zürich, IV-Stelle, in Auftrag gegebene pol ydisziplinäre Gutachten der Z.___ vom 11. August 2017 ein (Urk. 11/4) . Mit Verfügung vom 20. November 2017 wurde der Beschwerdegegnerin Frist zur Stellungnahme zu den eingereich ten Unterlagen angesetzt (Urk. 12). Mit Eingabe vom 13. Dezember 2017 reichte die Beschwerdegegnerin ihre Stellungnah me ein (Urk. 14), welche der Beschwer deführerin am 18. Dezember 2017 zur Kenntnisnahme zugestellt wurde (Urk. 15). Mit Eingabe vom 18. Dezember 2017 (Urk. 16) reichte die Beschwerdeführerin den Vorbescheid der IV-Stelle vom 15. Dezember 2017 ein (Urk. 17) .</w:t>
      </w:r>
    </w:p>
    <w:p>
      <w:r>
        <w:rPr>
          <w:b/>
        </w:rPr>
        <w:t>E. 2.1</w:t>
      </w:r>
    </w:p>
    <w:p>
      <w:r>
        <w:t>Im angefochtenen Entscheid erwog die Beschwerdegegnerin, der Unfall vom 3. September 2014 habe keine organischen Unfallfolgen im Sinne struktureller Veränderungen hinterlassen. Die gemäss BGE 115 V 133 für mittelschwere Un fälle verlangten Kriterien seien nicht erfüllt, jedenfalls nicht in gehäufter oder aus geprägter Weise. Der adäquate Kausalzusammenhang zwischen den psychischen bzw. organisch nicht nachweisbaren Beschwerden und dem Unfallereignis vom 3. September 2014 sei somit zu verneinen. Die Adäquanzprüfung sei nicht zu früh erfolgt, da im Zeitpunkt der Leistungseinstellung aus somatischer Sicht keine namhafte Verbesserung des Gesundheitszustandes mehr zu erwarten gewesen sei (Urk. 2 S. 4 ff.).</w:t>
      </w:r>
    </w:p>
    <w:p>
      <w:r>
        <w:rPr>
          <w:b/>
        </w:rPr>
        <w:t>E. 2.2</w:t>
      </w:r>
    </w:p>
    <w:p>
      <w:r>
        <w:t>Die Beschwerdeführerin machte demgegenüber im Wesentlichen geltend, das Fehlen von pathologischen Veränderungen schliesse posttraumatische kleinere Läsio nen im Gehirn nicht aus. Auch eine leichte traumatische Hirnverletzung (MTBI) könne zu langandauernden Störungen und einem post- kommotionellen Syndrom führen, welches Monate oder Jahre bestehe und in 10-20 % der Fälle persistiere. Die nach wie vor bestehenden kognitiven Störungen könnten sowohl durch eine posttraumatische Belastungsstörung wie auch organisch durch Residuen der MTBI bedingt sein. Der ablehnende Entscheid der Beschwerdegegnerin betref fend Invalidenrente und Integritätsentschädigung sei verfrüht erfolgt. Die Heilbe handlung sei noch keineswegs abgeschlossen (Urk. 1).</w:t>
      </w:r>
    </w:p>
    <w:p>
      <w:r>
        <w:rPr>
          <w:b/>
        </w:rPr>
        <w:t>E. 2.3</w:t>
      </w:r>
    </w:p>
    <w:p>
      <w:r>
        <w:t>In ihrer Beschwerdeantwort führte die Beschwerdegegnerin aus, eine anhaltende , auf den Unfall zurückzuführende körperliche Schädigung habe aufgrund der Ab klä rungen nicht nachgewiesen werden können. Es handle sich demnach um psy chische bzw. organisch nicht nachweisbare Beschwerden. Von den einschlä gigen Adäquanzkriterien sei kein einziges auch nur in einfacher Form gegeben. Die Adäquanz sei demnach zu verneinen. Die Behandlung möge zwar noch fort dauern, sei aber nicht aufgrund von unfallkausalen Beschwerden indiziert (Urk. 7 S. 4 ff.).</w:t>
      </w:r>
    </w:p>
    <w:p>
      <w:r>
        <w:rPr>
          <w:b/>
        </w:rPr>
        <w:t>E. 2.4</w:t>
      </w:r>
    </w:p>
    <w:p>
      <w:r>
        <w:t>In ihrer Eingabe vom 16. November 2017 machte die Beschwerdeführerin geltend, gemäss dem von der IV-Stelle in Auftrag gegebene n polydisziplinäre n Gutachten des</w:t>
      </w:r>
    </w:p>
    <w:p>
      <w:r>
        <w:t>Z.___ vom 11. August 2017 stehe das vorliegende Beschwerdebild über wiegend wahrscheinlich ursächlich im Zusammenhang mit dem Unfall vom 3. Septem ber 201 4. Unfallfremde Ursachen seien nicht gefunden worden. Nach dem sich im Sommer 2017 eine deutliche Verbesserung ergeben habe, sei die Ein stel lung der Leistungen seitens der Beschwerdegegnerin per 29. Februar 2016 ver früht erfolgt (Urk. 10 S. 3 f.).</w:t>
      </w:r>
    </w:p>
    <w:p>
      <w:r>
        <w:rPr>
          <w:b/>
        </w:rPr>
        <w:t>E. 2.5</w:t>
      </w:r>
    </w:p>
    <w:p>
      <w:r>
        <w:t>In ihrer Stellungnahme vom 13. Dezember 2017 hielt die Beschwerdegegnerin fest, auch aus dem Gutachten des Z.___ vom 11. August 2017 ergäben sich keine Diagnosen, die als organisch ausgewiesene Unfallfolgen im Sinne der Recht spre chung gelten würden (Urk. 14).</w:t>
      </w:r>
    </w:p>
    <w:p>
      <w:r>
        <w:rPr>
          <w:b/>
        </w:rPr>
        <w:t>E. 3</w:t>
      </w:r>
    </w:p>
    <w:p>
      <w:r>
        <w:t>. September 2014 ereignet, weshalb die bis 31. Dezember 2016 gültig gewesenen Normen auf den vorliegenden Fall Anwendung finden und in dieser Fassung zitiert werden.</w:t>
      </w:r>
    </w:p>
    <w:p>
      <w:r>
        <w:rPr>
          <w:b/>
        </w:rPr>
        <w:t>E. 3.1</w:t>
      </w:r>
    </w:p>
    <w:p>
      <w:r>
        <w:t>Im Austrittsbericht des Stadtspitals A.___ vom 21. September 2014 betreffend die Konsultation vom 3. September 2014 wurden die folgenden Diagnosen gestellt : - Commotio cerebri am 03.09.2014 - RQW hochfrontal 2 cm</w:t>
      </w:r>
    </w:p>
    <w:p>
      <w:r>
        <w:t>Es wurde ein GCS von 15 festgehalten. Nach 24h GCS-Überwachung habe sich ein unauffälliger neurologischer Verlauf gezeigt. Die craniale Computerto mo graphie</w:t>
      </w:r>
    </w:p>
    <w:p>
      <w:r>
        <w:t>( CCT ) habe keinen Hinweis auf eine intrakranielle Blutung ergeben und e s hätten keine ossären Läsionen bestanden (Urk. 8/25).</w:t>
      </w:r>
    </w:p>
    <w:p>
      <w:r>
        <w:rPr>
          <w:b/>
        </w:rPr>
        <w:t>E. 3.2</w:t>
      </w:r>
    </w:p>
    <w:p>
      <w:r>
        <w:t>Dr. med. B.___ , Facharzt für Neurologie FMH , nannte in seinem Bericht vom 10. Februar 2015 die Diagnose eines Verdachts auf Schädelprellung. Sub jektiv habe die Beschwerdeführerin seit dem Unfall vom 3. September 2014 eine ganze Reihe von Symptomen, die sich von der Beschreibung her zum Teil schlecht zuordnen liessen und zum völlig unauffälligen klinisch-neurologischen Unter suchungsbefund kontrastierten . Von der Beschreibung des Unfallereignisses her denke man am ehesten an eine Schädelprellung, allenfalls an ein leichtgradiges Schädel-Hirntrauma (Urk. 8/17).</w:t>
      </w:r>
    </w:p>
    <w:p>
      <w:r>
        <w:rPr>
          <w:b/>
        </w:rPr>
        <w:t>E. 3.3</w:t>
      </w:r>
    </w:p>
    <w:p>
      <w:r>
        <w:t>Am 16. Februar 2015 wurde ein MRI des Schädels durchgeführt. Dieses ergab keine intrakranielle Blutung und keine Traumafolgen zerebral (Urk . 8/27).</w:t>
      </w:r>
    </w:p>
    <w:p>
      <w:r>
        <w:rPr>
          <w:b/>
        </w:rPr>
        <w:t>E. 3.4</w:t>
      </w:r>
    </w:p>
    <w:p>
      <w:r>
        <w:t>Dr. med. C.___ , FMH für Hals-, Nasen und Ohrenkrankheiten stellte in seinem Bericht vom 17. September 2015 die Diagnosen eines Tinnitus beidseits sowie einer leichten altersentsprechenden sensorineurale n Schwerhörigkeit beid seits. Er hielt fest, es bestünden keine Anhaltspunkte für eine periphervestibuläre Genese des Schwindels . Die Elektronystagmografie sei unauffällig ausgefallen und ein benigner paroxysmaler Lagerungsschwindel liege nicht vor (Urk. 8/57).</w:t>
      </w:r>
    </w:p>
    <w:p>
      <w:r>
        <w:rPr>
          <w:b/>
        </w:rPr>
        <w:t>E. 3.5</w:t>
      </w:r>
    </w:p>
    <w:p>
      <w:r>
        <w:t>D.___ , Dipl. Psychologin FH, Psychotherapeutin FSP und SVG, nannte in ihrem Bericht vom 17. De zember 2015 die Diagnose einer p osttraumatischen Belastungsstörung, ICD-10 F.43.1 (Urk. 8/63).</w:t>
      </w:r>
    </w:p>
    <w:p>
      <w:r>
        <w:rPr>
          <w:b/>
        </w:rPr>
        <w:t>E. 3.6</w:t>
      </w:r>
    </w:p>
    <w:p>
      <w:r>
        <w:t>Im Bericht der Rehabilitationsklinik E.___ vom 16. Dezember 2015 betreffend die neurologische Untersuchung vom 20./21. Oktober 2015 wurden die folgenden Diagnosen gestellt: - DD Contusio</w:t>
      </w:r>
    </w:p>
    <w:p>
      <w:r>
        <w:t>capitis , leichte traumatische Hirnverletzung - Riss-Quetsch-Wunde hochfrontal 2 cm - Tinnitus beidseits - Mittelschwere neuropsychologische Störung mit im Vordergrund stehen der Verlangsamung und Defiziten in attentionalen , mnestischen und exekutiven Teilfunktionen und Verhaltensauffälligkeiten (erhöhte Erschöpf barkeit und Überforderung, betonter körperlicher Ausdruck der berichteten Symptome mit u.a. motorischer Unruhe) ätiologisch am ehesten im Rahmen psychischer Faktoren und einer kognitiven Dekon ditionierung</w:t>
      </w:r>
    </w:p>
    <w:p>
      <w:r>
        <w:t>Es wird aufgeführt, das Ausmass der geschilderten Beschwerden und Einschrän kungen lasse sich mit den objektivierbaren pathologischen Befunden, der klini schen Untersuchung und bildgebenden Abklärungen aus somatischer Sicht nicht erklären. Aus neurologischer, neuropsychologischer und therapeutischer Sicht ergebe sich gemäss den Untersuchungsbefunden kein Hinweis auf eine organische Ursache der beklagten Beschwerden . Fokal neurologische Ausfälle lägen nicht vor. Die Beschwerdeführerin zeige sich aber in psychopathologischer Weise deut lich auffällig. In Übereinstimmung mit dem voruntersuchenden Neurologen sei davon auszugehen, dass es bei dem Unfall am ehesten zu einer Schädelprellung gekommen sei, eine leichte traumatische Hirnverletzung sei aber nicht ausge schlossen. Die gezeigten neuropsychologischen Defizite seien psychisch bedingt, zum Teil durch Dekonditionierung (Urk. 8/66).</w:t>
      </w:r>
    </w:p>
    <w:p>
      <w:r>
        <w:rPr>
          <w:b/>
        </w:rPr>
        <w:t>E. 3.7</w:t>
      </w:r>
    </w:p>
    <w:p>
      <w:r>
        <w:t>Dr. med. F.___ , Kinder- und Jugendp sychiatrie und – p sychotherapie FMH , nannte in ihrem Bericht vom 25. März 2016 die folgenden Diagnosen (Urk. 8/113) - O rganisches Psychosyndrom nach Hirnverletzung (IC D-10 F07.2) - P osttraumatisch e</w:t>
      </w:r>
    </w:p>
    <w:p>
      <w:r>
        <w:t>Belastungsstörung (ICD-10 F43.1)</w:t>
      </w:r>
    </w:p>
    <w:p>
      <w:r>
        <w:rPr>
          <w:b/>
        </w:rPr>
        <w:t>E. 3.9</w:t>
      </w:r>
    </w:p>
    <w:p>
      <w:r>
        <w:t>In dem von der IV-Stelle in Auftrag gegebenen polydisziplinären Gutachten vom 11. August 2017 wurden die folgenden Diagnosen mit Auswirkung auf die Arbeitsfähigkeit gestellt (Urk. 11/4 S. 82): 1. St. n. Arbeitsunfall vom 03.09.2014 mit - leichter traumatischer Hirnverletzung (Commotio cerebri) - leichter Abknickverletzung der HWS (Distorsionstrauma) - protrahiertem postcommotionellem Beschwerdebild - posttraumatische Cephalea - unsystematisierte Schwindelbeschwerden - kognitive Bes c hwerden - ausgeprägte psych o physische Erschöpfbarkeit - Tinnitus 2. Tinnitus beidseits (ICD-10: H93.1) - m ittelgradig kompensiert 3. Hyperakusis (ICD-10: H93.2) 4. Leichte neuropsychologische Störung mit im Schwerpunkt subkortikalen, frontomesialen und linksfrontalen Hirnfunktionsschwächen 5. Neurasthenie oder Fatigue (ICD-10 F48.0)</w:t>
      </w:r>
    </w:p>
    <w:p>
      <w:r>
        <w:t>Als Diagnose ohne Auswirkung auf die Arbeitsfähigkeit wurde ein temporo man dibuläres Schmerzs yndrom (ICD-10: K07.6) genannt.</w:t>
      </w:r>
    </w:p>
    <w:p>
      <w:r>
        <w:t>Dr. med. I.___ , FMH für Neurologie, führte im neurologischen Teilgut achten vom 3. August 2017 aus, die Beschwerdeführerin habe am 3. September 2014 bei der Ausübung ihrer Tätigkeit als Metallbauerin einen Arbeitsunfall erlitten. Auf einer Leiter stehend sei ihr eine Metallstange auf den Kopf geprallt, worauf sie zu Boden gegangen sei. Anlässlich der Exploration seien ihre Angaben bezüglich Bewusstseinsverlust unsicher gewesen, jedoch habe sie klar eine amnes tische Lücke angegeben. Fremdanamnestisch sei ein posttraumatischer Ver wirrtheits - und Benommenheitszustand verzeichnet worden. die Beschwer de führerin sei hospitalisiert worden. In den Akten s ei en die Angaben bezüglich einer cerebralen</w:t>
      </w:r>
    </w:p>
    <w:p>
      <w:r>
        <w:t>Verletzungsbeteiligung uneinheitlich. Der Neurologe Dr. B.___ und die Rehaklinik E.___ seien am ehesten von einer stattgehabten Schädelprellung ausgegangen, eine leichte traumatisc he Hirnverletzung bzw. Commotio cerebri sei bloss als möglich eingestuft bzw. als nicht sicher auszuschliessen. Demge gen über habe der Neurologe Dr. G.___ dezidiert die Diagnose einer durchge machten leichten traumatischen Hirnverletzung und eines leichten HWS-Distor sionstraumas gestellt. Unter Berücksichtigung der Anamnese und des Austritts berichts des erstbehandelnden Spitals A.___ sei übereinstimmend mit Dr. G.___ die Diagnose einer durchgemachten leichten traumatischen Hirnverletzung zu stellen. Im Bericht der erstbehandelnden Ärzte sei klar die Di agnose einer beim Unfall vom 3. September 2014 erlittenen Commotio cerebri gestellt worden, dem entsprechend sei die Beschwerdeführerin während 24 Stunden einer Commotio-Überwachung unterzogen worden. Es sei ein Kopfanprall dokumentiert worden, ferner initiale Beschwerden mit Kopf- und Nackenschmerzen sowie Schwindel. Unter Berücksichtigung dieser zusätzlichen Daten sei auch die von Dr. G.___ gestellte Diagnose eines leichten HWS-Distorsionstraumas nachvollziehbar im Sinne eines erlittenen Abknickmechanismus infolge der Schädelprellung durch die Eisenstange . Die Beschwerdeführerin beklage einen protrahierten posttrauma tischen Beschwerdeverlauf mit chronischen Kopfschmerzen, Nackenverspan nungen, unsystematisierten Schwindelbeschwerden, kognitiven Einschränkungen sowie ausgeprägter psychophysischer Erschöpfbarkeit. Bildmorphologisch hätten im Bereich des Gehirns sowie der HWS keine Verletzungsfolgen nachgewiesen werden können. Klinisch-neurologisch hätten sich gemäss Aktenlage durchwegs unauffällige somatische Befunde gezeigt. Dr. G.___ habe in seinem Bericht vom 11. August 2016 zwar Störungen beim Bewegungssehen, vor allem bei hori zontal bewegten Bildern beschrieben; im Status habe er jedoch eine normale Optomotorik und Pupillenmotorik beschrieben. Seine Beurteilung eines gestörten Bewegungssehens habe er auf die subjektive Angabe einer ausgeprägten Miss empfindung bei horizontalen Blickfolgebewegungen gestützt, wobei eine ent spre chend objektivierbare Störung der Blickmotorik nicht beschrieben worden sei.</w:t>
      </w:r>
    </w:p>
    <w:p>
      <w:r>
        <w:t>Das von der Beschwerdeführerin beklagte Beschwerdebild sei grundsätzlich gut vereinbar mit einem protrahiert verlaufenden postcommotionellen Zustand. Unge wöhnlich seien das Ausmass und die Dauer der Beschwerden. Anlässlich der aktuellen klinisch-neurologischen Untersuchung habe sich eine kooperative Beschwerdeführerin präsentiert. Der affektiv-emotionale Status sei auffälligen Schwankungen unterworfen gewesen, mit zeitweise auffälliger Irritierbarkeit und motorischer Unruhe; der Gedankengang sei zeitweise sprunghaft gewesen . Im somatisch-neurologischen Status hätten sich keine pathologischen Befunde erheben lassen. Insbesondere hätten auch keine Störungen der Blickmotorik fest gestellt werden können; auch sonstige Zeichen einer hirnfokalen somatischen Funktionsstörung seien nicht nachweisbar gewesen . Be züglich der HWS habe auch kein relevantes Cervicalsyndrom mehr bestanden ; die Bewegungsausmasse der HWS seien allseits intakt gewesen . Die Beschwerdeführerin habe bei der Bewegungsprüfung einen cervicalen Endphasenschmerz an gegeben ; radikuläre</w:t>
      </w:r>
    </w:p>
    <w:p>
      <w:r>
        <w:t>und/ oder spinale Funktionsstörungen hätten jedoch ni cht festgestellt werden können . Zusammenfassend bestehe ein Zustand nach Arbeitsunfall vom 3. Septem ber 2014 mit dabei erlittener leichter traumatischer Hirnverletzung (Commotio cerebri) sowie leichter Abknickverletzung der HWS (Distorsions trau ma). Es bestehe ein postcommotionelles Beschwerdebild mit vor allem initial unge wöhnlicher Ausprägung und auch ungewöhnlich langer Dauer. Bildmorpho logisch hätten cerebrale Verletzungsfolgen zwar nicht dokumentiert werden können; eine cerebrale Verletzungsbeteiligung im Sinne einer MTBI sei jedoch gemäss den europäischen Guidelines der EFMS ausgewiesen. Der fehlende bild morphologische Nachweis von Verletzungsfolgen in der cerebralen MRT sei kein Ausschlusskriterium für die Diagnose einer durchgemachten MTBI mit entspre chenden Folgebeschwerden. Unter Berücksichtigung der gesamten Datenlage sei von einem überwiegend wahrscheinlich vorhandenen organischen Beschwerde kern auszugehen. Die ungewöhnlich starke Ausprägung und der ungewöhnlich protrahierte Verlauf könnten allerdings nicht zwanglos auf das leichte Schädel hirntrauma als alleinige Ursache zurückgeführt werden . Eine im Geschehen beteiligte erschwerte Verarbeitung sei als möglicher Faktor anzunehmen. Dies erkläre wohl auch die im Bericht der Rehabi litationsklinik E.___ genannte Beobachtung eines selbstlimitierenden schonenden Verhaltens. Jedoch sei hier zu betonen, dass keine Zeichen einer Verdeutlichung oder Aggravation bestünden. Die genannte Selbstlimitierungstendenz sei vornehmlich der anzunehmenden erschwerten Verarbeitung und der Vermeidung von Schmerzreaktionen geschul det. In neurologischer Hinsicht seien die noch bestehenden Kopfschmerzen als posttraumatische Cephalea (semiologisch in erster Linie einem Spannungs kopf schmerz entsprechend) einzuordnen (Urk. 11/4 S. 28 ff.).</w:t>
      </w:r>
    </w:p>
    <w:p>
      <w:r>
        <w:t>Dr. med. J.___ , FMH für Ohren-, Nasen- und Halskrankheiten (ORL) hielt in seinem otorhinolaryngologischen Teilgutachten vom 4. Juli 2017 fest, im Rahmen der otoneurologischen Untersuchung könne aktuell eine altersent spre chende symmetrische Hörschwelle beidseits objektiviert werden. Im Rahmen dieser</w:t>
      </w:r>
    </w:p>
    <w:p>
      <w:r>
        <w:t>Hörschwellen bestünden nur unter gesteigertem Umgebungsgeräuschpegel auditive Schwierigkeiten, dies insbesondere in Anbetracht der subjektiven Hyperakusis . Zusätzlich werde ein beidseitiger Tinnitus angegeben, welcher konstant wahrge nommen werde, mit Akzentuierung unter Belastung und Stress und der zu Durch schlafschwierigkeiten führen könne, welche aber auch durch die generelle Beschwerdesymptomatik bedingt seien. Wie im Rahmen der audiometrischen Unter suchung objektiviert , erfülle der Tinnitus unter Berücksichtigung der Frequenzlokalisation sowie Intensität linksseitig knapp die Plausibilitätskriterien im Vergleich mit den Literaturangaben betreffend Tinnitus- Matching . In Anbe tracht des subjektiven Empfindens mit intermittierender Sekundärproblematik sowie marginaler therapeutischer Beeinflussbarkeit müsse dieser Tinnitus als mittelgradig kompensiert bezeichnet werden. Seitens der vestibulären Funktion zeigten sich aktuell unauffällige Befunde mit fehlenden pathologischen Nystagmen , so dass von einer unauffälligen peripheren vestibulären Funktion ausgegangen werden könne. Des weiteren könnten Befunde eines intermittie ren den temporomandibulären Schmerzsyndroms objektiviert werden. Zusammen fassend bestünden somit ein mittelgradig kompensierter Tinnitus beidseits, eine subjektiv e</w:t>
      </w:r>
    </w:p>
    <w:p>
      <w:r>
        <w:t>Hyperakusis sowie ein intermittierendes temporomandibuläres Schmerz syndrom (Urk. 11/4 S. 38 f.).</w:t>
      </w:r>
    </w:p>
    <w:p>
      <w:r>
        <w:t>Lic . phil. K.___ , Neuropsychologe und Psychotherapeut, führte in seinem neuropsychologischen Teilgutachten vom 25. Juli 2017 aus, in der psychome trisch -neuropsychologischen Abklärung hätten sich bei der Beschwerdeführerin bezüglich kognitiver Basisfunktionen eine leicht bis mittelschwer reduzierte tonische Antwortreaktionsbereitschaft, eine leichte Verlangsam ung in der visuell- verbalen Informations verarbeitung, eine minimal/leicht geminderte Suppres sions fähigkeit selektiv bei verbalkategorialer Reaktionskonkurrenz sowie – in Form deutlich erhöhter Reaktionszeiten bei den auditiven Reizfolgen – eine minimale Beeinträchtigung der geteilten Aufmerksamkeit objektiv i eren lassen . Hinsichtlich phasischer ARB und visuell-räumlichem Informationsverarbeitungstempo, hin sicht lich auch weiterer Suppressionsleistungen sowie Arbeitsgedächtnis und Umstellfähigkeit/kognitiver Kontrolle habe die Beschwerdeführerin normge rechte / unauffällige Leistungen erzielt .</w:t>
      </w:r>
    </w:p>
    <w:p>
      <w:r>
        <w:t>Auf der Ebene der mnestischen Funk tio nen, der Werkzeugfunktionen sowie weiterer Exekutiv- und Problemlöse-, res pek tive Intelligenzfunktionen seien ebenfalls durchwegs Normalbefunde oder auch überdurchschnittliche Leistungen erhoben worden. Der begleitend durchge führten Leistungsvalidierung zufolge seien die festgestellten neuropsycho lo gi schen Befunde mit bestmöglicher Gewähr als authentisch zu beurteilen. Im Vergleich zur neuropsychologischen Abklärung vom Oktober 2015 hätten sich in der aktuellen neuropsychologischen Untersuchung deutliche Befundverbesse rungen in nahezu allen geprüften kognitiven Funktions-/Leistungsbereichen gezeigt. Derzeit besteh e bei der Beschwerdeführerin eine insgesamt als leicht zu qualifizierende neuropsychologische Störung mit den beschriebenen Funktions defiziten . Auch wenn die bei der Beschwerdeführerin mehrfach unauffällige Bildgebung sowie der lange Zeitraum seit dem Unfall (fast drei Jahre) eher dagegen sprächen , sei die aktuelle neuropsychologische Befundlage grundsätzlich vereinbar mit einem Zustand nach leichter traumatischer Hirnverletzung, dafür aber nicht spezifisch oder beweisend. Das Fehlen von relevanten mnestischen Defiziten spreche dagegen eher gegen das Vorliegen einer posttraumatischen Belastungsstörung (Urk. 11/4 S. 53 ff.).</w:t>
      </w:r>
    </w:p>
    <w:p>
      <w:r>
        <w:t>Dr. med. L.___ , FMH für Psychiatrie und Psychotherapie, führte in seinem Teilgutachten vom 17. Juli 2017 aus, zusammenfassen d zeige sich bei der Beschwerdeführerin eine etwas auffällige Vorgeschichte mit wenig Konstanz. Sie sei in wechselhaften Umständen aufgewachsen, auch beruflich zeige sich wenig Konstanz und es hätten beziehungsmässige Probleme bestanden, allerdings</w:t>
      </w:r>
    </w:p>
    <w:p>
      <w:r>
        <w:t>sei sie seit 2009 in einer relativ stabilen Partnerschaft, ohne dass sie mit dem Partner zusammenlebe. Die Beschwerdeführerin habe sich beruflich neu orientieren wollen und dann 2014 einen Unfall bei der Arbeit erlitten. Hinweise auf eine organische Läsion hätten nicht vorgefunden werden können. Den Unfall selbst habe die Beschwerdeführerin einzig als heftigen Knall erlebt, ohne dass sie gesehen hätte, wie dieser Unfall zustande gekommen sei. Sie habe zum damaligen Zeitpunkt nicht gewusst, wie er geschehen sei. Es habe demnach keine aussergewöhnliche Bedrohung bestanden. In der Folge sei auch kein dauerndes Wiedererleben der Unfallsituation, keine Nachhallerinnerungen, kein Meideverhalten und keine ent sprechenden Träume festzuhalten gewesen . Es gelinge ihr auch gut , über die Un fall situation zu sprechen, ohne dass sich vegetative Zeichen bemerkbar machen würden. Insgesamt fehlten daher die Kriterien, die für eine hirnorganische Beein trächtigung nötig seien. Weiterhin könne die Diagnose einer posttraumatischen Belas tungsstörung gar nicht gestellt werden, da die Kardinalkriterien nicht zu träfen.</w:t>
      </w:r>
    </w:p>
    <w:p>
      <w:r>
        <w:t>Es werde von Frau D.___ jeweils auf diese beiden Diagnosen verwie sen, doch in ihren Berichten würden diese Diagnosen in keiner Weise genügend begründet. Es sei deshalb nicht nachvollziehbar, dass sie diese Diagnosen gestellt habe . Es zeigten sich im Weiteren keine Hinweise auf eine affektive Störung oder eine anderweitige psychiatrisch relevante Störung. Einzig könne zur Vorge schichte eine lebensgeschichtliche Unruhe vorgefunden werden, worauf auf eine mögliche Persönlichkeitsproblematik geschlossen werden könnte. Diese Auffäl lig keiten würden in den Unterlagen nirgends diskutiert oder beschrieben, was doch ziemlich erstaune. Es falle in den Untersuchungen auch ein teilweise etwas auffälliges Verhalten auf, indem die Beschwerdeführerin plötzlich angebe, nicht mehr den Untersuchungen folgen zu können und etwas auffällig wirkende Ent spannungsübungen durchführe. Sie wirke in ihren Schilderungen sehr lebhaft, scheine trotz angegebener Beschwerden primär nicht sonderlich beeinträchtigt zu sein, erst im Verlauf der Untersuchung zeigten sich Hinweise darauf, dass die Beschwerdeführerin ermüde, indem sie angebe, dass das Ganze sie anstrenge und sie dann auch vermehrt unter Kopfbeschwerden leide. Sie gebe eher diffus wir ken de Beschwerden an . In psychischer Hinsicht scheine sie nicht massiv beein trächtigt zu sein, mache sich aber nachvollziehbar Sorgen über den weiteren Verlauf und ihre Zukunft. Sie wirke dadurch einerseits im Verhalten teilweise eher etwas unreif, andererseits teilweise auch nachvollziehbar, ohne dass dadurch eine relevante Pathologie begründet werden könne. Es könne daher allenfalls diskutiert werden, inwieweit akzentuierte Persönlichkeitszüge vorlägen. Es sei andererseits auch erstaunlich, dass sie nicht stärker mit Anpassungs schwie rig keiten kämpfe, denn sie sei noch relativ jung, habe auch Pläne gehabt, die mittlerweile unklar seien. Seit dem Unfall bestehe ein starker Einschnitt in ihr Leben. Sie sei stark beeinträchtigt, kämpfe aber dagegen an, wie aufgrund ihrer Angaben angenommen werden könne. Es bestehe allgemein eine erhöhte Ermüd barkeit. Es könne daher angenommen werden, dass ein e</w:t>
      </w:r>
    </w:p>
    <w:p>
      <w:r>
        <w:t>Fatigue vorliege, die am ehesten eine neurotische Grundlage haben dürfte. Dies erkläre mit grosser Wahr scheinlichkeit auch die angegebenen kognitiven Schwierigkeiten, denn eine andere Erklärung könne zum jetzigen Zeitpunkt nicht gefunden werden . Subjek tiv hab e sich der Zustand deutlich gebessert, allerdings fühle sie sich immer noch nicht in der Lage, eine genügende Leistung, auch in Teilzeit, in der freien Wirt schaft zu erbringen . Es könne nachvollzogen werden, dass zumindest eine teilweise Einschränkung vorliege, auch wenn sich diese vorwiegend durch die subjektiven Angaben begründe (Urk. 11/4 S. 69 ff.). 4.</w:t>
      </w:r>
    </w:p>
    <w:p>
      <w:r>
        <w:t>4.1</w:t>
      </w:r>
    </w:p>
    <w:p>
      <w:r>
        <w:t>Streitig und zu prüfen ist, ob die Beschwerdegegnerin ihre Leistungen unter Prüfung der Unfalladäquanz zu Recht auf Ende Februar 2016 eingestellt hat. 4.2</w:t>
      </w:r>
    </w:p>
    <w:p>
      <w:r>
        <w:t>Aus den medizinischen Akten geht hervor, dass die Beschwerdeführerin beim Unfallereignis vom 3. September 2014 eine leichte traumatische Hirnverletzung ( commotio cerebri) , eine Rissquetschwunde hochfrontal sowie ein leichtes HWS-Distorsionstrauma erlitten hat. Anhand der CT-Untersuchung vom 3. September 2014</w:t>
      </w:r>
    </w:p>
    <w:p>
      <w:r>
        <w:t>und der MR-Aufnahmen vom 16. Februar 2015 und 6. Mai 2016 konnten keine intrakranielle Blutung und keine strukturellen posttraumatischen Läsionen nachgewiesen werden . In der Folge litt die Beschwerdeführerin unter einem pro trahierten postcommotionellen Beschwerdebild mit Kopfschmerzen, unsystemat i sierten Schwindelbeschwerden, einer zunächst mittelgradigen und im Verlauf regredienten neuropsychologischen Funktionsstörung, einer psychophysi schen Erschöpf barkeit und einem Tinnitus.</w:t>
      </w:r>
    </w:p>
    <w:p>
      <w:r>
        <w:t>Die otorhinola ryngologische Untersuchung ergab eine unauffällige periphere vesti buläre Funktion . Es bestand ein mittelgradig kompensierter Tinnitus beid seits, ein e subjektive Hyperakusis sowie ein intermittierendes temporo mandi bu läres Schmerzsyndrom ( Urk. 8/57 und Urk. 11/4 S. 39).</w:t>
      </w:r>
    </w:p>
    <w:p>
      <w:r>
        <w:t>In neurologischer Hinsicht kam Dr. I.___ zum Schluss, dass ein postcommo tionelles Beschwerdebild mit vor allem initial ungewöhnlicher Ausprägung und ungewöhnlich langer Dauer bestehe.</w:t>
      </w:r>
    </w:p>
    <w:p>
      <w:r>
        <w:t>Die ungewöhnlich starke Ausprägung und der ungewöhnlich protrahierte Verlauf könnten nicht auf das leichte Schädel hirntrauma als alleinige Ursache zurückgeführt werden . Eine am Geschehen beteiligte erschwerte Verarbeitung sei als möglicher Faktor anzunehmen. Dies erkläre wohl auch die im Bericht der Rehabilitationsklinik E.___ genannte Beobachtung eines selbstlimitierenden schonenden Verhaltens. Bildmorpho l o gisch</w:t>
      </w:r>
    </w:p>
    <w:p>
      <w:r>
        <w:t>hätten im Bereich des Gehirns (Schädel-CT, wiederholte Schädel-MRT) sowie der HWS (CT HWS) keine Verletzungsfolgen nachgewiesen werden können. Gemäss Aktenlage hätten sich klinisch-neurologisch durchwegs unauffällige somatische Befunde gezeigt. Dr. G.___ habe seine Beurteilung eines gestörten Bewegungs sehens auf die subjektive Angabe einer ausgeprägten Missempfindung bei hori zontalen Blickfolgebewegungen gestützt, wobei eine entsprechend objektivier bare Störung der Blickmotorik nicht beschrieben worden sei (Urk. 11/4 S. 29 ff. ).</w:t>
      </w:r>
    </w:p>
    <w:p>
      <w:r>
        <w:t>Die neuropsychologischen Defizite wurden von den Ärzt en der Rehabili tations klinik E.___ mit psychisch en Faktoren</w:t>
      </w:r>
    </w:p>
    <w:p>
      <w:r>
        <w:t>und</w:t>
      </w:r>
    </w:p>
    <w:p>
      <w:r>
        <w:t>einer kognitiven</w:t>
      </w:r>
    </w:p>
    <w:p>
      <w:r>
        <w:t>Dekonditionierung</w:t>
      </w:r>
    </w:p>
    <w:p>
      <w:r>
        <w:t>erklärt</w:t>
      </w:r>
    </w:p>
    <w:p>
      <w:r>
        <w:t>(Urk. 8/66 ) .</w:t>
      </w:r>
    </w:p>
    <w:p>
      <w:r>
        <w:t>Diese Einschätzung wird auch mit der Schlussfolgerung des psychiatrische n Gutachter s</w:t>
      </w:r>
    </w:p>
    <w:p>
      <w:r>
        <w:t>gestützt , wonach eine Fatigue vorliege, welche am ehesten eine neurotische Grundlage habe, was auch die angegebenen kognitiven Schwierigkeiten erkläre (Urk. 11/4 S. 72). Die Beurteilung von Dr. G.___ , dass die kognitiven Störungen durch eine posttraumatische Belastungsstörung bedingt sein könnten, ist nicht nachvollziehbar, zumal gemäss dem psychiatrischen Gutachter die se Diagnose nicht gestellt werden kann , da die Kardinalkriterien nicht gegeben sind (Urk. 11/4 S . 71 ). Dass die kognitiven Störungen durch Residuen der leichten traumatischen Hirnverletzung bedingt sein könnten , wie Dr. G.___ alternativ annimmt , ist nicht erstellt. So wird im Gutachten denn auch festgehalten, dass die neuropsycho logische Befundlage zwar grunds ätzlich mit einem Zustand nach leichter traumatischer Hirnverletzung vereinbar, dafür aber nicht spezifisch oder beweisend sei (Urk. 11/4 S. 56 f.).</w:t>
      </w:r>
    </w:p>
    <w:p>
      <w:r>
        <w:t>Aus psychiatrischer Sicht sind die von der behandelnden Psychiaterin Dr. F.___ und Psychotherapeutin D.___ gestellten Diagnosen eines organischen Psycho syndroms nach Hirnverletzung sowie einer posttraumatischen Belastungsstörung nicht nachvollziehbar. Gemäss dem psychiatrischen Gutachter fehlen einerseits die Kriterien, die für eine hirnorganische Beeinträchtigung nötig sind , und andererseits treffen die Kardinalkriterien, die für die Diagnose einer posttrau matischen Belastungsstörung vorausgesetzt sind, nicht zu. Hinweise für eine affektive Störung oder anderweitige psychiatrisch relevante Störung bestehen nicht. Der Gutachter kommt zum Schluss, dass allenfalls akzentuierte Persönlich keitszüge vorliegen. Zudem besteht eine erhöhte Ermüdbarkeit. Es</w:t>
      </w:r>
    </w:p>
    <w:p>
      <w:r>
        <w:t>wird die Diag nose einer Neurasthenie oder Fatigue gestellt , welche nachvollziehbar und über zeugend beg r ündet</w:t>
      </w:r>
    </w:p>
    <w:p>
      <w:r>
        <w:t>wird ( Urk. 11/4 S. 71 ff.) .</w:t>
      </w:r>
    </w:p>
    <w:p>
      <w:r>
        <w:t>Der objektive medizinische Sachverhalt ist damit erstellt und gibt keinen Anlass zu weiteren Abklärungen. 4 .3</w:t>
      </w:r>
    </w:p>
    <w:p>
      <w:r>
        <w:t>Den medizinischen Akten ist übereinstimmend zu entnehmen , dass in keinem der durchgeführten bildgebenden Verfahren organische Schädigungen nachgewiesen werden konnten . Angesichts fehlender objektiv ausgewiesener Unfallfolgen ist eine spezielle Adäquanzprüfung vorzunehmen. Rechtsprechungsgemäss ent f ällt eine spezielle Adäquanzprüfung nicht bereits dann, wenn das Leiden von den Ärzten als organisches Leiden bezeichnet wird. So geht die Rechtsprechung zu den Schleudertraumata und den adäquanzrechtlich gleich zu behandelnden Ver letzungen gerade davon aus, der Unfallmechanismus führe zu nach dem heutigen Stand d er Wissenschaften nicht nachweisbaren körperlichen Mikroverletzungen, weshalb auf eine Differenzierung der psychischen und physischen Komponenten zu verzichten sei</w:t>
      </w:r>
    </w:p>
    <w:p>
      <w:r>
        <w:t>(vgl. Urteil des Bundesgerichts 8C_193/2016 vom 26. Oktober 2016 mit weiteren Hinweisen) .</w:t>
      </w:r>
    </w:p>
    <w:p>
      <w:r>
        <w:t>Die Beschwerdegegnerin hat die Adäquanz nach der sogenannten Psycho-Praxis (BGE 115 V 133) beurteilt . Gemäss der bundesgerichtlichen Rechtsprechung ist die Adäquanz auch dort nach den für psychische Fehlentwicklungen nach einem Unfall aufgestellten Kriterien (Psycho-Praxis) - und nicht nach der Schleuder trauma-Praxis – zu beurteilen, wo ein Schädelhirntrauma lediglich den Schwere grad einer Commotio cerebri und nicht mindestens den Grenzbereich zu einer Contusio cerebri erreicht (Urteil des Bundesgerichts 8C_44/2017 vom 19. April 2017 E. 4.1), was vorliegend zutrifft. Die Anwendung der Psycho-Praxis recht fertigt sich auch unter Berücksichtigung eines leichten HWS-Distorsionstraums , wenn psychische Beschwerden</w:t>
      </w:r>
    </w:p>
    <w:p>
      <w:r>
        <w:t>im Vordergrund stehen . Nachfolgend wird die Adä quanz nach der für die Beschwerdeführerin günstigeren Schleudertrauma-Praxis geprüft, womit auch allfälligen nicht nachweisbaren körperlichen Mikro verletzungen Rechnung getragen wird . 4.4</w:t>
      </w:r>
    </w:p>
    <w:p>
      <w:r>
        <w:t>Die Adäquanzbeurteilung hat in dem Zeitpunkt zu erfolgen, in dem von der Fort setzung der Behandlung keine namhafte Besserung des Gesundheitszustandes meh r erwartet werden kann. « Namhaft»</w:t>
      </w:r>
    </w:p>
    <w:p>
      <w:r>
        <w:t>bedeutet , dass die durch weitere zweckmässige Heilbehandlung erhoffte Besserung ins Gewicht fallen muss , was prognostisch und nicht aufgrund retrospektiver Feststellungen zu beurteilen ist (Urteil des Bun desgerichts 8C_888/2013 vom 2.</w:t>
      </w:r>
    </w:p>
    <w:p>
      <w:r>
        <w:t>Mai 2014 E. 4.1 mit Hinweisen ) .</w:t>
      </w:r>
    </w:p>
    <w:p>
      <w:r>
        <w:t>Im Zei tpunkt der strittigen Leistungs einstellung per Ende Februar 2016 befand sich die Beschwerdeführerin primär in physiotherapeutischer Behandlung mit ärztl ichen Kontrolluntersuchungen und nahm bei Bedarf gelegentlich Schmerzmittel ein . Ärztliche Verlaufskontrollen, die Einnahme von Medikamenten sowie manual thera peutische</w:t>
      </w:r>
    </w:p>
    <w:p>
      <w:r>
        <w:t>B ehandlungsmassnahmen</w:t>
      </w:r>
    </w:p>
    <w:p>
      <w:r>
        <w:t>gelten nicht als kontinuierliche, mit einer gewissen Planmässigkeit auf eine namhafte Verbesserung des Gesund heitszustandes gerichtete ärztliche Behandlung en im Sinne der Rechtsprechung</w:t>
      </w:r>
    </w:p>
    <w:p>
      <w:r>
        <w:t>(vgl. Urteil des Bundesgerichts 8C_306/2016 vom 22. September 2016 E. 5.3 mit Hinweis ) .</w:t>
      </w:r>
    </w:p>
    <w:p>
      <w:r>
        <w:t>Auch von den psychotherapeutischen Massnahmen konnte keine bedeu tende Verbesserung des Gesundheitszustandes erwartet werden , zumal diese auf eine posttraumatische Belastungs störung fokussier t en, obwohl keine eindeu tigen Hinweise für eine derartige Störung vorlagen .</w:t>
      </w:r>
    </w:p>
    <w:p>
      <w:r>
        <w:t>Im Übrigen ist darauf hinzuweisen, dass es nicht um einen Endzustand der medizinischen Behandlung, mithin um das Dahinfallen jeglichen Bedarfs an Heilbehandlung , geht</w:t>
      </w:r>
    </w:p>
    <w:p>
      <w:r>
        <w:t>(vgl. Urteil des Bundesgerichts 8C_639/2014 vom 2. Dezember 2014 E. 3) . Somit hat die Beschwerdegegnerin den Fall zu Recht auf Ende Februar 2016 abgeschlossen. 4.5</w:t>
      </w:r>
    </w:p>
    <w:p>
      <w:r>
        <w:t>Im Hinblick auf die Prüfung der Adäquanz ist zunächst der Unfall nach seiner Schwere zu qualifizieren, welche sich nach dem augenfälligen Geschehensablauf mit den sich dabei entwickelnden Kräften bestimmt. Aus den Akten geht hervor, dass die Beschwerdeführerin auf einer Leiter stand, als eine Eisenstange herab f iel und sie am Kopf traf. Von der Leiter stürzte sie jedoch nicht. Angesichts des objektiv erfassbaren Unfallhergangs kann mit der Beschwerdegegnerin von einem mittelschweren Unfall im Grenzbereich zu den leichten Unfällen ausgegangen werden . Ein adäquater Kausalzusammenhang kann somit nur bejaht werden , wenn vier der Adäquanzkriterien</w:t>
      </w:r>
    </w:p>
    <w:p>
      <w:r>
        <w:t>erfüllt sind oder eines der Kri terien besonders ausgeprägt vorliegt (BGE 134 V 109 E. 10.3) .</w:t>
      </w:r>
    </w:p>
    <w:p>
      <w:r>
        <w:t>Da die Beschwerdeführerin den Unfall einzig als heftigen Knall erlebte, ohne dass sie gesehen hätte, wie er zustande kam und demnach auch keine ausserge wöhnliche Bedrohung bestand, kann weder die besondere Eindrücklichkeit des Vorfalles als gegeben angesehen werden, noch sind Anhaltspunkte für besonders dramatische Begleitumstände auszumachen.</w:t>
      </w:r>
    </w:p>
    <w:p>
      <w:r>
        <w:t>Die Besch werdeführerin erlitt keine Verletzungen von nennenswert er Schwere oder besonderer Art. Die CT-Untersu chung vom 3. September 2014 und die MRI-Untersuchungen vom 16. Februa r 2015 und 6. Mai 2016</w:t>
      </w:r>
    </w:p>
    <w:p>
      <w:r>
        <w:t>ergaben keine objektivierbaren strukturellen und trau ma tischen Verletzungen.</w:t>
      </w:r>
    </w:p>
    <w:p>
      <w:r>
        <w:t>Die neuropsychologische Störung bestand am ehesten im Rahmen psychischer Faktoren und einer kognitiven Dekonditionierung (Urk. 8/65 S. 7). Aus psychiatrischer Sicht lag lediglich eine Fatigue vor, welche am ehesten eine neurotische Grundlage hat te . Diese erklärt auch die leichten kognitiven Ein schränkungen (Urk.</w:t>
      </w:r>
    </w:p>
    <w:p>
      <w:r>
        <w:t>11/4 S. 72).</w:t>
      </w:r>
    </w:p>
    <w:p>
      <w:r>
        <w:t>Die somatischen Beschwerden sind weitgehend im Rahmen der Fatigue im Sinne einer begleitenden Somatisierungsstörung zu erklären (Urk. 11/4 S. 76). Zur ärztlichen Behandlung ist festzuhalten, dass sich diese im Wesentlichen auf Physiotherapie und andere manualtherapeutische Mass nahmen</w:t>
      </w:r>
    </w:p>
    <w:p>
      <w:r>
        <w:t>sowie ärztliche Verlaufskontrollen beschränkt e .</w:t>
      </w:r>
    </w:p>
    <w:p>
      <w:r>
        <w:t>Ausserdem liess sich die Beschwerdeführerin psychotherapeutisch behandeln . Ansonsten war keine ärztliche Behandlung notwendig und es</w:t>
      </w:r>
    </w:p>
    <w:p>
      <w:r>
        <w:t>wurden</w:t>
      </w:r>
    </w:p>
    <w:p>
      <w:r>
        <w:t>lediglich gelegentlich bei Bedarf Medikamente eingenommen. Vor diesem Hintergrund kann nicht von einer fort gesetzt spezifischen belastenden ärztlichen Behandlung gesprochen werden. Auch ein schwieriger Heilungsverlauf und erhebliche Komplikationen liegen nicht vor.</w:t>
      </w:r>
    </w:p>
    <w:p>
      <w:r>
        <w:t>Ebenso wenig bestehen Hinweise für eine ärztliche Fehlbehandlung, welche die Unfallfolgen erheblich verschlimmert hätte .</w:t>
      </w:r>
    </w:p>
    <w:p>
      <w:r>
        <w:t>Die Erheblichkeit der Beschwerden beurteilt sich nach den glaubhaften Schmerzen und nach der Beeinträchtigung, welche die verunfallte Person durch die Be schwerden im Lebensalltag erfährt (BGE 134 V 109 E. 10.2.4 ). Die Beschwerdeführerin litt unter intermittierenden , von ihrem Aktivitätsniveau abhängigen, und damit nicht dauernd vorhandenen Be schwerden. Schmerzmittel nahm sie nur gelegentlich bei Bedarf ein. Im Rahmen der Untersuchung in der Rehabi litationsklinik E.___ schätz t e sie ihre Schmerzen auf einer Skala von 1 bis</w:t>
      </w:r>
    </w:p>
    <w:p>
      <w:r>
        <w:rPr>
          <w:b/>
        </w:rPr>
        <w:t>E. 8</w:t>
      </w:r>
    </w:p>
    <w:p>
      <w:r>
        <w:t>Dr. med. G.___ , Neurologie FMH, Physikalische Medizin und Rehabili tation FMH, nannte in seinem Gutachten vom 11. August 2016 die folgende Diag nose: Status nach Schädelkontusion rechte Scheitelgegend am 3. September 2014 mit definitionsgemäss durchgemachter leichter traumatischer Hirn verletzung mit - p ersistierenden leichten kognitiven Defiziten (Gedächtnis, Störungen im Bewegungssehen, beeinträchtigtes Multitasking) - posttraumatischer Belastungsstörung (ICD-10: F43.1), in langsamer Besserung - deutlich reduzierter Belastbarkeit - chronischen posttraumatischen Kopfschmerzen (ICD-10: G44.31) - rechts betontem Tinnitus - leichtem HWS-Distorsionstrauma</w:t>
      </w:r>
    </w:p>
    <w:p>
      <w:r>
        <w:t>Dr. G.___ führte aus, die Beschwerdeführerin habe im März 2014 eine Schädel kontusion durch ein herabfallendes schweres Metallelement erlitten, welche definitionsgemäss zu einer leichten traumatischen Hirnverletzung geführt habe. Die in der</w:t>
      </w:r>
    </w:p>
    <w:p>
      <w:r>
        <w:t>E.___ im Herbst 2015 gestellte Diagnose mit einer nur differen zial diagnostisch in Betracht gezogenen MTBI sei nicht nachvollziehbar. In der</w:t>
      </w:r>
    </w:p>
    <w:p>
      <w:r>
        <w:t>E.___ seien zwar neuropsychologische Defizite beschrieben, diese aber einzig den vorhandenen psychopathologischen Veränderungen zugeschrieben worden. Die Diagnose der posttraumatischen Belastungsstörung sei in der E.___ nicht gestellt worden. Eine alternative Ätiologie der psychischen Störungen könne jedoch von den Kollegen des E.___s nicht genannt werden. Die früher von Dr. H.___ gestellte Diagnose einer posttraumatischen Belastungsstörung sei in unzulässiger Weise bei der Beurteilung in der E.___ gar nicht diskutiert worden. Diese Diagnose sei im März 2016 von der behandelnden Psychiaterin Dr. F.___ bestätigt worden. Entsprechend sei korrekterweise in der Zwischenzeit auch eine bei dieser Diag nose oft erfolgreiche Traumatherapie eingeleitet worden. D ie detaillierte neurolo gische Untersuchung habe eindeutige und relevante Störungen beim Bewegungs sehen vor allem bei horizontal bewegten Bildern ergeben. Zudem sei die relativ ausgeprägte motorische Unruhe auffällig. Letztere bestehe möglicherweise im Rahmen der posttraumatischen Belastungsstörung. Zudem bestünden definit i ons gemäss chronische posttraumatische Kopfschmerzen und ein leichtes Residuum der beim Unfall gleichzeitig durchgemachten HWS-Distorsion.</w:t>
      </w:r>
    </w:p>
    <w:p>
      <w:r>
        <w:t>In dem ein Jahr nach dem U nfall erstellten MRI des Schäde ls seien posttraumatische Verände rungen verneint worden. Die Untersuchung sei jedoch soweit ersichtlich nicht nach dem Traumaprotokoll erstellt worden. Deshalb sei am 6. Mai 2016 nochmals ein MRI des Schädels durchgeführt worden, welches bis auf eine klinisch nicht relevante und sicher Trauma-u nab hängige kleine kapilläre Teleangiektasie im Ponsbereich keine pathologischen Veränderunge n gezeigt habe. Damit sei en je doch nach international anerkannten Regeln allfällige posttraumatische klei nere Läsionen im Gehirn nicht ausgeschlossen. Die aktuell noch glaubhaft vorhan - denen , nicht weiter nachgeprüften kognitiven Störungen könnten sowohl durch die posttraumatische Belastungsstörung wie auch organisch durch Residuen der MTBI bedingt sein. Da ja beides mit grösster Wahrscheinlichkeit durch den Unfall bedingt sei, sei die Kausalität dieser kognitiven Störungen auf jeden Fall gegeben. Die seit dem Unfall bestehende deutliche Veränderung des Schlafbedarfs finde sich nach eig e nen Untersuchungen bei den allermeisten Patienten mit einer durch gemachten erheblichen traumatischen Hirnverletzung, jedoch relativ selten bei Patienten nach einer nur leichten traumatischen Hirnverletzung. Dies deute darauf hin, dass die Beschwerdeführerin nicht nur eine banale MTBI durchge macht habe. Eine Arbeitsfähigkeit sei aktuell unfallbedingt noch nicht gegeben. Dies sei in einem grösseren Ausmass noch durch die Auswirkungen der posttrau matischen Belastungsstörung bedingt (Urk. 8/97).</w:t>
      </w:r>
    </w:p>
    <w:p>
      <w:r>
        <w:rPr>
          <w:b/>
        </w:rPr>
        <w:t>E. 10</w:t>
      </w:r>
    </w:p>
    <w:p>
      <w:r>
        <w:t>auf 2 bis 4 (Urk. 8/64 S. 11). Auch im Begut ach tungszeitpunkt lag die Schmerzintensität gemäss ihren Angaben im moderaten Bereich (VAS 5; vgl.  Urk. 11/4 S. 32) und sie schien - abgesehen von der erhöhten Ermüdbarkeit – auch nicht son derlich beeinträchtigt zu sein ( vgl. Urk. 11/4 S. 72) .</w:t>
      </w:r>
    </w:p>
    <w:p>
      <w:r>
        <w:t>Die Erheblichkeit der Beschwerden ist somit in Bezug auf die Schmerzen nicht gegeben . Eine teilweise Beeinträchtigung</w:t>
      </w:r>
    </w:p>
    <w:p>
      <w:r>
        <w:t>könnte höchstens aufgrund der vermin derten Belastbarkeit bejaht werden , wobei die subjektiv empfundene Beein träch tigung nicht nachvollziehbar ist (vgl. Urk. 11/4 S. 77) . Somit fehlt es jedenfalls an der besonderen Ausprägung dieses Kriteriums.</w:t>
      </w:r>
    </w:p>
    <w:p>
      <w:r>
        <w:t>Die Beschwerdeführerin hat keine Arbeitsversuche unternomme n, obwohl gemäss Gutachten keine volle</w:t>
      </w:r>
    </w:p>
    <w:p>
      <w:r>
        <w:t>Arbe its unfähigkeit gerechtfertigt ist . Die Gutachter hielten denn auch fest, es sei nicht nachvollziehbar, dass bisher keine Arbeitsversuche durchgeführt worden seien (Urk. 11/4 S . 78 ). Damit ist auch das Kriterium der erheblichen Arbeits unfähigkeit trotz ausgewiesener Anstrengungen zu verneinen. 4.6</w:t>
      </w:r>
    </w:p>
    <w:p>
      <w:r>
        <w:t>Da höchstens eines der massgebenden Kriterien erfüllt ist und dieses nicht in besonders ausgeprägter Weise, ist der adäquate Kausalzusammenhang zum Unfa ll ereignis vom 3. September 2014 zu verneinen. Einen weiteren Leistungsanspruch der Beschwerdeführerin hat die Beschwerdegegnerin daher zu Recht verneint. Entsprechend ist die Beschwerde abzuweisen. Das Gericht erkennt: 1.</w:t>
      </w:r>
    </w:p>
    <w:p>
      <w:r>
        <w:t>Die Beschwerde wird abgewiesen. 2.</w:t>
      </w:r>
    </w:p>
    <w:p>
      <w:r>
        <w:t>Das Verfahren ist kostenlos. 3.</w:t>
      </w:r>
    </w:p>
    <w:p>
      <w:r>
        <w:t>Zustellung gegen Empfangsschein an: - Rechtsanwalt Kurt Pfändler - Suva unter Beilage des Doppels von Urk. 16 und einer Kopie von Urk. 17 -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 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