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UV.2017.00100 vom 15. Juni 2018</w:t>
      </w:r>
    </w:p>
    <w:p>
      <w:r>
        <w:t>ZH Sozialversicherungsgericht, 2018-06-15, DE</w:t>
      </w:r>
    </w:p>
    <w:p>
      <w:r>
        <w:rPr>
          <w:b/>
        </w:rPr>
        <w:t xml:space="preserve">Quelle: </w:t>
      </w:r>
      <w:r>
        <w:t>https://mcp.opencaselaw.ch/entscheid/zh_sozialversicherungsgericht_UV.2017.00100</w:t>
      </w:r>
    </w:p>
    <w:p>
      <w:r>
        <w:t>FR: ZH_SOZIALVERSICHERUNGSGERICHT UV.2017.00100 du 15 juin 2018</w:t>
      </w:r>
    </w:p>
    <w:p>
      <w:r>
        <w:t>IT: ZH_SOZIALVERSICHERUNGSGERICHT UV.2017.00100 del 15 giugno 2018</w:t>
      </w:r>
    </w:p>
    <w:p>
      <w:pPr>
        <w:pStyle w:val="Heading2"/>
      </w:pPr>
      <w:r>
        <w:t>Erwägungen</w:t>
      </w:r>
    </w:p>
    <w:p>
      <w:r>
        <w:rPr>
          <w:b/>
        </w:rPr>
        <w:t>E. 1.1</w:t>
      </w:r>
    </w:p>
    <w:p>
      <w:r>
        <w:t>Am 1. Januar</w:t>
      </w:r>
    </w:p>
    <w:p>
      <w:r>
        <w:t>2017 sind die am 25. September</w:t>
      </w:r>
    </w:p>
    <w:p>
      <w:r>
        <w:t>2015 beziehungsweise am 9. November 2016 verabschiedeten geänderten Bestimmungen des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20. Januar 2014 ereignet, weshalb die bis 31. Dezember 2016 gültig gewesenen Normen auf den vorliegenden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 so steht ihr gemäss Art. 16 Abs. 1 UVG ein Taggeld zu. Wird sie infolge des Unfalles zu mindestens 10 % invalid (Art. 8 AT SG), so hat sie Anspruch auf eine Invalidenrente (Art. 18 Abs. 1 UVG ). Der Rentenanspruch entsteht, wenn von der Fortsetzung der ärztlichen Behandlung keine namhafte Besserung des Gesundheitszustandes erwartet werden kann und all-fällige Eingliederungsmassnahmen der Invalidenversicherung (IV) abgeschlossen sind. Mit dem Rentenbeginn fallen die Heilbehandlung und die Taggeldleistungen dahin (Art. 19 Abs. 1 UVG).</w:t>
      </w:r>
    </w:p>
    <w:p>
      <w:r>
        <w:rPr>
          <w:b/>
        </w:rPr>
        <w:t>E. 1.3</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Eingliederungsmass nah 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fähigkeit, soweit diese unfallbedingt beeinträchtigt ist . Die Verwendung des Begriffes „ namhaft" in Art.</w:t>
      </w:r>
    </w:p>
    <w:p>
      <w:r>
        <w:t>19 Abs.</w:t>
      </w:r>
    </w:p>
    <w:p>
      <w:r>
        <w:t>1 UVG verdeutlicht demnach, dass die durch weitere (zweckmässige) Heilbehandlung im Sinne von Art.</w:t>
      </w:r>
    </w:p>
    <w:p>
      <w:r>
        <w:t>10 Abs.</w:t>
      </w:r>
    </w:p>
    <w:p>
      <w:r>
        <w:t>1 UVG er hoffte Besserung ins Gewicht fallen muss. Weder eine weit entfernte Möglichkeit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rPr>
          <w:b/>
        </w:rPr>
        <w:t>E. 1.4</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1.5.1</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1.5.2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1.5.3</w:t>
      </w:r>
    </w:p>
    <w:p>
      <w:r>
        <w:t>Für die Beurteilung der Frage, ob ein Unfall nach dem gewöhnlichen Lauf der Dinge und der allgemeinen Lebenserfahrung geeignet ist, eine psychische Gesund heits 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5b/aa; SVR 1999 UV Nr. 10 E. 2).</w:t>
      </w:r>
    </w:p>
    <w:p>
      <w:r>
        <w:rPr>
          <w:b/>
        </w:rPr>
        <w:t>E. 1.5.4</w:t>
      </w:r>
    </w:p>
    <w:p>
      <w:r>
        <w:t>Bei der Einteilung der Unfälle mit psychischen Folgeschäden in leichte, mittel schwere und schwere Unfälle ist nicht das Unfallerlebnis des Betroffenen massgebend, sondern das objektiv erfassbare Unfallereignis (vgl. BGE 120 V 352 E. 5b/aa, 115 V 133 E. 6; SVR 1999 UV Nr. 10 E. 2; RKUV 2005 Nr. U 549 S. 237, 1995 Nr. U 215 S. 91).</w:t>
      </w:r>
    </w:p>
    <w:p>
      <w:r>
        <w:rPr>
          <w:b/>
        </w:rPr>
        <w:t>E. 1.5.5</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werden darf, dass ein solcher Unfall nicht geeignet ist, einen erheblichen Gesund heits schaden zu verursachen (BGE 120 V 352 E. 5b/aa, 115 V 133 E. 6a).</w:t>
      </w:r>
    </w:p>
    <w:p>
      <w:r>
        <w:rPr>
          <w:b/>
        </w:rPr>
        <w:t>E. 1.5.6</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 di 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6c/aa). Der Einbezug sämtlicher objektiver Kriterien in die Gesamtwürdigung ist nicht in jedem Fall erforderlich. Je nach den konkreten Umständen kann für die Beur 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6c/bb, vgl. auch BGE 120 V 352 E. 5b/aa; RKUV 2001 Nr. U 442 S. 544 ff., Nr. U 449 S. 53 ff., 1998 Nr. U 307 S. 448 ff., 1996 Nr. U 256 S. 215 ff.; SVR 1999 UV Nr. 10 E. 2).</w:t>
      </w:r>
    </w:p>
    <w:p>
      <w:r>
        <w:rPr>
          <w:b/>
        </w:rPr>
        <w:t>E. 1.5.7</w:t>
      </w:r>
    </w:p>
    <w:p>
      <w:r>
        <w:t>Bei schweren Unfällen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 (BGE 120 V 352 E. 5b/aa, 115 V 133 E. 6b; RKUV 1995 Nr. U 215 S. 90 E. 3b).</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Dagegen erhob X.___ am 28. April 2017 Beschwerde und bean tragte, es sei der angefochtene Entscheid aufzuheben und die Beschwerde geg nerin zu verpflichten, die gesetzlichen Leistungen aus UVG auszurichten; konkret eine ganze Rente aus UVG, eine angemessene Integritätsentschädigung sowie Übernahme der angemessenen Heilungskosten im Sinne von Art. 19 des Bundes gesetzes über die Unfallversicherung (UVG). Eventualiter sei zur Abklärung der Unfallkausalität der somatischen und psychiatrischen Symptomatik ein unabhän giges Gutachten einzuholen (Urk. 1 S. 2). Mit Beschwerdeantwort vom 14. Juni 2017 schloss die Beschwerdegegnerin auf Abweisung der Beschwerde, soweit darauf einzutreten sei (Urk. 8), was dem Beschwerdeführer am 21. Juni 2017 zur Kenntnis gebracht wurde (Urk. 11). Das Gericht zieht in Erwägung: 1.</w:t>
      </w:r>
    </w:p>
    <w:p>
      <w:r>
        <w:rPr>
          <w:b/>
        </w:rPr>
        <w:t>E. 2.1</w:t>
      </w:r>
    </w:p>
    <w:p>
      <w:r>
        <w:t>Die Beschwerdegegnerin erwog im angefochtenen Einspracheentscheid im Wes entlichen, es bestünden gestützt auf die versicherungsinterne Beurteilung von Dr. H.___ vom 20. Oktober 2015 nach dem Unfallereignis vom 20. Januar 2014 keine residuellen objektivierbaren Verletzungen am peripheren oder zentralen Nervensystem. Die beklagte Migräne stehe nur in einem möglichen Kausal zu sammenhang zum Unfallereignis. Ausserdem verneinte die Beschwerdegegnerin nach der von der Rechtsprechung gebildeten sog. «Psycho-Praxis» (BGE 115 V 133; E. 1.4.7) einen adäquaten Kausalzusammenhang zwischen dem Unfallereig nis und den psychischen Beschwerden (Urk. 2).</w:t>
      </w:r>
    </w:p>
    <w:p>
      <w:r>
        <w:rPr>
          <w:b/>
        </w:rPr>
        <w:t>E. 2.2</w:t>
      </w:r>
    </w:p>
    <w:p>
      <w:r>
        <w:t>Dem hielt der Beschwerdeführer im Wesentlichen entgegen, im Zusammenhang mit der Gesichtsfeldeinschränkung könne nicht auf die versicherungsinterne Beur teilung von Dr. H.___ abgestellt werden. Weder sei dieser ein Augenarzt noch sei seine Kausalitätsbeurteilung schlüssig. Sodann sei die Migräne gemäss Einschätzung der behandelnden Ärzte unfallkausal. Die Beschwerdegegnerin habe (punkto Gesichtsfeldeinschränkung und Migräne) den Nachweis nicht erbracht, dass mit überwiegender Wahrscheinlichkeit keine Unfallkausalität mehr bestehe. Dem Untersuchungsgrundsatz könne vor diesem Hintergrund nur mit einer unab hängigen Begutachtung Genüge getan werden (Urk. 1 S. 6 f.). In psychiatrischer Hinsicht widerspreche die Anwendung der Psychopraxis bei Arbeitsunfällen den Vorgaben der ILO und anderen internationalen Vereinbarungen. Die ILO schreibe für Arbeitsunfälle eine effiziente Versicherung vor. Alsdann stelle die strenge Adäquanzpraxis nachweisbare psychische unfallkausale Beschwerden gegenüber somatischen schlechter. Dies verstosse gegen die Bundesverfassung und gegen die Europäische Menschenrechtskonvention. Selbst unter Anwendung der Psycho- Praxis sei die Adäquanz vorliegend zu bejahen (Urk. 1 S. 9 f.).</w:t>
      </w:r>
    </w:p>
    <w:p>
      <w:r>
        <w:rPr>
          <w:b/>
        </w:rPr>
        <w:t>E. 3.1</w:t>
      </w:r>
    </w:p>
    <w:p>
      <w:r>
        <w:t>Festzuhalten ist vorab, dass der Beschwerdeführer nach eigenen Angaben bereits vor dem hier zur Diskussion stehenden Unfall vom 20. Januar 2014 am 10. Janu ar 2014 beim Kabelbinden einen Stromstoss von ca. 250/400 Volt erlitten hatte. Dabei habe er einen Schlag im linken Arm verspürt und am Gelenk des linken Mittelfingers eine Verbrennung erlitten (vgl. 9/41 = Urk. 10/1, vgl. auch Überweisungsschreiben des behandelnden Hausarztes, Dr. med. I.___, Facharzt FMH für Allgemeine Medizin, vom 29. April 2014, wonach ihn der Beschwer de führer im Nachgang eines «banalen Stromschlags» am 13. Januar 2014 zufolge Schlafstörungen konsultiert habe, vgl. Urk. 9/50). Betreffend den Vorfall vom 10. Januar 2014 erging zunächst keine Schadenmeldung. Bei den Akten liegt indes das Schadenformular der Y.___ AG datierend vom 29. August 2014, ohne genauere Angaben zum Unfallhergang oder zur Art der Verletzung (vgl. Urk. 10/2). Diesbezüglich eröffnete die Beschwerdegegnerin kein separates Dossier (vgl. Urk. 9/104). Dass dem Beschwerdeführer gestützt auf den Vorfall vom 10. Januar 2014 ab dem 13. Januar 2014 eine 100%ige Arbeitsunfähigkeit attestiert worden ist, ist nach Lage der vorliegenden Akten nicht ersichtlich (vgl. Urk. 10/4, vgl. auch Urk. 10/5, Urk. 9/15; vgl. demgegenüber Einspracheentscheid Sachverhalt A , Urk. 2 S. 1). Angesichts dessen, dass Beschwerdeführer jedenfalls spätestens am 20. Januar 2014 seine Arbeit wieder aufnahm, erlitt er aufgrund des Vorfalles vom 10. Juni 2014 unbestrittenermassen keine schweren Verletzungen. Es ist damit zusammen mit Dr. I.___ von einem Bagatellunfall auszugehen.</w:t>
      </w:r>
    </w:p>
    <w:p>
      <w:r>
        <w:rPr>
          <w:b/>
        </w:rPr>
        <w:t>E. 3.2</w:t>
      </w:r>
    </w:p>
    <w:p>
      <w:r>
        <w:t>Dem Austrittsbericht des Spitals Z.___ betreffend die notfallmässige Hospitali sation vom 20. bis 21. Januar 2014 sind folgende Diagnosen zu entnehmen (Urk. 9/9/1): - Elektrounfall - Starkstrom 700 Volt mit Lichtbogenentwicklung - Visusstörung linkes Auge (DD phototoxische Retinopathie) - Hypästhesien im Bereich des Nervus medianus linke Hand</w:t>
      </w:r>
    </w:p>
    <w:p>
      <w:r>
        <w:t>Die stationäre-klinische und laborchemische Überwachung sei unauffällig ge wesen. Die Telemetrie habe durchgängig eine Herzfrequenz von 59-80 Schlägen/ Minute und einen Sinusrhythmus gezeigt. Eine Ein- oder Austrittsstelle der Stromeinwirkung habe nicht festgestellt werden können. Der Beschwerdeführer sei in gutem Allgemeinzustand entlassen worden (Urk. 9/9).</w:t>
      </w:r>
    </w:p>
    <w:p>
      <w:r>
        <w:rPr>
          <w:b/>
        </w:rPr>
        <w:t>E. 3.3</w:t>
      </w:r>
    </w:p>
    <w:p>
      <w:r>
        <w:t>Am 24. Februar 2014 wurde der Beschwerdeführer in der Augenklinik des A.___ untersucht. Assistenzarzt Dr. med. J.___ hielt folgende Diagnosen fest (Urk. 9/42 /1): - Visus- und Gesichtsfeldeinschränkung nach Elektrounfall am 20. Januar 2014 mit/bei - aktuell: Visus wieder normwertig, leichte Gesichtsfeldeinschränkung im temporalen nasalen Quadranten OS - massiver Blendung (DD phototoxische Retinopathie) - keinen Hinweis auf einen retinalen Gefässverschluss</w:t>
      </w:r>
    </w:p>
    <w:p>
      <w:r>
        <w:t>Der Beschwerdeführer habe einen vollen Visus (mit Auto-Ref Werten) wieder erlangt. Im Gesichtsfeld bestünden noch dezente Ausfällen im oberen Bereich (differenzialdiagnostisch Compliance bedingt). Aus augenärztlicher Sicht bestehe aktuell kein Grund für eine Arbeitsunfähigkeit (Urk. 9/42/1-2).</w:t>
      </w:r>
    </w:p>
    <w:p>
      <w:r>
        <w:rPr>
          <w:b/>
        </w:rPr>
        <w:t>E. 3.4</w:t>
      </w:r>
    </w:p>
    <w:p>
      <w:r>
        <w:t>Mit Konsiliarberichten vom 20. Mai 2014 und 10. Juli 2014 diagnostizierte Dr. D.___ eine Angststörung mit Panikattacken nach Unfällen am Arbeits platz (Blendung mit Gesichtsfelddefekten nach Feuerschlag, keine organische Beein trächtigung durch die beiden Stromunfälle, zusätzlich Fast-Unfall) mit Mig räne mit visueller Aura, und hielt im Übrigen neurologische Normalbefunde fest (vgl. Urk. 9/43, Urk. 9/48). Das am 28. Mai 2014 veranlasste MRI des Schädels sei ebenfalls altersentsprechend unauffällig ausgefallen, insbesondere ohne Hinweis auf eine intrazerebrale Raumforderung (vgl. Urk. 9/47). Betreffend die beklagten Migräne-Attacken mit visueller Aura sei regelmässig Magnesium und neu Vitamin B2 (Riboflavin) 200mg 1-0-1 einzunehmen. Leichte Kopfschmer zepi soden könnten mit Dafalgan 1 g oder Voltaren 50 mg behandelt werden. Bei schweren Attacken sei Sumatriptan sicher angezeigt. Nach Angaben des Be schwerdeführers wirke Sumatriptan gut. Darüber hinaus sei eine leichte, mög lichst langdauernde aerobe Betätigung (wie zum Beispiel leichtes Fahrradfahren oder Walking) empfehlenswert. Der kurzzeitige, immer im Zusammenhang mit Kopfschmerzen aufkommende Schwindel sei ebenfalls als Migräne-Phänomen zu interpretieren (Urk. 9/43, Urk. 9/48).</w:t>
      </w:r>
    </w:p>
    <w:p>
      <w:r>
        <w:rPr>
          <w:b/>
        </w:rPr>
        <w:t>E. 3.5</w:t>
      </w:r>
    </w:p>
    <w:p>
      <w:r>
        <w:t>Im Juli 2014 wurde der Beschwerdeführer erneut neurologisch untersucht. Mit Bericht vom 3. August 2014 hielt Dr. E.___ folgende Diagnosen fest (Urk. 9/49/1): - Intermittierende Episoden mit Schwankschwindel für die Dauer von Minuten ohne Zusatzsymptomatik DD vestibuläre Migräne - MRI des Kopfes vom 28.5.2014: Normalbefund - Neurosonologisch: Extrakranieller Doppler und Duplex ohne patholo gi schen Befund - Angststörung nach zwei Stromunfällen sowie psychische Belastungssituation nach dem Tod von Familienangehörigen</w:t>
      </w:r>
    </w:p>
    <w:p>
      <w:r>
        <w:t>Dr. E.___ bestätigte, dass sowohl klinisch als auch neurosonologisch (extracra nieller CW-Doppler, farbcodierte Duplexsonographie der hirnversorgenden Arterien) sowie bildgebend (MRI vom 28. Mai 2014) neurologische Normalbefunde bestünden. Zur Prophylaxe der Migräneattacken sei zu einer hochdosierten Therapie mit Magnesium (30 mmol/die) geraten. Zur Therapie der Migräneat tacken setze der Beschwerdeführer Sumatriptan mit gutem Effekt ein. Darüber hinaus verwies sie auf eine psychische Belastungssituation und eine Angstproble matik des Beschwerdeführers (Urk. 9/49).</w:t>
      </w:r>
    </w:p>
    <w:p>
      <w:r>
        <w:rPr>
          <w:b/>
        </w:rPr>
        <w:t>E. 3.6</w:t>
      </w:r>
    </w:p>
    <w:p>
      <w:r>
        <w:t>Mit Bericht vom 15. Mai 2014 diagnostizierte Prof. Dr. C.___ eine posttrau matische Belastungsstörung (ICD-10: F43.1), eine depressive Störung (ICD-10: F32.2) sowie eine Angststörung (ICD-10: F41.1) mit Alb- bzw. Angstträumen. Es bestünden immer wieder frei flottierende Angstzustände und auch Insuffizienz gefühle, zum Teil kurz- aber auch langanhaltend über den Tagesverlauf. Ausser dem bestehe eine tiefgreifende Verzweiflung mit anhaltenden Erinnerungen bzw. Wiedererleben der Belastung durch aufdringliche Erinnerungen und wiederholen den (Alb-)Träumen. Umstände, welche der Belastung ähnelten, würde der Be schwer deführer ständig vermeiden. Weiter beklage dieser allgemeine Ein- und Durchschlafstörungen, Reizbarkeit, kognitive und mnestische Einbussen, Hyper vigilanz und eine erhöhte Schreckhaftigkeit. Es zeige sich ein depressiv-ängst liches Störungsbild. Aufgrund dieser klinischen Symptome zeigten sich erheb liche Einschränkungen im alltäglichen Leben. Diese seien innerhalb der sechs Monate nach den beiden Ereignissen erstmalig aufgetreten. Daher stünden die klinischen Symptome eindeutig im Zusammenhang mit den beiden Unfallereig nissen. Andere mögliche Ursachen seien bis zum gegenwärtigen Zeitpunkt unbe kannt. Der Beschwerdeführer sei aus psychiatrischer Sicht aufgrund des komplexen tiefgreifenden Störungsbildes mindestens bis Ende September 2014 zu 100 % arbeitsunfähig (Urk. 9/30).</w:t>
      </w:r>
    </w:p>
    <w:p>
      <w:r>
        <w:rPr>
          <w:b/>
        </w:rPr>
        <w:t>E. 3.7</w:t>
      </w:r>
    </w:p>
    <w:p>
      <w:r>
        <w:t>Gemäss Telefonnotiz vom 16. Juli 2015 habe Prof. Dr. C.___ auf Anfrage von med. pract. M. F.___ weiter berichtet, der Zustand des Beschwerdeführers habe sich seit der Berichterstattung vom Mai 2014 nicht wesentlich verändert. Dieser sei nach wie vor schreckhaft, leide unter diversen Ängsten, sei subdepressiv und klage über Albträume. Ausserdem zeige er ein ausgesprochenes Vermeidungsverhalten. So vermeide er zwanghaft Örtlichkeiten, an denen sich Steckdosen befän den. Der Beschwerdeführer habe ständig Selbstzweifel, Ängste vor neuen Situa tionen und neuen Anforderungen sowie Befürchtungen unterschiedlichster Art im Sinne von überwertigen Ideen und andeutungsweise paranoider Verarbeitung. Sodann habe sich dieser sozial zurückgezogen. Diagnostisch erhärte sich das komplexe psychiatrische Zustandsbild als Persönlichkeitsstörung im Sinne von ICD-10: F62 nach und durch Unfallereignisse. Die im Bericht vom Mai 2014 fest gehaltenen Diagnosen liessen sich inzwischen am ehesten unter dieser Diagnose subsumieren (Urk. 9/110).</w:t>
      </w:r>
    </w:p>
    <w:p>
      <w:r>
        <w:rPr>
          <w:b/>
        </w:rPr>
        <w:t>E. 3.8</w:t>
      </w:r>
    </w:p>
    <w:p>
      <w:r>
        <w:t>Am 23. Juli 2015 gab med. pract. F.___ eine psychiatrische Stellungnahme ab. Betreffend die von Prof. Dr. C.___ postulierte Persönlichkeitsänderung nach Unfallereignis im Sinne der ICD-10 F62.0 sei kritisch anzumerken, dass sich diese Diagnose in der Regel nur bei Menschen (ohne vorbestehende psychopatho lo gische Auffälligkeiten) nach extremer oder übermässig langanhaltender Belastung oder nach schwerer psychischer Krankheit stellen lasse. Demgegenüber sei es schwierig, eine solche Diagnose bereits nach einigen Monaten nach einem ein maligen oder im gegebenen Fall nach wiederholten, allerdings nicht extrem schweren Ereignissen, zu stellen. Dennoch zeige der Krankheitsverlauf eine Ent wicklung hin zu einer schweren psychischen Beeinträchtigung mit Vermeidungs verhalten, Angstzuständen, diffuse (nicht mehr organisch erklärbare) psychoso matische Beschwerden wie Schwindel und Parästhesien sowie eine migräneartige Kopfschmerzproblematik. Insbesondere habe seit den Unfällen ein schwerer sozia ler Rückzug stattgefunden. Es sei denn auch eine psychiatrische Spitex betreuung zur Aufrechterhaltung der sozialen Kontakte und für allfällige Besor gungen des täglichen Lebens installiert worden. Die nunmehr vorliegenden psy chischen Beeinträchtigungen stünden im Zusammenhang mit den Unfallereig nissen, aber auch mit den (schlechten) Erfahrungen des Beschwerdeführers mit den Versicherungsträgern und Behörden. Damit lasse sich eine Teilkausalität mit dem Unfallereignis vom 20. Januar 2014 nicht mit überwiegender Wahrschein lichkeit ausschliessen. Dies heisse im Umkehrschluss, aufgrund der aktuellen Erkenntnislage stünden die Unfallereignisse, insbesondere das Unfallereignis vom 20. Januar 2014, im (teilkausalen) Zusammenhang mit den gegenwärtigen psychischen Beeinträchtigungen (Urk. 9/109).</w:t>
      </w:r>
    </w:p>
    <w:p>
      <w:r>
        <w:rPr>
          <w:b/>
        </w:rPr>
        <w:t>E. 3.9</w:t>
      </w:r>
    </w:p>
    <w:p>
      <w:r>
        <w:t>In seiner neurologischen Stellungnahme vom 20. Oktober 2015 führte Dr. H.___ aus, das Ausmass einer Verletzung nach einem Stromunfall hänge vom Stromfluss (Ampere) und von der Stromspannung (Volt) ab. Bei Stromun fällen seien Hochspannungsunfälle (&gt;1000 V) und Niederspannungsunfälle (&lt;1000 V) zu unterscheiden. Wechselstrom sei gefährlicher einzustufen als Gleichstrom. Als weiterer Faktor sei die Dauer des Kontaktes zur Stromquelle zu berücksichtigen. Bei einem Stromschlag seien zwei Kontaktpunkte zu identifizieren: Stromeintritt und Stromaustritt. Der Stromaustritt erfolge in der Regel über den Kontakt mit dem Boden. Der Stromfluss durch den Körper werde be stimmt durch die Lokalisation der Ein- und Austrittsstellen des Stroms. Der durch den Körper fliessende Strom könne in thermische Energie umgewandelt werden und zu Läsionen von Haut, Muskel- und Nervengewebe führen. Bei Unfällen mit Haushaltsstrom, das heisse Niederspannung, bestünden in der Regel am Ein- und Austrittsort nur kleine Verbrennungsmarken, während insbesondere bei Hoch spannungsunfällen schwere Verbrennungen in Abhängigkeit von der Stromstärke und der Dauer des Kontaktes auftreten könnten. Bei Niederspannungsunfällen stünden eine Tetanie und kardiale Komplikationen (Rhythmusstörungen) sowie eine Bewusstlosigkeit als klinische Zeichen im Vordergrund. Nieder spannungs unfälle seien in der Regel nicht geeignet, chronische Beschwerden des peripheren oder zentralen Nervensystems zu verursachen. Hingegen seien Nervenschäden nach Hochspannungsunfällen in Verbindung mit Verbrennungen mehrfach in der Literatur dokumentiert. Langfristige Auswirkungen von Niedervoltexpositionen ohne makroskopische Veränderungen könnten hinsichtlich der Ätiologie nicht eindeutig zugeordnet werden.</w:t>
      </w:r>
    </w:p>
    <w:p>
      <w:r>
        <w:t>Im vorliegenden Fall habe der Beschwerdeführer am 20. Januar 2014 einen Nieder spannungsunfall mit Exposition mit 552 V Gleichstrom erlitten, ohne Sturz mit Kopfanprall. Anlässlich der Erstversorgung im Spital Z.___ am Unfalltag seien keine Strommarken oder Verbrennungen festgestellt worden. Neurologische Defizite seien nicht objektivierbar gewesen. Es sei auf die Entstehung eines Lichtbogens verwiesen und eine fototoxische Retinopathie diskutiert worden, auch diesbezüglich bestünden jedoch keine objektivierbaren Befunde. Eine Ge sichts feldeinengung links könne gemäss Augenarzt differenzialdiagnostisch auch Compliance bedingt aufgetreten sein. Das kraniale MRI vom 28. Mai 2014 habe keine unfallbedingten Veränderungen zur Darstellung gebracht. Weiter hätten die neurologischen Abklärungen keine objektivierbaren neurologischen Defizite erge ben. Sodann sei eine Migräne mit visueller Aura festgehalten worden. Da die Migräne nach dem Unfall aufgetreten sei, seien die Neurologen von einem kau salen Zusammenhang zwischen dem Stromunfall und der Migräne ausge gangen. Nach versicherungsmedizinischen Grundsätzen reiche jedoch allein eine 'post hoc ergo propter hoc' Argumentation nicht aus, den Beweisgrad der überwiegenden Wahrscheinlichkeit zu begründen (Urk. 9/126/ 4f.).</w:t>
      </w:r>
    </w:p>
    <w:p>
      <w:r>
        <w:t>Dr. H.___ kam zum Schluss, aus neurologischer und versicherungs medi zinischer Perspektive habe sich der Beschwerdeführer durch die Niederspannungs exposition mit Gleichstrom vom 20. Januar 2014 keine residuellen objektivier baren Verletzungen am peripheren oder zentralen Nervensystem zugezogen. Die im zeitlichen Verlauf nach der Stromexposition diagnostizierte Migräne mit visuellen Tauchern stehe nur in einem möglichen Kausalzusammenhang zum besagten Unfall. Eine unfallbedingte organische Ursache für Schwindel und Schlafstörung bestehe nicht. Darüber hinaus würden keine Beschwerden auf neurologischem Fachgebiet vorliegen. Eine unfallbedingte objektivierbare orga nische Grundlage für eine Visusstörung habe augenärztlicherseits ebenso wenig festgestellt werden können (Urk. 9/126/5).</w:t>
      </w:r>
    </w:p>
    <w:p>
      <w:r>
        <w:rPr>
          <w:b/>
        </w:rPr>
        <w:t>E. 4.1</w:t>
      </w:r>
    </w:p>
    <w:p>
      <w:r>
        <w:t>Zu prüfen ist zunächst , ob organisch objektiv ausgewiesene somatische Unfall folgen vorliegen.</w:t>
      </w:r>
    </w:p>
    <w:p>
      <w:r>
        <w:t>Nach der Rechtsprechung kann v on organisc h objektiv ausgewiesenen Unfall folgen erst dann gesprochen werden, wenn die erhobenen Befunde mit appa ra tiven/bildgebenden Abklärungen bestät igt wurden und die hierbei ange wen deten Untersuchungsmethoden wissenschaftlich anerkannt sind (BGE 138 V 248 E. 5.1 mit Hinweisen).</w:t>
      </w:r>
    </w:p>
    <w:p>
      <w:r>
        <w:rPr>
          <w:b/>
        </w:rPr>
        <w:t>E. 4.2</w:t>
      </w:r>
    </w:p>
    <w:p>
      <w:r>
        <w:t>Der Beschwerdeführer stellte sich auf den Standpunkt, er leide unfallbedingt an einer linksseitigen Gesichtsfeldeinschränkung sowie Migräne mit Schwindelan fällen, und verlangte diesbezüglich eine unabhängige ophthalmologische resp. neurologische Begutachtung.</w:t>
      </w:r>
    </w:p>
    <w:p>
      <w:r>
        <w:rPr>
          <w:b/>
        </w:rPr>
        <w:t>E. 4.3.1</w:t>
      </w:r>
    </w:p>
    <w:p>
      <w:r>
        <w:t>Aufgrund der Akten ist erstellt, dass der Beschwerdeführer beim Ereignis vom 20. Januar 2014 eine Visusstörung am linken Auge (DD phototoxische Retino pathie) sowie Hyp ästhesien im Bereich des Nervus median u s der linke n Hand erlitt (Urk. 9/9/1, Urk. 9/42/1).</w:t>
      </w:r>
    </w:p>
    <w:p>
      <w:r>
        <w:rPr>
          <w:b/>
        </w:rPr>
        <w:t>E. 4.3.2</w:t>
      </w:r>
    </w:p>
    <w:p>
      <w:r>
        <w:t>Die Hypästhesien wurde unbestrittenermassen weder vom Beschwerdeführer noch ärztlicherseits mit andauernden Beschwerden in Zusammenhang gebracht (vgl. Urk. 9/41, wonach der Beschwerdeführer nach eigenen Angaben an der linken Hand keine gravierende Verletzung erlitten habe und aktuell nur noch im linken Daumen ein geringfügiges Taubheitsgefühl verspüre). Unbestritten und aufgrund der ophthalmologischen Abschlussuntersuchung im A.___ ausgewiesen ist ferner, dass der Visus jedenfalls seit dem 24. Februar 2014 vollständig wiedererlangt war (vgl. auch Bericht von Dr. med. K.___, Augenarzt FMH, vom 12. August 2014, wonach der Visus anlässlich seiner Untersuchung vom 3. Juni 2014 beidseits cc 0.8 betrug und die Gesichtsfelduntersuchung besser ausfiel, Urk. 9/52).</w:t>
      </w:r>
    </w:p>
    <w:p>
      <w:r>
        <w:rPr>
          <w:b/>
        </w:rPr>
        <w:t>E. 4.3.3</w:t>
      </w:r>
    </w:p>
    <w:p>
      <w:r>
        <w:t>Betreffend die beklagte Migräne wurde der Beschwerdeführer wiederholt neuro logisch (klinisch</w:t>
      </w:r>
    </w:p>
    <w:p>
      <w:r>
        <w:t>sowie neurosonologisch) untersucht ( Urk. 9/48, Urk. 9/49 ) und es wurde am 28. Mai 2014 ein MRI des Kraniums</w:t>
      </w:r>
    </w:p>
    <w:p>
      <w:r>
        <w:t>durchgeführt (Urk. 9/47). Die beurteilenden Fachärzte konnten die (vestibuläre) M igräne weder aufgrund der klinischen noch apparativen/bildgebenden Abklärungen auf eine bei den</w:t>
      </w:r>
    </w:p>
    <w:p>
      <w:r>
        <w:t>Un fä ll en</w:t>
      </w:r>
    </w:p>
    <w:p>
      <w:r>
        <w:t>vom 10. und 20. Januar 2014 erlittene organische Gesundheitsschädigung zurückführen. Dr. D.___ hielt explizit fest, es bestünden aufgrund der beiden Stromunfälle keine organischen Beeinträchtigungen (Urk. 9/43/2, Urk. 9/48/1). Erwähnenswert in diesem Zusammenhang sind ausserdem die wiederholten Hin weise auf soziale resp. berufliche Belastungssituationen (Tod von Familienangehörigen, vgl. Bericht von Dr. E.___ vom 3. August 2014, Urk. 9/49; berufliche Überforderung mit vielen Überstunden, vgl. Überweisungsschreiben von Dr. I.___ vom 29. April 2014, Urk. 9/50) . Schliesslich sprach med. pract. F.___ im Kontext der beklagten Schwindel -</w:t>
      </w:r>
    </w:p>
    <w:p>
      <w:r>
        <w:t>und migräneartige n Kopfschmerzproblematik von psychosomatische n Beschwerden (Urk. 9/109/6).</w:t>
      </w:r>
    </w:p>
    <w:p>
      <w:r>
        <w:rPr>
          <w:b/>
        </w:rPr>
        <w:t>E. 4.3.4</w:t>
      </w:r>
    </w:p>
    <w:p>
      <w:r>
        <w:t>Sodann wurde im Rahmen der ophthalmologischen Abklärungen auf die Ent stehung eines Lichtbogens verwiesen und eine fototoxische Retinopathie disku tiert, ohne diesbezüglich objektivierbare Befunde zu erheben (Vgl. Urk. 9/42, vgl. auch Bericht von Dr. med. K.___ , Aug enarzt FMH, vom 12. August 2014, Urk. 9/52).</w:t>
      </w:r>
    </w:p>
    <w:p>
      <w:r>
        <w:t>Betreffen d die im Rahmen der ophthalmologischen Abschluss unter suchung festgehaltene dezente residuelle Gesichtsfeldeinschränkung im tempora len nasalen Quadraten OS erwog Assistenzarzt Dr. J.___ mit Bericht vom 24. Februar 2014 (Urk. 9/42) differenzialdiagnos tisch eine Compliance-bedingte G enese. Gleichzeitig führt e er aus, aus ophthalmologischer Sicht bestehe derzeit kein Grund für eine Arbeitsunfähigkeit . Dieser Bericht erging in Absprache mit Dr. med. L.___, Augenarzt FMH und Oberarzt, A.___.</w:t>
      </w:r>
    </w:p>
    <w:p>
      <w:r>
        <w:t>Dr. med.</w:t>
      </w:r>
    </w:p>
    <w:p>
      <w:r>
        <w:t>K.___ erhob am 3. Juni 2014 eine leichte konzentrische Einschränkung am rechten und mässige Einschränkung konzentrisch am linken Auge, was sie als beidseits ver besserte Befundung im Vergleich zu April 2014 qualifizierte (Urk. 9/52). Erwäh nenswert ist ferner, dass Dr. E.___ im Zuge ihrer neurologischen Untersuchung vom 25. Juli 2014 fingerperimetrisch intakte Gesichtsfelder notierte (vgl. Bericht vom 3. August 2014, Urk. 9/49/2). Ob die gezeigte Gesichtsfeldeinschränkung auf einem ophtha l mologisc hen Leiden oder auf mangelnder C om p liance beruht, ist indes nicht von Relevanz, da angesichts der aus augenärztlicher Sicht attestierten 100%ige Arbeitsfähigkeit offensichtlich keine funktionellen Einschränkungen mehr bestehen.</w:t>
      </w:r>
    </w:p>
    <w:p>
      <w:r>
        <w:rPr>
          <w:b/>
        </w:rPr>
        <w:t>E. 4.3.5</w:t>
      </w:r>
    </w:p>
    <w:p>
      <w:r>
        <w:t>In Würdigung der (hinreichend aufschlussreichen) medizinischen Aktenlage ist das Vorliegen organisch objektiv ausgewiesener Unfallfolgen zum Zeitpunkt des Fallabschlusses per 18. November 2015 zu verneinen; aufgrund der zitierten A rztberichte ist weder die Migräne noch die fragliche Gesichtsfeldeinschränkung mit überwiegender Wahrscheinlichkeit auf ein objektivierbares Substrat zurück zuführen und es liegen keine Anhaltspunkte dafür vor, dass weitere Abklärungen andere Erkenntnisse erbrächten . Die</w:t>
      </w:r>
    </w:p>
    <w:p>
      <w:r>
        <w:t>Einwände des Beschwerdeführers gegen die Beurteilung von Dr. H.___ gehen damit ins Leere (vgl. Urk. 2 S. 6).</w:t>
      </w:r>
    </w:p>
    <w:p>
      <w:r>
        <w:rPr>
          <w:b/>
        </w:rPr>
        <w:t>E. 5.1</w:t>
      </w:r>
    </w:p>
    <w:p>
      <w:r>
        <w:t>Die Adäquanzprüfung in Bezug auf die noch vorliegenden psychischen Beschwerden ist grundsätzlich zu dem Zeitpunkt vorzunehmen, in dem keine be hand lungsbedürftigen organischen Unfallfolgen mehr vorliegen. Bei den psychischen Fehlentwicklungen nach Unfall (BGE 115 V 133) haben die psychischen Unfallfolgen auf den Zeitpunkt der Adäquanzbeurteilung keine Auswirkung, weshalb die Adäquanzprüfung zu dem Zeitpunkt vorzunehmen ist, in welchem von einer Fortsetzung der auf die somatischen Leiden gerichteten ärztlichen Behandlung keine namhafte Besserung mehr erwartet werden kann ( BGE 134 V 116 E . 6. 1; SVR 2007 UV Nr. 29 S. 99, E . 3.1, U 98/06).</w:t>
      </w:r>
    </w:p>
    <w:p>
      <w:r>
        <w:rPr>
          <w:b/>
        </w:rPr>
        <w:t>E. 5.2</w:t>
      </w:r>
    </w:p>
    <w:p>
      <w:r>
        <w:t>Wie vorstehend (E . 4.3.5) erwähnt ist aufgrund der medizinischen Aktenlage das Vorliegen organisch objektiv ausgewiesener Unfallfolgen zu verneinen. Der Beschwerdeführer war bereits ab dem 25. Februar 2 014 wieder zu 100 % arbeitsfähig (Urk. 9/24). Am 1. März 2014 trat er eine neue Stelle an . Der seitens der behandelnden Ärzte seit dem 6. März 2014 erneut attestierte n</w:t>
      </w:r>
    </w:p>
    <w:p>
      <w:r>
        <w:t>vollständigen Arbeitsunfähigkeit (Urk. 9/19) lagen einzig die psychischen Beschwerden zu grunde. Da somit seit dem 25. Februar 2014 – und erst recht im Z eitpunkt des Fallabschlusses (18. November 2015) - keine somatische unfallbedingte Beein trächtigung der Arbeitsfähigkeit mehr bestand, fällt eine Steigerung oder Wieder herstellung der Arbeitsfähigkeit ausser Betracht. Entsprechend wurden seitens der somatischen</w:t>
      </w:r>
    </w:p>
    <w:p>
      <w:r>
        <w:t>Fach ärzte auch keine weiteren Be handlungsmassnahmen genannt. Im Gegenteil hielten sowohl Dr. D.___ als auch Dr. E.___ übereinstimmend etwa fest, zur Therapie der Migräneattacken setze der Beschwerdeführer Suma triptan mit gutem Effekt ein (Urk. 9/49, Urk. 9/48/2). Soweit durch weitere Be hand lungen überhaupt noch eine gesundheitliche Besserung erwartet werden kann, wäre diese jedenfalls nicht namhaft im Sinne der bundesgerichtlichen Rechtsprechung. Es ist deshalb mit überwiegender Wahrscheinlichkeit davon auszugehen ist, dass jedenfalls zum Zeitpunkt des Fallabschlusses per 18. Novem ber 2015 von einer weiteren Behandlung der somatischen Unfallfolgen keine namhafte Besserung mehr zu erwarten war, weshalb nicht zu beanstanden ist, dass die Beschwerdegegnerin die Prüfung der Adäquanz zu diesem Zeitpunkt vornahm.</w:t>
      </w:r>
    </w:p>
    <w:p>
      <w:r>
        <w:rPr>
          <w:b/>
        </w:rPr>
        <w:t>E. 6.1</w:t>
      </w:r>
    </w:p>
    <w:p>
      <w:r>
        <w:t>Aufgrund der medizinischen Akten ist der natürliche Kausalzusamme nhang zwischen dem Unfall vom 20. Januar 2014 und den bestehenden psychischen Störungen des Beschwerdeführers zumindest im Sinne einer wesentlichen Teil kausalität zu bejahen (vgl. Urk. 9/30, Urk. 9/109) . Ob auch die vorausgesetzte Adäquanz des Kausalzusammenhangs gegeben ist, beurteilt sich nach der - oben (vgl. E. 1.5.3 ff. ) zitierten - für psychische Störungen nach Unfällen geltenden Praxis. Diese entspricht der gefestigten höchstrichterlichen Rechtspraxis. Die gegen deren Anwendung beschwerdeweise erhobenen Einw ände erweisen sich als unbehelflich und offensichtlich nicht stichhaltig . Im Übrigen hat der Beschwerde führer nicht dargetan, inwiefern sie den Vorgaben der ILO «und anderen internationalen Vereinbarungen» konkret widersprechen sollte (vgl. Urk. 2 S. 9).</w:t>
      </w:r>
    </w:p>
    <w:p>
      <w:r>
        <w:rPr>
          <w:b/>
        </w:rPr>
        <w:t>E. 6.2</w:t>
      </w:r>
    </w:p>
    <w:p>
      <w:r>
        <w:t>Zu prüfen ist im Hinblick auf die Adäquanzfrage die objektive Schw ere des Unfallereignisses vom 20. Januar 2014. Der Beschwerdeführer macht e geltend, der Stromunfall sei als mittlerer Unfall im Grenzbereich zu den schweren zu qua lifizieren, während die Beschwerdegegnerin von einem mittelschweren Unfall im Grenzbereich zu den leichten Unfällen, höchstens aber von einem mittel schweren Unfall im mittleren Bereich ausging (Urk. 2 S. 12).</w:t>
      </w:r>
    </w:p>
    <w:p>
      <w:r>
        <w:rPr>
          <w:b/>
        </w:rPr>
        <w:t>E. 6.3</w:t>
      </w:r>
    </w:p>
    <w:p>
      <w:r>
        <w:t>Am 20. Januar 2014</w:t>
      </w:r>
    </w:p>
    <w:p>
      <w:r>
        <w:t>kam es zu einem Kurzschluss als der Beschwerdeführer zusammen mit einem Arbeitskollegen die Abgangsleitungen zwischen einer Schalt gerätekombination eines Batterieschalters und einer USV Anlage ausmit telte. Dabei gab es einen lauten Knall, entwickelte sich ein Lichtbogen direkt vor seinem Gesicht und erlitt der Beschwerdeführer einen Niederspannungsstrom schlag mit 552 Volt Gleichstrom (vgl. Urk. 9/41/1; Untersuchungsbericht des Eidgenössischen Starkstrominspektorats vom 30. Juni 2015, Urk. 55) .</w:t>
      </w:r>
    </w:p>
    <w:p>
      <w:r>
        <w:rPr>
          <w:b/>
        </w:rPr>
        <w:t>E. 6.4</w:t>
      </w:r>
    </w:p>
    <w:p>
      <w:r>
        <w:t>Die Schwere des Unfalles bestimmt sich nach dem augenfälligen Geschehens a blauf (BGE 115 V 139 Ingress E . 6) mit den sich dabei entwickelnden Kräften (SVR 2008 UV Nr. 8 S. 26, Erw. 5.3.1 [U 2/07]), nicht jedoch nach den Folgen des Unfalles oder nach den Begleitumständen,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 punkt der besonders dramatischen Begleitumstände oder besonderen Eindrück lich keit des Unfalls zu prüfende - äussere Umstände, wie eine allfällige Dunkelheit im Unfallzeitpunkt oder Verletzungs- resp. gar Todesfolgen, die der Unfall für andere Personen nach sich zieht (Urteil des Bundesgerichts vom 1 9. November 2007 in Sachen Z., U 2/07, U 3/07, U 4/07, E . 5.3.1). Der allein massgebliche augen fällige Geschehensablauf des Unfalls beschränkte sich hier darauf, dass der Beschwerdeführer beim Ausmitteln von Stromleitungen einen Niederspannungs un fall mit 552 Volt Gleichstromschlag erlitt und sich vor seinem Gesicht ein Lichtbogen entwickelte. E r blieb weder an der Stromquelle festkleben noch erlitt er Stromein- oder Austrittsmarken (Urk. 9/9/1 ), was darauf schliessen lässt, dass die Dauer des Stromschlages kurz war. Der Beschwerdeführer erlitt auch keinen Sturz. Er wurde nach eigenen Angaben « stehend etwas zurückgeworfen » und fuhr anschliessend selbständig mit dem Zug ins Spital Z.___ (Urk. 9/41/1), wo kardiale Störungen ( Urk.9/9/1 ) und später auch neurologische Schäden ausge schlossen wurden ( Urk. 9/47 f. ). Dies lässt darauf schliessen, dass der (im Übrigen nicht sichtbare) Stromschlag für den Körper nicht überaus heftig ausfiel. A uf grund des augenfälligen Geschehensablaufs ist daher maximal von einem mittel schweren Unfall im Grenzbereich zu den leichten Unfällen auszugehen.</w:t>
      </w:r>
    </w:p>
    <w:p>
      <w:r>
        <w:t>A ls mittelschwerer Unfall im mittleren Bereich gilt nach der Rechtsprechung demgegenüber etwa ein Stromunfall mit Bewusstlosigkeit oder zumindest Benommen heit und mit Muskelkrämpfen (vgl. Urteil 8C_362/2011 vom 30. Juni 2011 E. 3.2 mit weiteren Hinweisen ) .</w:t>
      </w:r>
    </w:p>
    <w:p>
      <w:r>
        <w:rPr>
          <w:b/>
        </w:rPr>
        <w:t>E. 6.5</w:t>
      </w:r>
    </w:p>
    <w:p>
      <w:r>
        <w:t>Zur Bejahung des adäquaten Kausalzusammenhangs sind somit weitere unfallbezogene Kriterien, die nach den Erfahrungen des Lebens geeignet sind, eine psychische Fehlreaktion auszulösen, erforderlich, damit dem Unfall die voraus gesetzte massgebende Bede utung zukommt (BGE 115 V 140 E . 6c/aa). Die Adä quanz ist hier nur zu bejahen, sofern eines der einschlägigen Kriterien in be sonders ausgeprägter Weise erfüllt ist oder mehrere Kriter ien zutreffen (BGE 115 V 141 E . 6c/bb). Und zwar müssten (bei einem mittelschweren Unfall im Grenz bereich zu den leichten Unfällen ) nach der Rechtsprechung mindestens vier Zu satzkriterien erfüllt sein, damit die Adäquanz des Kausalzusammenhanges zwischen den psychischen Beschwerden und dem Unfall bejaht werden könnte ( BGE 139 V 109 E. 10.3 ). Bei der Prüfung der einzelnen Kriterien sind nur die organisch bedingten Beschwerden zu berücksichtigen, während die psychisch begründeten Anteile, deren hinreichender Zusammenhang mit dem Unfall den Gegenstand der Prüfung bildet, ausgeklammert bleiben (Urteil des Bundesgerichts vom 1 7. September 2007 in Sachen P., U 442/06, E . 4.1 mit Hinweis).</w:t>
      </w:r>
    </w:p>
    <w:p>
      <w:r>
        <w:rPr>
          <w:b/>
        </w:rPr>
        <w:t>E. 6.6</w:t>
      </w:r>
    </w:p>
    <w:p>
      <w:r>
        <w:t>Besonders dramatische Begleitumstände ereigneten sich beim Unfall vom 20. Janu ar 2014 keine . Eine gewisse Eindrücklichkeit ist dem Unfall angesichts des entwickelten Lichtbogens nicht abzusprechen .</w:t>
      </w:r>
    </w:p>
    <w:p>
      <w:r>
        <w:t>Nachdem der Beschwerde führer anlässlich des Unfalls vom 20. Januar 2014 nicht an der Stromquelle „kleben“ blieb und durch den Stromschlag lediglich stehend etwas zurückge worfen wurde, er mithin nicht etwa zu Boden fiel und anschliessend einen tieferen Fall hinnehmen musste oder gar das Bewusstsein verlor (vgl. Urteil des Bun desgerichts 8C_584/2010 vom 1 1. März 2011, E.</w:t>
      </w:r>
    </w:p>
    <w:p>
      <w:r>
        <w:t>4.3.2), erscheint das Krite rium der besonderen Eindrücklichkeit im Sinne der Adäquanzkriterien hier nicht erfüllt.</w:t>
      </w:r>
    </w:p>
    <w:p>
      <w:r>
        <w:t>Erfordert das Kriterium der Eindrücklichkeit doch eine objektive Betrach tung des Vorfalles, die unabhängig davon ist, wie die versicherte Person das Ge schehen subjektiv erlebt hat (RKUV 1999 Nr. U 330 S. 124; Urteil des Eid genössi schen Versicherungsgerichts vom 1 8. September 2006 in Sachen K., U 66/06). Ausser den Hypästhesien im Bereich des Nervus medianus an der linken Hand, die sich jedenfalls seit anfangs Juli 2014 auf ein geringfügiges Taubheitsgefühl im linken Daumen beschränkte (vgl. Urk. 9/41) und einer Visusstörung, welche unbestrittenermassen jedenfalls seit dem 24. Februar 2014 ohne funktionelle Einschränkungen ausgeheilt war (vgl. Urk. 9/42), erlitt der Beschwerdeführer keine organisch objektivierbaren Verletzungen. Vor diesem Hintergrund ist das Adäquanzkriterium der Schwere oder besonderen Art der erlittenen Verletzung bereits in der einfachen Form zu verneinen. Daran ändert auch der zuvor am 10. Januar 2014 erlittene Stromunfall nichts. Ergibt sich doch aus dem Umstand, dass der Beschwerdeführer seine Arbeit (spätestens am 20. Januar 2014) wieder vollzeitlich aufnehmen konnte, zweifellos, dass keine gravierende Vorschädigung an der linken Hand bestand (vgl. Urteil des Bundesgericht 8C_593/2012 vom 1 9. Dezember 2012 E.</w:t>
      </w:r>
    </w:p>
    <w:p>
      <w:r>
        <w:t>2.4.3) . Ebenso wenig kann vorliegend von (somatisch b edingten) Dauerschmerzen die Rede sein . Weiter liegen weder eine unge wöhn lich lange Dauer der ärztlichen Behandlung, eine Fehlbehandlung, welche die Unfallfolgen erheblich verschlimmert hätte, noch ein schwieriger Heilungsverlauf oder Komplikationen vor. Im Gegenteil erfolgte bereits am 24. Februar 2014 die augenärztliche Abschlusskontrolle im A.___ und war der Beschwerdeführer aus somatischer Sicht bereits seit dem 25. Februar 2014 wieder voll arbeitsfähig (Urk. 9/19). Entsprechend ist auch das Kriterium des erheblichen Ausmasses einer rein physisch bedingten Arbeitsunfähigkeit nicht erfüllt. Wie bereits unter Ziff. 6.5 erläutert, sind im Rahmen der «Psycho-Praxis» – entgegen dem Dafürhalten des Beschwerdeführers (vgl. Urk. 2 S. 10) - lediglich die organisch objek tivierbaren Beschwerden zu berücksichtigen . Doch selbst unter Einbezug der beklagten Migräne liessen sich weder</w:t>
      </w:r>
    </w:p>
    <w:p>
      <w:r>
        <w:t>körperliche Dauerschmerzen noch eine ungewöhnlich lange D auer der ärztlichen Behandlung resp. Fehlbehandlung ausmachen.</w:t>
      </w:r>
    </w:p>
    <w:p>
      <w:r>
        <w:t>Gleich verhält es sich mit dem Kriterium des schwierigen Heilungs verlauf s oder Komplika tionen. Die Behandlung erschöpfte sich hier vielmehr in einer medikamentösen Prophylaxe/Therapie, wobei der Beschwerdeführer gegen stärkere Kopfschmerzen Sumatriptan mit gutem Effekt einsetzte (Urk. 9/43, Urk. 9/49/1). Die anhaltende Arbeitsunfähigkeit, der stationäre Klinikaufenthalt in der Klinik G.___ sowie die Installation einer psychiatrischen Spitex stehen schliesslich – entgegen der Darstellung des Beschwerdeführers (Urk. 2 S. 4) - allein im Kontext der psychischen Beschwerden.</w:t>
      </w:r>
    </w:p>
    <w:p>
      <w:r>
        <w:rPr>
          <w:b/>
        </w:rPr>
        <w:t>E. 7</w:t>
      </w:r>
    </w:p>
    <w:p>
      <w:r>
        <w:t>Der Vollständigkeit halber ist festzuhalten, dass sich die Unfallkausalität der psychischen Beschwerden auch dann nicht begründen lässt, wenn hinsichtlich des Unfalles vom 20. Januar 2014 von einem sogenannten Schreckereignis ausge gangen würde.</w:t>
      </w:r>
    </w:p>
    <w:p>
      <w:r>
        <w:t>Handelt es sich bei einem Unfall um ein Schreckereignis, so beurteilt sich die Adäquanz des Kausalzusammenhangs nicht in Anwendung der in BGE 115 V 133 (Psycho-Praxis) entwickelten Kriterien, sondern es ist die allgemeine Adäquanz formel (gewöhnlicher Lauf der Dinge und allgemeine Lebenserfahrung) anzu wen den (BGE 129 V 177 E. 4.2). Von einem Schreckereignis kann auch ausgegangen werden, wenn die versicherte Person (zwar) auch körperliche Beeinträchtigungen davonträgt, Letztere indessen nicht entscheidend ins Gewicht fallen (vgl. Urteil des Bundesgerichts 8C_552/2007 vom 1. September 2008 E. 2). Die Qualifikation als Unfall setzt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 wir kungen (wie beispielsweise Lähmungen oder Herzschlag) hervorzurufen. An den Beweis der Tatsachen, die das Schreckereignis ausgelöst haben, an die Ausser gewöhnlichkeit dieses Ereignisses sowie den entsprechenden psychischen Schock sind strenge Anforderungen zu stellen (Urteil des Bundesgerichts 8C_376/2013 vom 9. Oktober 2013 E. 3.1 unter Hinweis unter anderem auf BGE 129 V 177). Als typische Schreckereignisse gelten demnach etwa Brand- oder Erdbebenkata strophen, Eisenbahn- oder Flugzeugunglücke, eine schwere Autokollision, ein Brückeneinsturz, ein Bombenabwurf, ein verbrecherischer Überfall oder eine sonstige plötzliche Todesgefahr sowie ein Seebeben/Tsunami (Urteile des Bundes gerichts 8C_584/2010 vom 11. März 2011 E. 4.1 und 8C_387/2007 vom 25. Februar 2008 E. 5.2.1).</w:t>
      </w:r>
    </w:p>
    <w:p>
      <w:r>
        <w:t>Der Vorfall vom 20. Januar, auch wenn er von einem lauten Knall sowie einem Lichtbogen begleitet war und von einem prinzipiell lebensgefährlichen Element ausging, erfüllt die Qualität eines Schreckereignisses, wie sie oben beispielhaft aufgezählt wurden, selbstredend nicht. Auch unter diesem Titel fehlt es daher an der notwendigen Adäquanz zu den psychischen Beschwerden.</w:t>
      </w:r>
    </w:p>
    <w:p>
      <w:r>
        <w:rPr>
          <w:b/>
        </w:rPr>
        <w:t>E. 8</w:t>
      </w:r>
    </w:p>
    <w:p>
      <w:r>
        <w:t>Zusammenfassend ist festzustellen, dass es an der Adäquanz eines Kausalzusammenhangs zwischen den Unfallereignissen vom 10. und 20. Januar 2014 und den über das Datum der Leistungseinstellung vom 18. November 2015 hinaus bestehenden psychischen Beschwerden, welche nach wie vor eine Arbeitsun fähigkeit bewirken, fehlt. Für eine psychisch bedingte Erwerbsunfähigkeit oder Integritätseinbusse, welche zu den Unfallereignissen in einem krassen Missver hältnis steht, hat die obligatorische Unfallversicherung nicht einzustehen. Damit aber erübrigt sich auch die Einholung eines psychiatrischen Gutachtens, wie dies der Beschwerdeführer fordert.</w:t>
      </w:r>
    </w:p>
    <w:p>
      <w:r>
        <w:t>Der angefochtene Einspracheentscheid vom 13. März 2017 (Urk. 2) erweist sich damit als rechtens, was zur Abweisung der Beschwerde führt . Das Gericht erkennt: 1.</w:t>
      </w:r>
    </w:p>
    <w:p>
      <w:r>
        <w:t>Die Beschwerde wird abgewiesen. 2.</w:t>
      </w:r>
    </w:p>
    <w:p>
      <w:r>
        <w:t>Das Verfahren ist kostenlos. 3.</w:t>
      </w:r>
    </w:p>
    <w:p>
      <w:r>
        <w:t>Zustellung gegen Empfangsschein an: - Rechtsanwalt Dr. Kaspar Saner - Rechtsanwalt Dr. Beat Frischkopf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