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UV.2016.00215 vom 11. Juli 2017</w:t>
      </w:r>
    </w:p>
    <w:p>
      <w:r>
        <w:t>ZH Sozialversicherungsgericht, 2017-07-11, DE</w:t>
      </w:r>
    </w:p>
    <w:p>
      <w:r>
        <w:rPr>
          <w:b/>
        </w:rPr>
        <w:t xml:space="preserve">Quelle: </w:t>
      </w:r>
      <w:r>
        <w:t>https://mcp.opencaselaw.ch/entscheid/zh_sozialversicherungsgericht_UV.2016.00215</w:t>
      </w:r>
    </w:p>
    <w:p>
      <w:r>
        <w:t>FR: ZH_SOZIALVERSICHERUNGSGERICHT UV.2016.00215 du 11 juillet 2017</w:t>
      </w:r>
    </w:p>
    <w:p>
      <w:r>
        <w:t>IT: ZH_SOZIALVERSICHERUNGSGERICHT UV.2016.00215 del 11 luglio 2017</w:t>
      </w:r>
    </w:p>
    <w:p>
      <w:pPr>
        <w:pStyle w:val="Heading2"/>
      </w:pPr>
      <w:r>
        <w:t>Erwägungen</w:t>
      </w:r>
    </w:p>
    <w:p>
      <w:r>
        <w:rPr>
          <w:b/>
        </w:rPr>
        <w:t>E. 1</w:t>
      </w:r>
    </w:p>
    <w:p>
      <w:r>
        <w:t>Der 1968 geborene X.___ war ab dem 1. Februar 2007 als Maler bei Y.___ vollzeitlich angestellt und dadurch bei der Suva obligatorisch gegen die Folgen von Unfällen versichert. Am 12. September 2013 meldete der Arbeitgeber der Suva, der Versicherte habe am 6. September 2013 einen Auf fahrunfall erlitten und sich dabei an der Wirbelsäule verletzt (Schadenmeldung, Urk. 7/1). Mit Schadenmeldung vom 24. September 2013 informierte auch die Z.___, bei welcher der Versicherte ab dem 6. August 2012 mit einem Beschäftigungsgrad von 25 % als Unterhaltsreinigungsmitarbeiter ange stellt war, die Suva über denselben Unfall (Urk. 7/15). Im Rapport der Kantons polizei Zürich vom 16. Oktober 2013 wurde festgehalten, am 6. September 2013 um circa 11.31 Uhr sei ein Honda Civic auf das Heck des vom Versicherten gelenkten Opel Vectras aufgefahren. Der Honda Civic sei mit einer Geschwindigkeit von 30-40 Kilometern pro Stunde (km/h) unterwegs gewesen und dessen Lenker habe eine Vollbremsung eingeleitet. Trotzdem sei es zur Kol lision mit dem Fahrzeug des Versicherten gekommen (Urk. 7/35). Gemäss Dokumentationsbogen für Erstkonsultation nach kranio-zervikalem Beschleuni gungstrauma vom 6. September 2013 des A.___ erlitt der Versi cherte ein Schleudertrauma Grad III (vorläufige Diagnose) bei Fehlen einer fri schen ossären Läsion (Urk. 7/20). Am 9. Oktober 2013 hielt Kreisarzt Dr. med. B.___, Facharzt FMH für Chirurgie, in einer Stellungnahme fest, es sei mit überwiegender Wahrscheinlichkeit von einer vorübergehenden Verschlimme rung eines Vorzustandes auszugehen. Es sei ein ambulantes Assessment zu prüfen (Urk. 7/24). Die Suva kam für die Heilkoste n auf und erbrachte Taggeld leistungen (Urk. 7/38). Sie zog die Akten der Krankentaggeldversicherung (Urk. 7/65/1-80) sowie des Hausarztes (Urk. 7/66/1-27 und Urk. 7/67/1-100) bei. Am 14. Dezember 2013 wurde im Auftrag der Suva ein ambulantes Assessment in der C.___ durchgeführt, deren Bericht am 15. Januar 2014 erstattet wurde (Urk. 7/73). Der von der Motorfahrzeughaftpflichtversi cherung des Unfallverursachers beauftragte technische Sachverständige gab in seiner gutachtlichen Stellungnahme vom 20. Januar 2014 an, die Kollisions- beziehungsweise Differenzgeschwindigkeit des Honda Civic habe circa 15-20 km/h und die kollisionsbedingte Geschwindigkeitsänderung (Delta-v) des Opel Vectra circa 9-13 km/h betragen (Urk. 7/79 S. 3-4). Am 21. Februar 2014 fand eine kreisärztliche Untersuchung des Versicherten statt (vgl. den Bericht vom 21. Februar 2014 [Urk. 7/91]). Nach der Untersuchung meldete sich der Versicherte telefonisch bei der Suva und gab an, vor circa fünf Wochen beim Aussteigen aus der Badewanne wegen Schwindels gestolpert zu sein und sich den Kopf an der Türkante gestossen zu haben, was er vergessen habe, dem Kreisarzt zu berichten (Urk. 7/89). Daraufhin erfolgte eine Abklärung des geklagten Schwindels, nach welcher Kreisarzt Dr. med. D.___, Fach arzt FMH für Orthopädische Chirurgie und Traumatologie des Bewegungsappa rates , am 15. Juli 2014 zum Schluss gelangte, diese zeige keine organische Schädigung des Vestibularorgans, womit sich die Beschwerden nicht kausal verknüpft mit dem Unfall vom 6. September 2013 erklären liessen (Urk. 7/122). Am 25. Januar 2015 erstattete sodann der seit dem 28. Juli 2014 behandelnde Psychiater einen Bericht (Urk. 7/153). Mit Verfügung vom 29. Januar 2015 stellte die Suva die Versicherungsleistungen per 31. Januar 2015 ein (Urk. 7/156). Am 4. Februar 2015 meldete sich der Versicherte telefonisch bei der Suva und gab an, im Dezember in der Badewanne wegen Schwindel erneut gestürzt zu sein. Er habe sich drei Zähne abgebrochen und zwei Rippen gebrochen (Urk. 7/158). Am 26. Februar 2015 erhob der Versicherte Einsprache gegen die Einstellungsverfügung vom 29. Januar 2015 (Urk. 7/164 S. 1-6). Die IV-Stelle, bei welcher sich der Versicherte zum Leistungsbezug angemeldet hatte, veran lasste am 31. Juli 2015 eine polydisziplinäre medizinische Untersuchung (Urk. 7/178). Am 21. August 2015 teilte die Suva dem Versicherten mit, die Einstellungsverfügung vom 29. Januar 2015 werde zurückgezogen und die Leistungen würden weiterhin erbracht (Urk. 7/179, vgl. auch Urk. 7/182). Am 26. November 2015 verfügte die Suva die Einstellung der Versicherungsleistun gen per 30. November 2015 (Urk. 7/192). Dagegen erhob der Versicherte am 21. Dezember 2015 wiederum Einsprache (Urk. 7/197) und reichte das von der IV-Stelle veranlasste polydisziplinäre Gutachten der E.___ vom 16. November 2015 (Urk. 7/197 S. 17-78) zu den Akten. Darin wurde dem Versicherten eine Arbeitsfähigkeit von 80 % in einer angepassten Tätigkeit attestiert (Urk. 7/197 S. 37). Am 8. Juni 2016 teilte die IV-Stelle dem Versicherten mit, dass ihm Beratung und Unter stützung bei der Stellensuche gewährt werde (Urk. 7/207 S. 2-3). Mit Entscheid vom 19. August 2016 wies die Suva die Einsprache des Versicherten vom 21. Dezember 2015 ab (Urk. 2 [= Urk. 7/208]).</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 urteilenden Unfälle haben sich am 6. September 2013 sowie im Januar und Dezember 2014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 den kann und allfällige Eingliederungsmassnahmen der Invalidenversicherung (IV) abgeschlossen sind. Mit dem Rentenbeginn fallen die Heilbehandlung und die Taggeldleistungen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Gesundheitsschadens muss mit dem im Sozialver sicherungsrecht üblichen Beweisgrad der überwiegenden Wahrscheinlichkeit nachgewiesen sein (RKUV 2000 Nr. U 363 S. 45; BGE 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 ben ist – nicht bei der versicherten Per son, sondern beim Unfallversicherer (RKUV 1994 Nr. U 206 S. 328 f. E. 3b, 1992 Nr. U 142 S. 76). Diese Beweis grundsätze gelten sowohl im Grundfall als auch bei Rückfällen und Spätfol gen und sind für sämtliche Leistungsarten massge bend ( Urteil des Bundesge richts 8C_637/2013 vom 11. März 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w:t>
      </w:r>
    </w:p>
    <w:p>
      <w:r>
        <w:rPr>
          <w:b/>
        </w:rPr>
        <w:t>E. 1.3.3</w:t>
      </w:r>
    </w:p>
    <w:p>
      <w:r>
        <w:t>Die Beweislastregel, wonach der Unfallversicherer und nicht der Versicherte die Beweislast für das überwiegend wahrscheinliche Dahinfallen der natürli chen Unfallkausalität trägt, greift erst Platz, wenn es sich als unmöglich erweist, im Rahmen des Untersuchungsgrundsatzes (Art. 61 lit. c ATSG) und der Beweiswür digung einen Sachverhalt zu ermitteln, der zumindest die über wie gende Wahr scheinlichkeit für sich hat, der Wirklichkeit zu entsprechen (BGE 117 V 261 E. 3b in fine S. 264 mit Hinweisen).</w:t>
      </w:r>
    </w:p>
    <w:p>
      <w:r>
        <w:rPr>
          <w:b/>
        </w:rPr>
        <w:t>E. 1.3.4</w:t>
      </w:r>
    </w:p>
    <w:p>
      <w:r>
        <w:t>Ist ein Schleudertrauma der Halswirbelsäule diagnostiziert und liegt ein für diese Verletzung typisches Beschwerdebild mit einer Häufung von Beschwer den wie diffuse Kopfschmerzen, Schwindel, Konzentrations- und Gedächt nisstörun gen, Übelkeit, rasche Ermüdbarkeit, Visusstörungen, Reizbarkeit, Affektlabilität, Depression, Wesensveränderung und so weiter vor, so ist der natürliche Kausal zusammenhang zwischen dem Unfall und der danach ein getretenen Arbeits- beziehungsweise Erwerbsunfähigkeit in der Regel anzu nehmen. Es ist zu beto nen, dass es gemäss obiger Begriffsumschreibung für die Bejahung des natürli chen Kausalzusammenhangs genügt, wenn der Unfall für eine bestimmte gesundheitliche Störung eine Teilursache darstellt (BGE 117 V 359 E. 4b).</w:t>
      </w:r>
    </w:p>
    <w:p>
      <w:r>
        <w:rPr>
          <w:b/>
        </w:rPr>
        <w:t>E.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1.4.3</w:t>
      </w:r>
    </w:p>
    <w:p>
      <w:r>
        <w:t>Die Beurteilung des adäquaten Kausalzusammenhangs zwischen einem Unfall und der infolge eines Schleudertraumas der Halswirbelsäule auch nach Ablauf einer ge wissen Zeit nach dem Unfall weiterbestehenden gesundheitli chen Beeinträchtigun gen, die nicht auf organisch nachweisbare Funktions 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 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Diese Aufzählung ist abschliessend. Anders als bei den Kriterien, die das Bundes gericht in seiner Rechtsprechung (BGE 115 V 133) für die Beurtei lung des adäquaten Kausalzusammenhangs zwischen einem Unfall und einer psy chischen Fehlentwicklung für relevant erachtet hat, wird bei der Beurteilung des adäquaten Kausalzusammenhangs zwischen einem Unfall mit Schleuder trauma der Halswirbelsäule und den in der Folge eingetretenen Beschwerden auf eine Dif ferenzierung zwischen physischen und psychischen Komponen ten verzichtet, da es bei Vorliegen eines solchen Traumas nicht entscheidend ist, ob Beschwer den medizinisch eher als organischer und/oder psychischer Natur bezeichnet werden (BGE 134 V 109; RKUV 2001 Nr. U 442 S. 544 ff., 1999 Nr. U 341 S. 409 E. 3b, 1998 Nr. U 272 S. 173 E. 4a; BGE 117 V 359 E. 5d/aa und 367 E. 6a).</w:t>
      </w:r>
    </w:p>
    <w:p>
      <w:r>
        <w:rPr>
          <w:b/>
        </w:rPr>
        <w:t>E. 1.5</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nicht konkrete Indizien gegen die Zuverlässigkeit der Expertise sprechen (vgl. BGE 104 V 209 E. c; RKUV 1991 Nr. U 133 S. 312).</w:t>
      </w:r>
    </w:p>
    <w:p>
      <w:r>
        <w:rPr>
          <w:b/>
        </w:rPr>
        <w:t>E. 2</w:t>
      </w:r>
    </w:p>
    <w:p>
      <w:r>
        <w:t>Dagegen erhob der Versicherte mit Eingabe vom 19. September 2016 Beschwerde und beantragte, der angefochtene Entscheid sei aufzuheben und die gesetzlichen Leistungen der Unfallversicherung, insbesondere die Taggeldleis tungen, seien weiterhin auszurichten (Urk. 1 S. 2). Mit Beschwerdeantwort vom 25. Oktober 2016 beantragte die Beschwerdegegnerin die Abweisung der Beschwerde (Urk. 6). In der Replik vom 24. November 2016 hielt der Beschwer deführer an seinen Anträgen fest (Urk. 9), woraufhin die Beschwerdegegnerin am 22. Dezember 2016 auf eine einlässliche Duplik verzichtete und an ihrem Antrag auf Abweisung der Beschwerde festhielt (Urk. 13). Dies wurde dem Beschwerdeführer mit Verfügung vom 12. Januar 2017 angezeigt (Urk. 14). Das Gericht zieht in Erwägung: 1.</w:t>
      </w:r>
    </w:p>
    <w:p>
      <w:r>
        <w:rPr>
          <w:b/>
        </w:rPr>
        <w:t>E. 2.1</w:t>
      </w:r>
    </w:p>
    <w:p>
      <w:r>
        <w:t>Strittig und zu prüfen ist, ob die Beschwe rdegegnerin wegen der Folgen der Unfälle vom 6. September 2013</w:t>
      </w:r>
    </w:p>
    <w:p>
      <w:r>
        <w:t>sowie vom Januar und Dezember 2014 über den 30. November 2015 hinaus Taggeld leistungen und Behandlungs kosten oder andere Leis tungen der Unfallversicherung zu erbringen hat beziehungsweise ob die nach diesem Zeitpunkt geklagten Beschwerden noch in einem natürlichen und adäq uaten Kausalzusammenhang mit den Unfallereignis sen stehen.</w:t>
      </w:r>
    </w:p>
    <w:p>
      <w:r>
        <w:rPr>
          <w:b/>
        </w:rPr>
        <w:t>E. 2.2</w:t>
      </w:r>
    </w:p>
    <w:p>
      <w:r>
        <w:t>Die Beschwerdegegnerin hielt im angefochtenen Einspracheentscheid vom 19. August 2016 im Wesentlichen fest, a ufgrund de s Gutachtens des E.___ vom 16. November 2015 und des kreisärztlichen Untersuchungsberichts von Dr. D.___ vom 21. Februar 2014 könne geschlossen werden, dass bei m Beschwerdeführer</w:t>
      </w:r>
    </w:p>
    <w:p>
      <w:r>
        <w:t>a ufgrund des Un falles vom 6. September 2013 keine objekti vierbaren, s omatischen Unfallfolgen struktureller Art bestünden. Im Weiteren sei in Bezug auf den Unfall vom 6. September 2013 nicht von einer besondere n Schwere mit einer Krafteinwirkung auf die Wirbelsäule auszugehen, die geeig net gewe sen wäre, ei ne Diskushernie zu verursachen . Da bei Fehlen unfallbe dingter Wirbelkörperfrakturen oder struktureller Läsionen an der Wi rbelsäule in der Regel nach sechs bis neun Monaten, spätestens j edoch nach einem Jahr davon auszugehen sei , die durch den Unfall verursachte Verschlimmerung des Vorzustandes habe sich auf jenen Zustand zurückgebildet, der sich aufgrund des schicksalsmässigen Verlaufs des krankhaften Vorzustandes auch ohne Unfall mit überwie gender Wahrscheinlichkeit eingestellt hätte, sei nicht zu beanstan den, wenn der Fallabschluss per 30. November 2015 vor genommen worden sei (Urk. 2 S. 9). Auch sei das Vorliegen eines adäquaten Kausalzusammenhangs zu verneinen, da das Unfallereignis vom 6. September 2013 als mittelschwerer Unfall im Grenzbereich zu den leichten einzustufen sei und keines der erforder lichen Kriterien der Schleudertrauma-Praxis als erfüllt betrachtet werden könne (Urk. 2 S. 11 ff.).</w:t>
      </w:r>
    </w:p>
    <w:p>
      <w:r>
        <w:rPr>
          <w:b/>
        </w:rPr>
        <w:t>E. 2.3</w:t>
      </w:r>
    </w:p>
    <w:p>
      <w:r>
        <w:t>Demgegenüber brachte der Beschwerdeführer in der Beschwerde vom 19. September 2016 (Urk. 1) vor, das auffahrende Auto sei mit rund 40 km/h ungebremst auf sein Fahrzeug aufgefahren. Das Delta-v dürfte deutlich höher gelegen haben als im Gutachten errechnet (Urk. 1 S. 2). Die Beschwerden an der Halswirbelsäule und an der Schulter sowie die Schwindelbeschwerden seien durch den Unfall verursacht worden (Urk. 1 S. 3 f.). Im Gutachten des E.___ werde davon ausgegangen, die Nackenbeschwerden mit Beteiligung der linken Schulter seien auf die Auffahrkollision zurückzuführen, die tieflumbalen Beschwerden hätten schon vorher bestanden (Urk. 1 S. 4). Die lumbale Proble matik sei durch das Unfallereignis jedoch richtunggebend verschlimmert wor den (Urk. 1 S. 5). Der Beschwerdeführer sei aufgrund der Einschränkungen in seiner angestammten Tätigkeit als Maler zu 100 % arbeitsunfähig (Urk. 1 S. 6).</w:t>
      </w:r>
    </w:p>
    <w:p>
      <w:r>
        <w:rPr>
          <w:b/>
        </w:rPr>
        <w:t>E. 2.4</w:t>
      </w:r>
    </w:p>
    <w:p>
      <w:r>
        <w:t>In der Replik vom 24. November 2016 führte der Beschwerdeführer aus, ein Kau salzusammenhang mit den Schulterbeschwerden könne nicht deshalb ver neint werden, weil die Beschwerden erst drei Monate nach dem Unfall erwähnt worden seien (Urk. 9).</w:t>
      </w:r>
    </w:p>
    <w:p>
      <w:r>
        <w:rPr>
          <w:b/>
        </w:rPr>
        <w:t>E. 3.1</w:t>
      </w:r>
    </w:p>
    <w:p>
      <w:r>
        <w:t>Im Austrittsbericht des A.___ vom 27. September 2013 über die Erstbehandlung mit Hospitalisation vom 6. bis 7. September 2013 wurde die Diagnose Lumbale Schmerzen und Halswirbelsäulen(HWS)-Schmerzen bei Sta tus nach Verkehrsunfall am 6. September 2013 gestellt. Als Nebendiagnose wurde eine Diskushernie L4/L5 bei intermittierenden Parästhesien im linken Fuss genannt (Urk. 7/19 S. 1). Sodann wurde festgehalten, computertomogra phisch hätten frische Frakturen sowie eine intrazerebrale Blutung ausgeschlos sen werden können (vgl. Urk. 7/21 und auch Urk. 7/59). Im Dokumentationsbo gen für Erstkonsultation nach kranio-zervikalem Beschleunigungstrauma vom 6. September 2013 wurde als vorläufige Diagnose ein Beschleunigungstrauma Grad III gestellt (Urk. 7/20 S. 3) und ausgeführt, nach dem Unfall habe der Beschwerdeführer über Nackenschmerzen und über Schmerzen in der Lenden wirbelsäule (LWS) sowie in den Oberschenkeln beidseits geklagt, sämtliche anderen erfragten Beschwerden seien hingegen verneint worden (Urk. 7/20 S. 2). Der Beschwerdeführer sei zu keiner Zeit bewusstlos gewesen (Urk. 7/20 S. 1) bei einem GCS-Score von 15 (Urk. 7/20 S. 3).</w:t>
      </w:r>
    </w:p>
    <w:p>
      <w:r>
        <w:rPr>
          <w:b/>
        </w:rPr>
        <w:t>E. 3.2</w:t>
      </w:r>
    </w:p>
    <w:p>
      <w:r>
        <w:t>Im Bericht des F.___ vom 9. Dezember 2013 wurden die folgen den Diagnosen festgehalten (Urk. 7/72 S. 1): - Chro nischer Spannungskopfschmerz, Verdacht auf medikamenteninduzier ten Kopfschmerz - Chronif iziertes Zervikalsyndrom bei Status nach HWS-Distorsionstrauma vom 6. 9.2013 mit/bei: - kli nisch und bildgebend kein Anhalt für Affektion neuraler Struktu ren - vorbestehende leichte bis mä ssige degenerative Veränderungen der Halswirbelsäule mit angeborener funktioneller Ankylose C6/C7 - Verdacht auf muskuläre Komponente - Chronische Lumboischialgie rechts mit/bei: - m ediolateraler Diskushern ie LWK 4/5 mit Reizung L5 links Die Ärzte führten sodann zusammengefasst aus, die beklagten B eschwerden könnten einerseits in das chronische Kopfschmerzsyndrom, andererseits als chronifizierte Zerv ikalgie und Lumboischialgie unterteilt werden. Im Hinb lick auf das Unfallereignis vom</w:t>
      </w:r>
    </w:p>
    <w:p>
      <w:r>
        <w:rPr>
          <w:b/>
        </w:rPr>
        <w:t>E. 3.3</w:t>
      </w:r>
    </w:p>
    <w:p>
      <w:r>
        <w:t>Im Bericht vom 15. Januar 2014 über das ambulante Assessment in der C.___ vom 14. Dezember 2013 wurde im Wesentlichen festgehalten, es habe nur ein ungenügender Zugang für aktive Therapiemass nah men ge funden werden können. Der Beschwerdeführer</w:t>
      </w:r>
    </w:p>
    <w:p>
      <w:r>
        <w:t>habe eine eher schlechte Leistungsberei tschaft gezeigt. Die minimale Perform ance sei geradeso erreicht worden . Anhand der Abklärungsresultate komme eine stationäre Reha bilitation nicht in Betracht.</w:t>
      </w:r>
    </w:p>
    <w:p>
      <w:r>
        <w:t>Der grösste Stellenwert sei einem Sc hmerzmittel-Entzug vorbehalten . Zusätzlich zur körperbezogenen Behandlung sei eine psy chosomatisch-orientierte Behandlung sinnvoll (Urk. 7/73 S. 4).</w:t>
      </w:r>
    </w:p>
    <w:p>
      <w:r>
        <w:rPr>
          <w:b/>
        </w:rPr>
        <w:t>E. 3.4</w:t>
      </w:r>
    </w:p>
    <w:p>
      <w:r>
        <w:t>Im Bericht vom 21. Februar 2014 über die gleichentags durchgeführte kreisärztli che Untersuchung führte Dr. D.___ aus, der Beschwerdeführer beklage Kopf- und Nackenschmerzen sowie ein Ohrenpfeifen und Schwindel. Daneben habe er Schulterschmerzen links, dies habe keinen Zusammenhang mit dem Unfall, es sei eine chronische Entzündung gemäss Angabe der Ärzte. Er habe sodann auch Fersenschmerzen (Urk. 7/91 S. 3). In der zusammenfassenden Beurteilung hielt Dr. D.___ fest, als Vorzustand bestünden langjährige Rückenprobleme; eine Diskushernie lumbal m it linksseitigen Ischialgien sei seit Jahre n bekannt und der Beschwerdeführer</w:t>
      </w:r>
    </w:p>
    <w:p>
      <w:r>
        <w:t>sei während Auftretens dieser Prob leme auch vor dem Unfall arbeitsunfähig gewesen. Daneben habe man bereits 2011 als Vorzustand in einem anderen Schaden degenerative Veränderungen C4/5 und eine funktionelle angeborene oder früherworbene Ankylose von C6/7 festgestellt. Bei der fachärztlich-neurologischen Untersuchung im aktuellen Schadenfall seien weder Schwindel noch Tinnitus angegeben worden , die all gemeine neurologische Untersuchung habe auch keine Hinweise auf das Vorlie gen diesbezüglicher organischer Schädigungen ergeben . Klinisch objektivierbar sei eine diskrete Schwäche der Muskulierung am linken Bein bei Vorzustand einer Diskushernie mit linksseitiger Ischial gie. Bezüglich Unfallfolgen werde vom Beschwerdeführer eine Druckschmerzhaftigkeit über den Processi spinosi der unteren HWS angegeben, sogar die Palpation mi t einem weichen Papier bausch sei schmerzhaft. Im Übrigen finde sich ein erhebliches Schmerzverhalten mit a uch histrionischen Zügen. Es sei beispielsweise nicht erklärbar, dass der Beschwerdeführer zwar normal im Stuhl sitzen könne und auch die Socken links mit normaler Hüftflexion auszieh e , dann aber bei der Untersuchung im Liegen eine Hüftflexion nur bis 50° zulasse bei im Übrigen auch normaler Fle xion der Hüfte im Langsitz, wo eine normale Entfaltung der Wirbelsäule zur Darstellun g komme . Auch die bei der rein aktiven Untersuchung der HWS stark eingeschränkte HWS -Beweglichkeit könne</w:t>
      </w:r>
    </w:p>
    <w:p>
      <w:r>
        <w:t>nicht bewertet werden , denn wäh rend der übrigen Untersuchung sei eine normale Mitbewegung des Kopfs zu beobachten gewesen, der Beschwerdeführer habe beispielsweise in Bauchl age den Kopf problemlos auf der Wange ablegen können mit einer Rotation deutlich besser als während der akti ven Untersuchung. Zusätzlich sei anzumerken, dass auch bei der initialen Untersuchung in A.___ eine normale HWS -Beweglich keit beschrieben worden sei.</w:t>
      </w:r>
    </w:p>
    <w:p>
      <w:r>
        <w:t>Bereits aufgrund dieses initialen Befund s</w:t>
      </w:r>
    </w:p>
    <w:p>
      <w:r>
        <w:t>sei eine Verletzung der HWS äusserst unwahrscheinlich. Aus medizinischer Sicht könne eine organische Ursache von Schwindel und Tinnitus heute bereits a usge schlossen werden, es handle sich hier um Symptomausweitungen, die erst im weiteren Verlauf nach dem milden He ckauffahrunfall angegeben worden seien. Die bisherige Dokumentation lasse eine organische strukturelle Schädigung durch das Unfallereignis ausschliessen. Die heute andauernden Beschwerden mit eher einer Zunahme seit dem Unfall trotz multimodale r, korrekter Behandlun gen würden ausschliessen, dass erfolgversprechende Therapieoptionen bestün den . Die heute erhobenen Befunde seien entweder unspezifisch oder erheblich histrionisch geprägt, ein Zusamme nhang mit dem Unfallereignis sei rein speku lativ (Urk. 7/91 S. 7 f.) .</w:t>
      </w:r>
    </w:p>
    <w:p>
      <w:r>
        <w:rPr>
          <w:b/>
        </w:rPr>
        <w:t>E. 3.5</w:t>
      </w:r>
    </w:p>
    <w:p>
      <w:r>
        <w:t>Im Bericht des G.___, Interdisziplinäres Zentrum für Schwindel und Gleichgewichtsstörungen, vom 16. Juni 2014 wurde als Ver dachtsdiagnose eine vestibuläre Migräne seit dem Auffahrunfall vom 6. September 2013 aufgeführt bei der Differentialdiagnose einer zervikogenen Genese. In der Beurteilung wurde festgehalten, die apparative Untersuchung zeige eine normale peripher vestibuläre Funktion (Urk. 7/121).</w:t>
      </w:r>
    </w:p>
    <w:p>
      <w:r>
        <w:rPr>
          <w:b/>
        </w:rPr>
        <w:t>E. 3.6</w:t>
      </w:r>
    </w:p>
    <w:p>
      <w:r>
        <w:t>Kreisarzt Dr. D.___ gelangte in seiner Stellungnahme am 15. Juli 2014 zum Schluss, die Schwindelabklärung zeige keine organische Schädigung des Ves tibularorgans, womit sich die Beschwerden nicht kausal verknüpft mit dem Unfall vom 6. September 2013 erklären liessen (Urk. 7/122).</w:t>
      </w:r>
    </w:p>
    <w:p>
      <w:r>
        <w:rPr>
          <w:b/>
        </w:rPr>
        <w:t>E. 3.7</w:t>
      </w:r>
    </w:p>
    <w:p>
      <w:r>
        <w:t>Im Bericht des G.___, Klinik für Ohren-, Nasen-, Hals- und Gesichtschirurgie vom 17. Juli 2014 wurde der Schwindel seit dem Autounfall vom 6. September 2013 als unklar bezeichnet. Differentialdiagnostisch sei am ehesten an eine zerviko gene Genese zu denken. Eine vestibuläre Migräne sei eher unwahrscheinlich (Urk. 7/124 S. 2-3; vgl. auch Urk. 7/131 S. 2 und Urk. 7/136 S. 1).</w:t>
      </w:r>
    </w:p>
    <w:p>
      <w:r>
        <w:rPr>
          <w:b/>
        </w:rPr>
        <w:t>E. 3.8</w:t>
      </w:r>
    </w:p>
    <w:p>
      <w:r>
        <w:t>Dr. med. H.___, Facharzt FMH für Psychiatrie und Psychotherapie, stellte in seinem Bericht vom 25. Januar 2015 die Diagnose Anpassungsstörung im Sinne einer länger dauernden Gefühlsbeeinträchtigung und Verdacht auf Störung des Sozialverhaltens (ICD-10 F43.21) und hielt fest, der Beschwerde führer habe angegeben, vor allem körperliche Beschwerden zu haben und kaum psychische. Die Ehefrau habe aber von einer Abkapselung berichtet. Der Beschwerdeführer gehe beispielsweise am Nachmittag weg und niemand wisse, wohin. Er sei auch auf dem Natel nicht erreichbar und kehre erst spät in der Nacht zurück, sodass sie den Eindruck habe, er könnte eine Freundin haben. Dr. H.___ resümierte schliesslich, zu einer Depression wolle dieses Verhalten nicht so richtig passen, dafür seien zu viel Aktivität und Emotionalität beteiligt. Es könne auch sein, dass der Beschwerdeführer die Beschwerden zum Anlass nehme, sich dahinter zu verschanzen und so zu seiner Ruhe zu kommen, dies im Sinne eines „sekundären Krankheitsgewinns“. Es gehe letztlich um die Unterscheidung, ob der Beschwerdeführer nicht wolle oder nicht könne oder beides. Dies könne im ambulanten Rahmen aber kaum beurteilt werden, insbe sondere bei so niedriger Sitzungsfrequenz und ohne Therapieauftrag (Urk. 7/153 S. 1-2).</w:t>
      </w:r>
    </w:p>
    <w:p>
      <w:r>
        <w:rPr>
          <w:b/>
        </w:rPr>
        <w:t>E. 3.9</w:t>
      </w:r>
    </w:p>
    <w:p>
      <w:r>
        <w:t>Im vom Beschwerdeführer mit Einsprache vom 26. Februar 2015 (Urk. 7/164 S. 1-6) eingereichtem Bericht von Dr. med. I.___, Facharzt FMH für Rheumatologie und Innere Medizin, vom 22. September 2014 (Urk. 7/164 S. 10-11) wurde neu die Diagnose einer Frozen Shoulder links (retraktile Kapsulitis) gestellt. Gemäss Angaben des Beschwerdeführers hätten seit Herbst 2013 links seitige Schulterschmerzen bestanden. Eine Sonographie der linken Schulter habe Anfang 2014 im A.___ stattgefunden, wobei man anamnestisch eine chronische Entzündung gesehen habe. Zu einer Unfallkausalität äusserte sich Dr. I.___ nicht.</w:t>
      </w:r>
    </w:p>
    <w:p>
      <w:r>
        <w:rPr>
          <w:b/>
        </w:rPr>
        <w:t>E. 3.10</w:t>
      </w:r>
    </w:p>
    <w:p>
      <w:r>
        <w:t>Im Bericht der J.___ vom 31. März 2015 über den radiologi schen Untersuch des Rippenthorax (CT) vom 30. März 2015 wurde festgehalten, es sei keine Rippenfraktur, insbesondere keine Fraktur im Bereiche der 8. Rippe rechts sichtbar (Urk. 7/169).</w:t>
      </w:r>
    </w:p>
    <w:p>
      <w:r>
        <w:rPr>
          <w:b/>
        </w:rPr>
        <w:t>E. 3.11</w:t>
      </w:r>
    </w:p>
    <w:p>
      <w:r>
        <w:t>Das Gutachten des E.___ vom 16. November 2015, welches im Auftrag der Invali denversicherung erstellt wurde, basiert auf neurologischen, orthopädisch-traumatologischen, internistischen und psychiatrischen Untersuchungen (Urk. 7/197 S. 17 beziehungsweise S. 1 des Gutachtens). Als Diagnosen aus allen Fachgebieten mit Auswirkung auf die Arbeitsfähigkeit wurden die folgen den aufgeführt (Urk. 7/197 S. 36 beziehungsweise S. 20 des Gutachtens): - Lumbovertebrales und lumbo spondylogenes Schmerzsyndrom mit/ bei - mä ssig eingeschränkter Beweglich k eit und Minderbelastbarkeit - im MRI Bestätigung der i n 08/2</w:t>
      </w:r>
    </w:p>
    <w:p>
      <w:r>
        <w:rPr>
          <w:b/>
        </w:rPr>
        <w:t>E. 6</w:t>
      </w:r>
    </w:p>
    <w:p>
      <w:r>
        <w:t>September 2013 sei die Lumboischialgie</w:t>
      </w:r>
    </w:p>
    <w:p>
      <w:r>
        <w:t>vorbe stehend gewesen und die Kopfschmerzen sowie die Zervikalgien hätten sich in einem engen, zeitl ichen Zusammenhang mit dem Unfal lereignis entwickelt. Die cerebrale Bildgebung zeige keine Pathologie und insbesonde re keine Hinweise auf ein Liquorunterdrucksyndrom. Bei täglich hochdosiertem Analgetika konsum sei von einer beträchtlichen medikamenteninduzierten Komponente auszuge hen. In Bezu g auf die Zervikalgie imponiere der Beschwerdeführer mit einer prominenten, fast bizarr anmutenden antalgischen Kopfhaltung. In der</w:t>
      </w:r>
    </w:p>
    <w:p>
      <w:r>
        <w:t>klini schen Untersuchung hätten sich keine Hinweise für eine mögliche Radikulopa thie und/oder</w:t>
      </w:r>
    </w:p>
    <w:p>
      <w:r>
        <w:t>Wurzeldehnungszeichen gefunden. Die Schmerzen würden nuchal beziehungsweise in der Schulterregion begrenzt angegeben ohne rad ikuläre Ausstrahlung. In der zervi kalen Bildgebung f ä nden sich keine Hinweise für posttraumatische Veränderungen, insbesondere keine Hinweise auf eine Rissbil dung im Bereich d es Ligamentum nuchae oder auf einen Muskel faserriss im Bereich der autocht h onen Musk ulatur. Die Ligamenta alare seien intakt. Es fän den sich leichte bis mä ssige degenerative Veränderungen im Sinne von Osteo chondrose, Uncovertebral- und Spondylarthrose in den Segmenten C3 bis C6 ohne relevant e Discopathie und ohne Affektion der neuralen Str ukturen. Im Segment C6/C7 habe sich eine vermutlich angeborene funktionelle Ankylose mit rudimentärer Bandsche ibe und hypopl astischen Facettengelenken gezeigt. Dieser Befund könne die Beschwerden des Beschwerdeführers nur teilweise erk lären. Die angeborene funktionelle Ankylose bewirke eine gewisse Ein schränkung der Beweglichkeit der Halswirbelsäule und könne eine vorzeitige Degeneration der vorgeschalteten Anschl usssegmente verursachen. Eine Exazerbation der degenerativen Beschwerden durch das Trauma sei nicht aus zuschliessen. Das Ausmass der beklagten Schmerzen sowie die extreme antal gische Kopfhaltung könn t en durch diese Befunde allerdings nicht erklärt wer den. Es werde vermutet, dass die dysfunktionelle Kopfhaltung zu einer erhebli chen muskulären Komponente des Schmerzsyndroms führen könne , welche die vorbestehenden Zervikalgien im Rahmen der degen erativen Veränderungen verstärke . Seitens der Lumboischialgie in Folge der bekannten Diskushernie LWK 4/5 mit L5 Reizung rechts fä nden sich in der klinischen Untersuchung aktuell keine Anhaltspun kte für ein radikuläres Ausfall syndrom oder radikul äre Reizung. Das c hronifizierte zerv ikozephale Syndrom beinhalte sowoh l organisch bedingte als auch funktionelle Anteile. Letztere seien unbedingt im Rahmen der geplanten Rehabilitationsbehand l ung an zugehen , wobei der grösste Stellenwert einem Schmerzmittelentzug vorbehalten sei (Urk. 7/72 S. 4) .</w:t>
      </w:r>
    </w:p>
    <w:p>
      <w:r>
        <w:rPr>
          <w:b/>
        </w:rPr>
        <w:t>E. 009</w:t>
      </w:r>
    </w:p>
    <w:p>
      <w:r>
        <w:t>diagnostizierten lumbalen Di s kushernie L4/5, darüber hinaus Discopathi en L3/4 und L4/5 ohne Zei chen einer Hernierung - o rthopädisch-neurologisch keine assoziierte lumbovertebrale Nerven wurzel- K ompressionssymptomatik - Chronische Arthralg i e der linken Schulter mi t/ bei - endphasi ge m Bewegungsschmerz - i m ak tuellen MRI bestätigter Supraspinatustendinopathie, Bursi t i s sub del toi dea, AC-Gelenkarthrose Als Diagnosen ohne Auswirkung auf die Arbeitsfähigkeit wurden die folgenden genannt (Urk. 7/197 S. 36 beziehungsweise S. 20 des Gutachtens): - Kopfweh vom Spannungstyp - d egenerativ es cervicovertebrales Syndrom mi t/bei - w eitgehen d uneingeschränkter, nur endphasig konzentri sch schmer z hafter HWS-Funktion - i m aktuellen Röntgenbefund beschriebene lebensaltera s soziierte dege nerative Veränderungen - Übergewicht BMI 29.1 kg/m2 - Verdacht auf Herpes Zoster D8 rechts - Anpassungsstörung nach ICD-10 F43.2 In der interdisziplinären Beurteilung wurde festgehalten, d er Beschwerdeführer leide seit Jahren an muskuloskelettalen Beschwerden, erstmals aktenkundig 200 8. Mehrmals seien bildgebende Verfahren durchgeführt worden, welche das Beschwerdebil d nicht eindeutig hätten erklären können . Infi ltrationen im lum balen Bereich hätten ein kontroverses Resultat ergeben , ein chirurgisches Vor gehen sei deshalb abgelehnt worden . Nach einem Heck-Auffahrunfall mit HWS-Distorsion im Jahre 2013 seien vermehrt Nackenschmerzen hinzu gekommen nebst einer Exacerbation der Lumbalgien. St rukturelle Verletzungen aufgrund dieses Unfallereignisses hätten sich nicht nachweisen lassen und somit stünden die heutigen Beschwerden auch nicht mit der notwendigen W ahrscheinlichkeit mit der HWS-Di storsion im Zusammenhang. Radikulopathi en hätten weder lumba l noch zervikal festgestellt werden können . Generell hätten sich zu kei nem Zeitpunkt zentrale oder periphere neurologische Ausfälle objektivieren lassen. Ein chronisches Kopf weh vom Spannungstyp sei ohne Einfluss auf die Arbe itsfähigkeit. Der Orthopäde habe bei seinen Untersuchungen i m Rahmen dieses Gutachtens eine mässigg radi ge eingeschränkte Beweglichkeit der LWS und des Rumpfes festgestellt , die sta tische Belastbarkeit der LWS sei d eutlich dezimiert und korreliere mit den kürzlich durchgeführten MRI-Untersuchungen der LWS. Die vom Beschwerdeführer als schmerzhaft erwähnte linke Schulter sei klinisch nur endphasig schmerzhaft eingeschränkt , im aktuellen Arthro-MRI finde sich eine Supraspinatustendinopathie mit partieller Rupturierung sowie eine B ursitis subdeltoidea und eine mä ssig ausgeprägte AC-Gelenkarthrose. Die internistische Vorgeschichte u nd die Untersuchungsbefunde seien unauffällig. Der Psychiater habe eine unauffällige Grundstruktur des Beschwerdeführers gefunden , es hätten s ich keine prämorbiden Persönlichkeitsmerkmale und auch keine psychodynamischen Zusammenhänge gezeigt , welche die Entwicklung einer somatoformen Störung begünstigen würden. Aus psychiatrischer Sicht habe sich eine Anpassungsstörung entwickelt , die von einer Ängstlichkeit getriggert worden sei . Eine Depression habe der Beschwerdeführer nicht entwi ckelt . Aus neurologischer, psychiatrischer und internist ischer Sicht bestehe keine Einschränkung der Arbeitsfähigkeit . Nach Einschätzung des Orthopäden sei die Arbeitsfähigkeit in der bisherigen Tätigkeit als Hilfsmaler aufgehoben. Leidensadaptierte Tätigkeiten seien jedoch auf einem 80%-Niveau möglich entspr echend dem folgenden Belastungsprofil: Aus orthopädischer Sicht seien wechselbelastende leichte Tätigkeiten möglich, keine rückenbelastenden Arbei ten in Zwangshaltungen wie vorübergebeugt stehend, kniend, hockend, kau ernd. Mit der linken Schulter seien keine Tätigkeiten über Schulterhöhe mög lich . Das Heben, T ragen und Bewegen von Lasten sei beidhändig mit 10 kg und links einarmig sch ultergelenkbedingt mit 3 kg limi tiert (Urk. 7/197 S. 37 bezie hungsweise S. 21 des Gutachtens) . 4. 4.1</w:t>
      </w:r>
    </w:p>
    <w:p>
      <w:r>
        <w:t>4.1.1</w:t>
      </w:r>
    </w:p>
    <w:p>
      <w:r>
        <w:t>Angesichts der vorliegenden ärztlichen Berichte ist nicht zu beanstanden, dass die Beschwerdegegnerin den Fall per 30. November 2015 abschloss, was im Fol genden darzulegen ist. 4.1.2</w:t>
      </w:r>
    </w:p>
    <w:p>
      <w:r>
        <w:t>Entgegen der beschwerdeweise vorgebrachten Behauptung, der Honda Civic sei mit einer Geschwindigkeit von rund 40 km/h ungebremst in das Fahrzeug des Beschwerdeführers geprallt (Urk. 1 S. 2; vgl. auch Urk. 9 S. 2), sind eine Kollisi onsgeschwindigkeit von 15-20 km/h und eine Geschwindigkeitsänderung (Delta-V) von 9-13 km/h, weitgehend in Fahrtrichtung, ausgewiesen (vgl. die gutachterliche Stellungnahme zur Unfallanalytik vom 20. Januar 2014 [Urk. 7/79 S. 3-4]). Diese Unfallanalyse deckt sich auch mit den Schilderungen des Unfallgegners gegenüber der Polizei, er sei mit einer Geschwindigkeit von circa 30-40 km/h unterwegs gewesen. Als er bemerkt habe, dass das Fahrzeug des Beschwerdeführers vor ihm angehalten habe, sei er voll auf die Bremse getreten, dies etwa in einem Abstand von fünf Metern zum Fahrzeug des Beschwerdeführers. Das Antiblockiersystem sei ausgelöst worden. Trotz Voll bremsung sei es aber zur Kollision gekommen (Polizeirapport vom 16. Oktober 2013 [Urk. 7/35 S. 5 f.]). Das Fahrzeug des Beschwerdeführers, ein Opel Vectra, wurde denn auch nicht stark beschädigt. Es kam zu Beschädigungen an der Heckstossstange (Urk. 7/35 S. 5). Gemäss unfallanalytischem Gutachten waren der hintere Stossfänger mit Träger und diversen Anbauteilen zu erneuern. Aus serdem war der Endschalldämpfer instand zu setzen (Urk. 7/79 S. 4). Weshalb vor diesem Hintergrund den fachmännischen Erkenntnissen eines technischen Sachverständigen weniger Glauben geschenkt werden soll als der schlichten Behauptung des Beschwerdeführers, das hintere Fahrzeug sei mit rund 40 km/h ungebremst in sein Fahrzeug geprallt, ist nicht nachvollziehbar. 4.1.3</w:t>
      </w:r>
    </w:p>
    <w:p>
      <w:r>
        <w:t>Dass die Beschwerdegegnerin annahm, in Bezug auf den Unfall vom 6. September 2013 sei nicht von einer besonderen Schwere mit einer Kraftein wirkung auf die Wirbelsäule auszugehen, die geeignet gewesen wäre, eine Dis kushernie zu verursachen, ist somit nicht zu beanstanden. Es kann auf die aus führlichen und zutreffenden Erwägungen der Beschwerdegegnerin sowie die korrekte Wiedergabe der bundesgerichtlichen Rechtsprechung verwiesen werden (Urk. 2 S. 6-9). Hinsichtlich der Nackenbeschwerden sowie der lumbalen Beschwerden – soweit deren Ausmass überhaupt erklärbar ist (vgl. E. 3.2 und E. 3.4) – ist damit bei Fehlen struktureller Läsionen aufgrund des Unfalls vom 6. September 2013 vom Erreichen des status quo sine vel ante spätestens ein Jahr nach dem Unfall, das heisst im September 2014, auszugehen. 4.1.4</w:t>
      </w:r>
    </w:p>
    <w:p>
      <w:r>
        <w:t>Die Ätiologie des unsystematischen Schwindels blieb sodann unklar und die Kopfschmerzen wurden am ehesten muskulären Verspannungen zugeschrieben. Es ist deshalb nicht von einem natürlichen Kausalzusammenhang zwischen diesen Beschwerden und dem Unfallereignis auszugehen (E. 3.5-3.7, vgl. auch die Ausführungen des begutachtenden Neurologen im Gutachten des E.___ [Urk. 7/197 S. 44-48 beziehungsweise S. 28-32 des Gutachtens]). 4.1.5</w:t>
      </w:r>
    </w:p>
    <w:p>
      <w:r>
        <w:t>Die Beschwerden in der linken Schulter führte der Beschwerdeführer anlässlich der kreisärztlichen Untersuchung vom 21. Februar 2014 nicht auf den Unfall vom 6. September 2013 zurück; es sei eine chronische Entzündung gemäss Angabe der Ärzte (E. 3.4). Weshalb er beschwerdeweise dann doch davon aus ging, die Beschwerden der linken Schulter seien dem Unfall geschuldet, lässt sich nicht nachvollziehen. Dass im Gutachten des E.___ die Nackenbeschwer den mit Beteiligung der linken Schulter auf die Auffahrkollision des Jahres 2013 zurückgeführt würden (vgl. das Vorbringen des Beschwerdeführers in Urk. 1 S. 4), trifft nicht zu. Bei der in der Beschwerde zitierten Textstelle aus dem Gutachten handelt es sich nicht um ärztliche Feststellungen, sondern um die eigenen subjektiven Angaben des Beschwerdeführers (Titel „2.1 Subjektive Angaben der versicherten Person“ [Urk. 7/197 S. 51 beziehungsweise S. 35 des Gutachtens]). Nachdem es bei der Kollision vom 6. September 2013 zu keiner Kontusion der Schulter gekommen war (vgl. Urk. 7/19 f. und Urk. 7/27 S. 2), erscheint ein natürlicher Kausalzusammenhang zwischen den Schulterbe schwerden und dem Unfall vom 6. September 2013 höchst unwahrscheinlich. Eine posttraumatische Schultersteife setzt immer ein auslösendes Ereignis in zeitlich fassbarem Zusammenha ng voraus. An einem solchen Ereignis (Trauma der Schulter) fehlt es aber gerade. Ausserdem berichtete der Beschwerdeführer erst drei Monate nach dem Unfall von Schulterbeschwerden (E. 3.2), bis dahin wurden keine Schulterbeschwerden angegeben (Erstkonsultation [Urk. 7/19 f.], Auskunft vom 3./4. Oktober 2013 [Urk. 7/25 und Urk. 7/27 S. 3]), vom 11. Oktober 2013 [Urk. 7/28], vom 4. November 2013 [Urk. 7/31]). Die physio therapeutischen Sitzungen beinhalteten jedenfalls bis am 22. November 2013 auch k eine Behandlungen von Schulterbeschwerden (Urk. 7/57) . 4.1.6</w:t>
      </w:r>
    </w:p>
    <w:p>
      <w:r>
        <w:t>Nach dem Gesagten liegt den bei Fallabschluss noch geklagten Beschwerden kein unfallbedingtes organisches Substrat mehr zugrunde. Dies gilt sowohl in Bezug auf den Unfall vom 6. September 2013 als auch in Bezug auf die beiden Unfälle vom Januar 2014 (Urk. 7/89) und Dezember 2014 (Urk. 7/158). Beim Unfall im Januar 2014 erlitt der Beschwerdeführer lediglich eine blutende Wunde am Kopf, welche aber folgenlos wieder abheilte (Urk. 7/89). Dieser Unfall bot</w:t>
      </w:r>
    </w:p>
    <w:p>
      <w:r>
        <w:t>jedoch Anlass für die in der Folge getätigten Schwindelabklärungen, welche in der vorliegenden Beurteilung berücksichtigt wurden (E. 4.1.4). Beim Unfall im Dezember 2014 soll sich der Beschwerdeführer sodann angeblich drei Zähne abgebrochen und zwei Rippen gebrochen haben. Einer Zahnbehandlung ha t sich der Beschwerdeführer nach eigenen Angaben in Serbien unterzogen, über welche keine Unterlagen vorliegen (Urk. 7/158). In der Untersuchung an der J.___ konnte jedenfalls keine Rippenfraktur festgestellt werden (E. 3 .10).</w:t>
      </w:r>
    </w:p>
    <w:p>
      <w:r>
        <w:t>Der Vollständigkeit halber ist darauf hinzuweisen , dass die im Gutachten des E.___ attestierte Arbeitsunfähigkeit in der bisherigen Tätigkeit als Maler und die Einschränkung von 20 % in einer angepassten Tätigkeit den degenerativen Veränderungen zuzuschreiben sind und keinem der vorgenannten Unfälle. 4.1.7</w:t>
      </w:r>
    </w:p>
    <w:p>
      <w:r>
        <w:t>Ob die geklagten, keinem organischen Befund zuzuordnenden Beschwerden natürlich unfallkausal sind, kann im Übrigen offen bleiben, da die Adäquanz zu verneinen ist (vgl. E. 4.2). 4.2 4.2.1</w:t>
      </w:r>
    </w:p>
    <w:p>
      <w:r>
        <w:t>Mit dem Fallabschluss ist die Adäquanz zu prüfen. Ob die Adäquanzprüfung nach den in BGE 115 V 133 genannten Kriterien (Psycho-Praxis) oder nach den für die Folgen eines Schleudertraumas der HWS, eines Schädelhirntraumas oder einer dem S chleudertrauma ähnlichen Verlet zung in BGE 117 V 359 entwickel ten und in BGE 134 V 109 präzisierten Regeln zu erfolgen hat, kann offenblei ben, da auch die Beurteilung n ach letz terer Praxis – wie im folgenden zu zeigen ist – zur Verneinung der Adäquanz führt. 4.2.2</w:t>
      </w:r>
    </w:p>
    <w:p>
      <w:r>
        <w:t>Die Unfallschwere des Ereignisses vom 6. September 2013 ist im Rahmen einer ob jektivierten Betrachtungsweise auf Grund des augenfälligen Geschehensab laufs mit den sich dabei entwickelnden Kräften zu beurteilen. Nicht massgebend sind die Folgen des Unfalles oder Begleitumstände, die nicht di rekt dem Unfall ge schehen zugeordnet werden können. Derart igen, dem eigentlichen Unfallge scheh en nicht zuzuordnenden Faktoren ist gegebenen falls bei den Adäquanz kriterien Rechnung zu tragen. Dies gilt etwa für die – ein eigenes Kriterium bil denden – Verl etzungen, welche sich die versi cherte Person zuzog, aber auch für – unter dem Gesichtspunkt der besonders dramatisch en Begleitumstände oder besonde ren Eindrücklichkeit des Unfalls zu prüfende – äussere Umstände, wie eine all fällige Dunkelheit im Unfallzeitpunkt oder Ve rletzungs- respektive gar Todes folgen, die der Unfall für andere Perso nen nach sich zog (SVR 2008 UV Nr. 8 S. 26 E. 5.3.1 [U 2/07]; Urteil des Bun desgerichts 8C_799/2008 vom 11. Februar 2009 E. 3.2.1). Einfache Auffahrunfälle werden rechtsprechungsge mäss in der Regel als mittelschwer im Grenzbereich zu den leichten Unfällen qualifiziert. Dies gilt namentlich für Auffahrkollisionen auf ein (haltendes) Fahrzeug vor einem Fussgängerstreifen oder einem Lichtsignal</w:t>
      </w:r>
    </w:p>
    <w:p>
      <w:r>
        <w:t>(vgl. Urteil des Bundesgerichts 8C_575/2011 vom 6. März 2012 E. 5.1 mit weiteren Hinweisen). E ine Ges chwindigkeitsänderung von 10-15 km/h gilt bei Auffahrkollisionen als sog. Harmlosigkeits grenze für HWS-Beschwerden. Beim Unfall vom 6. September 2013 lagen beim Heckaufprall des Honda Civic auf das stehende F ahr zeug des Beschwerdeführers (Opel Vectra) eine relative Kollisionsgeschwin digkeit von circa 15-20 km/h und eine kollisionsbedingte Geschwindigkeitsän derung (Delta-v) des Opel Vectra von circa 9-13 km/h vor (Urk. 7/79/3-4). Mit Blick auf das Delta-v von lediglich 9-13 km/h ist der Unfall vom 6 . September 2013 somit als leichter Unfall zu qualifizieren. Demgemäss ist der adäquate Kausalzusammenhang zwischen Unfall und gesundheitlicher Beein trächtigung in der R egel ohne Weiteres zu verneinen (E. 1.4.3). Zu diesem Schluss gelangte sinngemäss auch der begutachtende Orthopäde im Gutachten des E.___, welcher festhielt, aufgrund des Unfallmechanismus und des im Bagatellbereich liegenden Delta-V sowie der unfallzeitpunktnahen unauffälligen MRI-Abklärung der HWS sei von einem stattgehabten minderschweren HWS-Bagatellunfall maximal im Bereich eines Schleudertraumas Grad II auszugehen (Urk. 7/197 S. 55 beziehungsweise S. 39 des Gutachtens). 4.2.3</w:t>
      </w:r>
    </w:p>
    <w:p>
      <w:r>
        <w:t>Selbst wenn aber mit der Beschwerdegegnerin von einem mittelschweren Unfall im Grenzbereich zu den leichten Unfällen ausgegangen wird, ist der adäquate Kausalzusammenhang zu verneinen .</w:t>
      </w:r>
    </w:p>
    <w:p>
      <w:r>
        <w:t>Die adäquate Unfallkausalität de s Gesund heitsschadens kann diesfalls nur bejaht werden, wenn vier der sieben Adä quanzkriterien erfüllt sind oder eines bes onders ausgeprägt vorliegt (BGE 134 V 109 E. 10.3). Der zu beurteilende Unfall hat sich nicht unter besonders dramatischen Be gleit umständen ereignet, noch war er von besonderer Eindrücklichkeit. Der Unfall hatte auch keine schweren Verletzungen oder Verletzungen besonderer Art zur F olge. Die Diagnose eines Schleudertraumas, eines leichten Schädelhirntraumas oder einer schleudertraumaähnlichen Verletzung der Halswirbelsäule vermag die Schwere oder besondere Art der erlittenen Verletzung für sich allein nicht zu begründen. Es bedarf hiezu einer besonderen Schwere der für das Schleuder trauma typischen Beschwerden oder besonderer Umstände, welche das Beschwerdebild beeinflussen können. Bedeutsam können auch erhebliche Ver letzungen sein, welche sich die versicherte Person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bewirken. Allgemeiner Erfahrung entspricht, dass pathologische Zustände nach Verletzungen der Halswirbelsäule bei erneu ter Traumatisierung stark exazerbieren können. Eine Distorsion einer bereits durch einen früheren Unfall vorgeschädigten Halswirbelsäule ist daher grund sätzlich geeignet, die typischen Symptome hervorzurufen, weshalb sie als Ver letzung besonderer Art zu qualifizieren ist (Urteil des Bundesgerichts 8C_377/2008 vom 16. Februar 2009 E. 4.4). Eine entsprechende Qualifikation der erlittenen Verletzung rechtfertigt sich inde ssen nur bei Vorliegen einer erheblich vorgeschädigten Wirbelsäule (vgl. Urteile des Bundesgerichts 8C_736/2009 vom 20. Januar 2010 E. 4.3.2, 8C_226/2009 vom 6. November 2009 E. 5.3.2, 8C_759/2007 vom 14. August 2008 E. 5.3 und 8C_61/2008 vom 10. Juli 2008 E. 7.3.2). Eine erhebliche Vorschädigung der HWS ist nicht doku mentiert. Es fanden sich auch nach dem Unfall vom 6. September 2013 nur leichte bis mässige degenerative Veränderungen im Sinne von Osteochondrose, Uncovertebral- und Spondylarthrose in den Segmenten C3 bis C6 ohne rele vante Discopathie und ohne Affektion der neuralen Strukturen. Im Segment C6/C7 habe sich eine vermutlich angeborene funktionelle Ankylose mit rudi mentärer Bandscheibe und hypoplastischen Facettengelenken gezeigt (E. 3.2) . Im Gutachten des E.___ wurde sodann festgehalten, Radikulopathien hätten zu keiner Zeit weder lumbal noch zervikal festgestellt werden können (Urk. 7/197 S. 37 beziehungsweise S. 21 des Gutachtens). Damit ist das Kriterium der Schwere und besonderen Art der Verletzung zu verneinen. Ebensowenig liegt eine besondere Schwere der für das Schleudertrauma resp. des leichten Schädel-Hirntraumas typischen Beschwerden vor; adäquanzrele vant können nur diejenigen Beschwerden sein, die in der Zeit zwischen dem Unfall und dem Fallabschluss ohne wesentlichen Unterbruch bestehen, wobei sich die Erheblichkeit nach den glaubhaften Schmerzen und nach der Beein trächtigung beurteilt, welche die verunfallte Person in ihrem Lebensalltag erfährt (Urteil des Bundesgerichts 8C_768/2007 vom 4. August 2008 E. 4.2). Bereits die Ärzte des F.___ konnten in ihrem Bericht vom 9. Dezember 2013 die Beschwerden nur teilweise erklären. Sie hielten fest, d as Ausmass der beklagten Schmerzen sowie die extreme antalgische Kopfhaltung könn ten durch diese Befunde nicht erklärt werden. Es werde vermutet, dass die dysfunktionelle Kopfhaltung zu einer erheblichen muskulären Komponente des Schmerzsyndroms führen könne , welche die vorbestehenden Zervikalgien im Rahmen der degen erativen Veränderungen verstärke (E. 3.2) . Der Kreisarzt gelangte nach seiner Untersuchung ebenfalls zum Schluss, die von ihm erhobenen Befunde seien entweder unspezifisch oder erheblich histrionisch geprägt (E. 3.4). Sodann blieb die Ätiologie des unsystematischen Schwindels unklar und die Kopfschmerzen wurden am ehesten muskulären Verspannungen zugeschrieben (E. 4.1.4). Generell beschränkte sich die Behandlung in der Folge im Wesentlichen auf Physiotherapie sowie eine Schmerzmedikation (inkl . Infilt rationen [vgl. Urk. 7/197 S. 45 beziehungsweise S. 29 des Gutachtens und Urk. 7/197 S. 48 beziehungsweise S. 32 des Gutachtens]). Der begutachtende Neurologe betonte schliesslich auch, es sei auffällig, dass der Beschwerdeführer immer wieder eine andere von Beschwerden betroffene Körperregion in den Vordergrund gestellt habe (Urk. 7/197 S. 44 beziehungsweise S. 28 des Gutach tens). Damit ist weder das Kriterium der erheblichen Beschwerden noch dasje nige der fortgesetzten spezifischen, belastenden ärztlichen Behandlung erfüllt (vgl. Urteil des Bundesgerichts 8C_638/2012 vom 30. Oktober 2012 E. 4.2.3 mit Hinweis). Schliesslich sind auch die Krite rien der ärztlichen Fehlbehandlung, des schwierigen Heilungsverlaufs und der erheblichen Komplikationen sowie der erheblichen (unfallbedingten) Arbeit sunfähigkeit nicht erfüllt. 4.3</w:t>
      </w:r>
    </w:p>
    <w:p>
      <w:r>
        <w:t>Nach dem Gesagten hat die Beschwerdegegnerin für die vorliegenden Gesund h eits beeinträchtigungen mangels Kausalzusammenhangs mit den ver si cherten Unfallereignis sen</w:t>
      </w:r>
    </w:p>
    <w:p>
      <w:r>
        <w:t>vom 6. September 2013 sowie vom Januar und Dezember 2014 nicht über den 30. November 2015 hinaus Taggeldleistungen oder andere Leistungen der Unfallversicherung zu erbringen. Entsprechend ist die Beschwerde abzuweisen.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