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UV.2016.00209 vom 17. Mai 2017</w:t>
      </w:r>
    </w:p>
    <w:p>
      <w:r>
        <w:t>ZH Sozialversicherungsgericht, 2017-05-17, DE</w:t>
      </w:r>
    </w:p>
    <w:p>
      <w:r>
        <w:rPr>
          <w:b/>
        </w:rPr>
        <w:t xml:space="preserve">Quelle: </w:t>
      </w:r>
      <w:r>
        <w:t>https://mcp.opencaselaw.ch/entscheid/zh_sozialversicherungsgericht_UV.2016.00209</w:t>
      </w:r>
    </w:p>
    <w:p>
      <w:r>
        <w:t>FR: ZH_SOZIALVERSICHERUNGSGERICHT UV.2016.00209 du 17 mai 2017</w:t>
      </w:r>
    </w:p>
    <w:p>
      <w:r>
        <w:t>IT: ZH_SOZIALVERSICHERUNGSGERICHT UV.2016.00209 del 17 maggio 2017</w:t>
      </w:r>
    </w:p>
    <w:p>
      <w:pPr>
        <w:pStyle w:val="Heading2"/>
      </w:pPr>
      <w:r>
        <w:t>Erwägungen</w:t>
      </w:r>
    </w:p>
    <w:p>
      <w:r>
        <w:rPr>
          <w:b/>
        </w:rPr>
        <w:t>E. 1</w:t>
      </w:r>
    </w:p>
    <w:p>
      <w:r>
        <w:t>Der 1975 geborene X.___ war ab dem 8. Mai 2015 bei der Y.___ als Bauspengler vollzeitlich angestellt und dadurch bei der Suva obligatorisch gegen die Folgen v on Unfällen versichert . Am 20. No vember 2015 meldete die Arbeitgeberin, der Versicherte sei am 18. August 2015 auf der Baustelle Z.___ von einer Zecke in den linken Oberschenkel gestochen worden (Schadenmeldung vom 20. November 2015 [Urk. 9/1]). Die behan delnde Hausärztin med. pract. A.___ stellte in ihrem Bericht vom 5. Januar 2016 über die Erstbehandlung vom 20. Oktober 2015 die Diagnose einer akuten Borreliose nach einem Zecken biss. Sie habe dem Versicherten vom 20. Oktober bis am 4. Dezember 2015 eine 100%ige Arbeitsunfähigkeit attestiert. Am 5. Dezember 2015 habe der Versicherte die Arbeit wieder vollzeitlich aufgenommen (Urk. 9/8). Die Suva legte die Akten ihrem versicherungsmedizinischen Dienst, Dr. med. B.___, Facharzt FMH für Neurologie, vor, welcher seinen Bericht über die neurologische Beurteilung am 28. Januar 2016 erstattete (Urk. 9/12). Am 1. Februar 2016 teilte die Suva dem Versicherten mit, dass sie keine Versi cherungsleistungen für das gemeldete Schadenereignis erbringe (Urk. 9/14), woraufhin der Versicherte am 15. Februar 2016 eine einsprachefähige Verfü gung verlangte (Urk. 9/17). Diese erliess die Suva am 9. März 2016 mit abschlägigem Entscheid (Urk. 9/20), wogegen sowohl der Versicherte (Urk. 9/26; inkl. Begründung [Urk. 9/34]) als auch seine Krankenkasse (Urk. 9/23; inkl. Begründung [Urk. 9/24]) am 23. März 2016 Einsprache erhoben. Dr. B.___ nahm am 12. August 2016 erneut Stellung (Urk. 9/38), woraufhin die Suva die vom Versicherten und seiner Krankenkasse erhobe nen Einsprachen mit Entscheid vom 16. August 2016 abwies (Urk. 2 [= Urk. 9/39]).</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 leistungen für Unfälle, die sich vor dem 1. Januar 2017 ereignet haben, und für Berufskrankheiten, die vor diesem Zeitpunkt ausgebrochen sind, nach bisherigem Recht gewährt werden (Absatz 1 der genannten Übergangsbe stimmungen).</w:t>
      </w:r>
    </w:p>
    <w:p>
      <w:r>
        <w:t>Der hier zu be urteilende Unfall hat sich am 18. August 2015 ereignet, wes halb die bis 31. Dezember 2016 gültig gewesenen Normen auf den vorliegen den Fall Anwendung finden und in dieser Fassung zitiert werden.</w:t>
      </w:r>
    </w:p>
    <w:p>
      <w:r>
        <w:rPr>
          <w:b/>
        </w:rPr>
        <w:t>E. 1.2</w:t>
      </w:r>
    </w:p>
    <w:p>
      <w:r>
        <w:t>Gemäss Art. 6 UVG werden – soweit das Gesetz nichts anderes bestimmt – die Versicherungsleistungen bei Berufsunfällen, Nichtberufsunfällen und Berufskrankheiten gewährt (Abs. 1). Der Bundesrat kann Körperschädigun gen, die den Folgen eines Unfalles ähnlich sind, in die Versicherung einbe ziehen (Abs. 2). Ausserdem erbringt die Versicherung ihre Leistungen bei Schädigungen, die den Verunfallten bei der Heilbehandlung zugefügt werden (Abs. 3).</w:t>
      </w:r>
    </w:p>
    <w:p>
      <w:r>
        <w:rPr>
          <w:b/>
        </w:rPr>
        <w:t>E. 1.3.1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1.3.2</w:t>
      </w:r>
    </w:p>
    <w:p>
      <w:r>
        <w:t>Nach der Rechtsprechung erfüllt der Stich der Zecke der Gattung Ixodes sämtli che Merkmale des Unfallbegriffs, weshalb der obligatorische Unfall versicherer für die damit verbundenen Infektionskrankheiten (Lyme-Krank heit, Enzephalitis) und deren Folgen aufzukommen hat (BGE 122 V 230 und seitherige Entscheide, insbesondere Urteil 8C_72/2014 vom 2 8. April 2014).</w:t>
      </w:r>
    </w:p>
    <w:p>
      <w:r>
        <w:rPr>
          <w:b/>
        </w:rPr>
        <w:t>E. 1.4.1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1.4.2</w:t>
      </w:r>
    </w:p>
    <w:p>
      <w:r>
        <w:t>Bei einem Zeckenstich ist massgebend, ob aufgrund der fachärztlichen Stellung nahmen darauf geschlossen werden kann, dass die im Zeitpunkt der vorhandenen Versicherungsdeckung festgestellte Gesundheitsschädigung überwiegend wahrscheinlich durch einen Zeckenstich verursacht wurde. Der erfolgte Kontakt mit dem Borreliose-Erreger kann mit serologischen Untersu chungen belegt werden; indessen genügen diese nicht für den Schluss auf eine daraus entstandene Lyme-Borreliose. Deren Diagnose – gleich welchen Stadiums – setzt ein entsprechendes klinisches Beschwerdebild und den Ausschluss von Differentialdiagnosen voraus, wobei je nach Krankheitssta dium ein pathologischer laborchemischer Test die Wahrscheinlichkeit der Diagnose erhöhen kann. Ebenso hilfreich können bei rückblickender Ein schätzung der Verlauf und die Ergebnisse einer Therapie sein. Weitere Indi zien sind denkbar (Urteil des Bundesgerichts 8C_924/2011 vom 7. März 2012 E. 3 mit Hinweisen auf weitere Rechtsprechung und Literatur).</w:t>
      </w:r>
    </w:p>
    <w:p>
      <w:r>
        <w:rPr>
          <w:b/>
        </w:rPr>
        <w:t>E. 1.5.1</w:t>
      </w:r>
    </w:p>
    <w:p>
      <w:r>
        <w:t>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1.5.2</w:t>
      </w:r>
    </w:p>
    <w:p>
      <w:r>
        <w:t>Die einzelnen Umstände des Unfallgeschehens sind von der versicherten Per son glaubhaft zu machen. Kommt sie dieser For derung nicht nach, indem sie unvollständige,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 griffs erfüllt sind. Der Untersuchungsmaxime entsprechend hat es von Amtes wegen die notwendigen Beweise zu erheben und kann zu diesem Zwecke auch die Parteien heranziehen. Ist aufgrund dieser Massnahmen das Vor 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1.6</w:t>
      </w:r>
    </w:p>
    <w:p>
      <w:r>
        <w:t>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w:t>
      </w:r>
    </w:p>
    <w:p>
      <w:r>
        <w:rPr>
          <w:b/>
        </w:rPr>
        <w:t>E. 2</w:t>
      </w:r>
    </w:p>
    <w:p>
      <w:r>
        <w:t>Dagegen erhob der Versicherte am 15. September 2016 (Poststempel) Beschwerde und beantragte, der angefochtene Entscheid sei aufzuheben und die Beschwerdegegnerin sei zu verpflichten, die gesetzlichen Leistungen zu erbringen. Eventuell sei die Beschwerdegegnerin zu verpflichten, eine externe Begutachtung in Auftrag zu geben und daraufhin neu zu entscheiden (Urk. 1 S. 2). Mit Beschwerdeantwort vom 21. Oktober 2016 schloss die Beschwerde gegnerin auf Abweisung der Beschwerde (Urk. 8), was dem Beschwerdeführer mit Verfügung vom 26. Oktober 2016 angezeigt wurde (Urk. 10). Das Gericht zieht in Erwägung: 1.</w:t>
      </w:r>
    </w:p>
    <w:p>
      <w:r>
        <w:rPr>
          <w:b/>
        </w:rPr>
        <w:t>E. 2.1</w:t>
      </w:r>
    </w:p>
    <w:p>
      <w:r>
        <w:t>Die Beschwerdegegnerin erwog in ihrem Einspracheentscheid vom 16. August 2016 (Urk. 2) im Wesentlichen, gestützt auf die neurologische Beurteilung von Dr. B.___ sei ein Kausalzusammenhang zwischen der im Oktober 2015 diagnostizierten Rötung und Schwellung am linken Ober schenkel mit dem gemeldeten Zeckenstich vom 18. August 2015 allenfalls möglich, nicht jedoch überwiegend wahrscheinlich. Die serologischen Befunde seien nicht konklusiv. Ausserdem fehle eine nähere Beschreibung der Hautveränderung am Oberschenkel, weshalb nicht beurteilt werden könne, ob es sich dabei um eine Erythema chronicum migrans (EMC), die typische kutane Frühmanifestation einer Borreliose, handle. Das ECM ent wickle sich nach 3-32 Tagen, im Mittel nach 7 Tagen, nach einem Zecken stich. Im vorliegenden Fall habe man es aber mit einem Zeitintervall von circa 2 Monaten zu tun (Urk. 2 S. 4). Wenig nachvollziehbar sei sodann der Unfallhergang. Wie es bei Dacharbeiten auf der Baustelle Y.___ zu einem Zeckenbiss habe kommen können, sei nur schwer vorstell bar. Da die blosse Möglichkeit eines Kausalzusammenhanges nicht ausreiche, bestehe keine Leistungspflicht (Urk. 2 S. 5 f.).</w:t>
      </w:r>
    </w:p>
    <w:p>
      <w:r>
        <w:rPr>
          <w:b/>
        </w:rPr>
        <w:t>E. 2.2</w:t>
      </w:r>
    </w:p>
    <w:p>
      <w:r>
        <w:t>Demgegenüber machte der Beschwerdeführer im Wesentlichen geltend (Urk. 1), der versicherungsinterne Arzt und die Suva hätten ihre Abklärungs pflicht verletzt. Der Arzt habe die serologischen Befunde als nicht konklusiv beurteilt, da zwei verschiedene Laboratorien beauftragt worden seien, welche verschiedene Kontrollen durchgeführt hätten. Dabei müssten deren Resultate mit der klinischen Symptomatik interpretiert werden. Die klinische Sympto matik habe der versicherungsinterne Arzt jedoch gar nicht bestimmen können, zumal er anerkannt habe, dass ihm die Angaben zur Art, Dosierung und Dauer der antibiotischen Therapie gefehlt hätten. Er hätte sich bei med. pract. A.___ erkundigen müssen. Nachdem er dies nicht getan habe, sei auf seine Beurteilung nicht abzustellen. Der Beschwerdeführer habe zunächst dreimal täglich Antibiotika einnehmen müssen. Nachdem sich die Werte nach einem Monat gebessert hätten, habe er die Antibiotika noch zweimal täglich einnehmen müssen. Anfang Januar 2016 sei die antibiotische Thera pie nach einer erneuten Blutuntersuchung schliesslich sistiert worden. Gemäss jahrelanger eindeutiger bundesgerichtlicher Rechtsprechung sei der Kausalzusammenhang zu bejahen.</w:t>
      </w:r>
    </w:p>
    <w:p>
      <w:r>
        <w:rPr>
          <w:b/>
        </w:rPr>
        <w:t>E. 3</w:t>
      </w:r>
    </w:p>
    <w:p>
      <w:r>
        <w:t>Wie bereits gesagt, erfüllt der Zeckenstich s ämtliche Merkmale des Unfallbe griffs, weshalb der obligatorische Unfallversicherer für die damit verbunde nen Infektionskrankheiten und deren Folgen aufzukommen hat (E. 1.3.2) . Der Beschwerdeführer gab an, auf dem Dach der Baustelle Y.___ von einer Zecke gebissen worden zu sein (vgl. die Schadenmeldung vom 20. November 2015 [Urk. 9/1] sowie den Bericht von med. pract. A.___ vom 5. Januar 2016 [Urk. 9/8]). Dies erscheint, wie die Beschwerdegegnerin zu Recht erwog (E. 2.1), angesichts der Örtlichkeit und der Lage der Baustelle mitten in Zürich schwer vorstellbar (E. 1.5.2). Da in den infektserologischen Laborwerten allerdings Antiköper gegen Borreliose nachgewiesen werden konnten, ist auf die medizinischen Unterlagen einzugehen und die Frage zu beantworten, ob mit überwiegender Wahrscheinlichkeit von einem Kausal zusammenhang zwischen einem möglicherweise am 18. August 2015 erlitte nen Zeckenstich und einer allfälligen Borreliose-Infektion beziehungsweise einer dadurch verursachten Arbeitsunfähigkeit vom 20. Oktober bis 4. Dezember 2015 auszugehen ist.</w:t>
      </w:r>
    </w:p>
    <w:p>
      <w:r>
        <w:rPr>
          <w:b/>
        </w:rPr>
        <w:t>E. 4.1.1</w:t>
      </w:r>
    </w:p>
    <w:p>
      <w:r>
        <w:t>Im Bericht vom 5. Januar 2016 über die Erstbehandlung vom 20. Oktober 2015 stellte med. pract. A.___ die Diagnose einer akuten Borreliose nach Zeckenbiss. Sie hielt sodann fest, der Beschwerdeführer habe seit circa zwei Tagen eine etwa 20 x 20 cm grosse Rötung und Schwellung auf der Haut am linken Oberschenkel bemerkt. Gemäss seiner Aussage sei er circa Mitte August bei der Arbeit auf dem Dach von einer Zecke gebissen worden, wel che er anschliessend selbst entfernt habe. Eine Schwellung und Rötung am linken Oberschenkel sei festzustellen. Der serologische Befund für eine Borreliose sei positiv gewesen. Dem Beschwerdeführer sei vom 20. Oktober bis am 4. Dezember 2015 eine 100%ige Arbeitsunfähigkeit attestiert worden (Urk. 9/8).</w:t>
      </w:r>
    </w:p>
    <w:p>
      <w:r>
        <w:rPr>
          <w:b/>
        </w:rPr>
        <w:t>E. 4.1.2</w:t>
      </w:r>
    </w:p>
    <w:p>
      <w:r>
        <w:t>Die serologische Untersuchung vom 22. Oktober 2015 ergab, dass neben nicht spezifischen Borrelien-Antikörpern gegen Borrelien-Lysat auch spezi fische Antikörper nachweisbar waren (Borrelia burgdorferi Best. IgG positiv und Borrelia burgdorferi Best. IgM positiv). Im Bericht wurde sodann festge halten, die Interpretation des Resultates müsse im Zusammenhang mit der klinischen Symptomatik erfolgen. Die Indikation zu einer antibiotischen Therapie dürfe nicht von einem Antikörper-Befund abhängig gemacht wer den. Bei einer klinischen Symptomatik, welche mit einer Borreliose vereinbar sei, sei eine Therapie indiziert (Urk. 9/10 S. 1).</w:t>
      </w:r>
    </w:p>
    <w:p>
      <w:r>
        <w:rPr>
          <w:b/>
        </w:rPr>
        <w:t>E. 4.1.3</w:t>
      </w:r>
    </w:p>
    <w:p>
      <w:r>
        <w:t>Die serologische Untersuchung vom 17. November 2015 ergab einen fragli chen Befund des Western Blot bezüglich IgG-Antikörpern gegen Borrelia burgdorferi und einen positiven Befund bezüg lich IgM-Antikörpern . Eine kürzlich erworbene Infektion sei nicht ausgeschlossen (Urk. 10 S. 2) .</w:t>
      </w:r>
    </w:p>
    <w:p>
      <w:r>
        <w:rPr>
          <w:b/>
        </w:rPr>
        <w:t>E. 4.1.4</w:t>
      </w:r>
    </w:p>
    <w:p>
      <w:r>
        <w:t>Dr. B.___ hielt in seiner neurologischen Beurteilung vom 28. Januar 2016 fest, d er Beschwerdeführer habe berichtet , am 18. August 2015 von einer Zecke gestochen worden zu sein. Er habe die Zecke selbst entfernt. Welcher Körperteil betroffen gewesen sei, gehe aus der Dokumentation nicht he rvor. Der erste Arztkontakt habe am 20 . Oktober 2015 bei der Hausärztin statt ge funden. Diese habe bei ihrer Untersu chung eine Schwellung und Rötung am linken Oberschenkel des Beschwerdeführers festgestellt. Eine nähere Be schr eibung der Hautveränderung liege nicht vor. Es könne somit nicht beurteilt werden, ob es sich dabei um ein Erythema chronicum migrans (ECM), die typische kutane Frühmanifest ation einer Borreliose, gehandelt habe. Hierzu sei anzumerken, dass sich das E CM nach 3-32 Tagen, im Mittel 7 Tage, n ach einem Zeckenstich entwickle. Typisch sei die Ausbildung einer ringf örmigen Läsion mit zentraler Abheilung, welche sich langsam ausdehn e. Im vorliegenden Fall habe man es also mi t einem Zeitintervall von circa 2 Monaten zu tu n. Was die Laborbefunde betreffe, so seien diese uneinheit lich. Im Dossier fänden sich Untersuc hungen vom 22. Oktober 2015 und 17. November 2015 aus zwei verschiedenen Laboratorien. Bei der erste n Unters uchung auf Antikörper gegen Borrelien seien sowohl IgM- als auch IgG-Antikörper festgestellt worden. Bei der Kontrolle vom 17. November 2015 sei lediglich der Western Blot durchgeführt worden . Dabei hätten sich lediglich noch IgM-Antikörper gegen die Bo rrelienstämme B. garinii und B. afzeli i gefunden . Zur Art, Dosierung und Dauer der antibiotischen Thera pie gebe es keine A ngaben im Dossier. Es entspreche nicht der klinischen Erfahrung, dass IgG-Antikörper im Verlauf kürzer persistier t en als IgM-Anti körper . Die serologischen Befunde seien somit nicht konk lusiv. Wie vom Laborarzt angege ben, müss t en die Resultate im Zusammenhang mit der kli nische n Symptomatik interpretiert werden. Diese sei jedoch überwiegend wahrs cheinlich unspezifisch. Anamnese, klinischer Befund und se rologische Untersuchungen würden einen kausalen Zusam menhang der im Oktober 2015 diagnostizierten Rötung und Schwellung am linken Oberschenkel mit dem gemeldeten Zeckenstich vom 18 . August 2015 allenfalls möglich, nicht jedoch überwiegend wahrscheinlich erscheinen lassen. Aus dem Arztzeugnis sei sodann nicht nachvollziehbar, wieso die Arbeitsunfähigkeit bis am</w:t>
      </w:r>
    </w:p>
    <w:p>
      <w:r>
        <w:rPr>
          <w:b/>
        </w:rPr>
        <w:t>E. 4.1.5</w:t>
      </w:r>
    </w:p>
    <w:p>
      <w:r>
        <w:t>In der Stellungnahme vom 12. August 2016 führte Dr. B.___ aus, die im Ein spracheverfahren übersandten Schriftsätze würden keine neuen medizini schen Informationen enthalten, weshalb sich aus neurologischer Sicht keine Weiterungen ergäben. Es werde an der Beurteilung vom 28. Januar 2016 festgehalten (Urk. 9/38).</w:t>
      </w:r>
    </w:p>
    <w:p>
      <w:r>
        <w:rPr>
          <w:b/>
        </w:rPr>
        <w:t>E. 4.2.1</w:t>
      </w:r>
    </w:p>
    <w:p>
      <w:r>
        <w:t>Dr. B.___ interpretierte die infektserologischen Laborwerte aus fachärztlicher Sicht und gelangte zum Schluss, e s entspreche nicht der klinischen Erfahrung, dass IgG-Antikörper im Verlauf kürzer persistierten als IgM-Anti körper (vgl. dazu auch Norbert Satz, Klinik der Lyme-Borreliose, 3. Auflage 2010, S. 204 und S. 208) . Die serologischen Befunde seien somit nicht konklusiv. Mit anderen Worten stand aus Sicht von Dr. B.___ eine bereits früher abgelaufene Infektion im Vordergrund. Darüber hinaus wies Dr. B.___</w:t>
      </w:r>
    </w:p>
    <w:p>
      <w:r>
        <w:t>darauf hin, dass aus dem Bericht von med. pract. A.___ nicht hervorgehe, wo die Zecke den Beschwerdeführer am 18. August 2015 gestochen habe. Dem Bericht fehle sodann e ine nähere Beschreibung der erst am 20. Oktober 2015 ärztlicherseits festgestellten Hautveränderung am linken Oberschenkel, weshalb nicht beurteilt werden könne , ob es sich dabei um ein ECM, die typische kutane Frühmanifestation einer Borreliose, gehandelt habe. Das Zeitintervall zwischen dem Zeckenstich und der Hautrötung betrage rund zwei Monate, was ebenfalls nicht dem typischen Verlauf entspreche.</w:t>
      </w:r>
    </w:p>
    <w:p>
      <w:r>
        <w:rPr>
          <w:b/>
        </w:rPr>
        <w:t>E. 4.2.2</w:t>
      </w:r>
    </w:p>
    <w:p>
      <w:r>
        <w:t>Ob die Beschwerdegegnerin ihre Abklärungspflicht verletzte (Urk. 1 S. 2 f.), indem sie es unterliess, aufgrund der unvollständigen Angaben im Bericht von med. pract. A.___ bei dieser Rückfrage zu nehmen, kann offengelassen werden. Nachdem der Beschwerdeführer im Beschwerdeverfahren einen nicht unterzeichneten, ergänzenden Bericht von med. pract. A.___ vom 23. März 2016 eingereicht hat (Urk. 3), ist ein allfälliger prozessualer Mangel als geheilt zu betrachten, zumal das hiesige Gericht den Sachverhalt sowie die Rechtslage frei überprüfen kann und dem Bericht von med. pract. A.___ aus medizinischer Sicht keine wesentlichen neuen Erkenntnisse entnommen wer den können. Med. pract. A.___ hielt im ergänzenden Bericht vom 23. März 2016 zwar fest, sie habe bei der körperlichen Untersuchung eine runde Rötung, in etwa 15 x 15 cm gross, am linken Oberschenkel des Beschwerdeführers festgestellt. Sie unterliess es jedoch weiterhin, die Rötung genauer zu beschreiben, was von Dr. B.___ bemängelt worden war, da mangels genauer Beschreibung der Rötung nicht beurteilt werden könne, ob es sich dabei um ein ECM handle. Med. pract. A.___ beschrieb im Bericht vom 23. März 2016 zwar neu die vom Beschwerdeführer geklagten Beschwerden (Erschöpfung, Müdigkeit, Glieder- und Gelenkschmerzen, Schweissausbrüche und starke Kopfschmer zen, vergrösserte Lymphknoten in der linken Leiste), gab jedoch nicht an, ob sie insbesondere die Vergrösserung der Lymphknoten klinisch feststellen konnte. Dem Bericht fehlen sodann weiterhin konkrete Angaben zur Art, Dosierung und Dauer der antibiotischen Therapie, was der Beschwerdeführer durch seine Angaben nicht wettmachen kann. Weiter begründete med. pract. A.___ auch nicht, weshalb der Beschwerdeführer vom 20. Oktober bis 4. Dezember 2015, also mehr als sechs Wochen, aufgrund der beschriebenen Beschwerden, welche sich im Verlauf gebessert zu haben scheinen, durchge hend zu 100 % arbeitsunfähig gewesen sein soll.</w:t>
      </w:r>
    </w:p>
    <w:p>
      <w:r>
        <w:rPr>
          <w:b/>
        </w:rPr>
        <w:t>E. 4.2.3</w:t>
      </w:r>
    </w:p>
    <w:p>
      <w:r>
        <w:t>Da die Allgemeinpraktikerin A.___ ihre Einschätzung bloss lückenhaft und damit unvollständig begründet hat, besteht kein Anlass, der nachvollziehba ren fachärztlichen Beurteilung von Dr. B.___ die Beweiskraft abzusprechen. Von weiteren Abklärungen sind darüber hinaus keine neuen Erkenntnisse zu erwarten, zumal nicht ersichtlich ist, welche echtzeitlichen medizinischen Unterlagen noch eingeholt werden könnten. Demzufolge ist die Leistungs pflicht der Beschwerdegegnerin mangels überwiegend wahrscheinlichen Kausalzusammenhangs zwischen einem am 18. August 2015 erlittenen Zeckenstich und der vom 20. Oktober bis 4. Dezember 2015 attestierten Arbeitsunfähigkeit zu verneinen. Mit der Beschwerdegegnerin ist zudem fest zuhalten, dass die blosse Möglichkeit eines Kausalzusammenhangs für die Begründung eines Leistungsanspruches nicht genügt (Urk. 2 S. 6 und E. 1.4.1).</w:t>
      </w:r>
    </w:p>
    <w:p>
      <w:r>
        <w:rPr>
          <w:b/>
        </w:rPr>
        <w:t>E. 5</w:t>
      </w:r>
    </w:p>
    <w:p>
      <w:r>
        <w:t>Nach dem Gesagten ist die Beschwerde abzuweisen. Das Gericht erkennt: 1.</w:t>
      </w:r>
    </w:p>
    <w:p>
      <w:r>
        <w:t>Die Beschwerde wird abgewiesen. 2.</w:t>
      </w:r>
    </w:p>
    <w:p>
      <w:r>
        <w:t>Das Verfahren ist kostenlos. 3.</w:t>
      </w:r>
    </w:p>
    <w:p>
      <w:r>
        <w:t>Zustellung gegen Empfangsschein an: - Rechtsanwalt Mark A. Glavas - Rechtsanwalt Dr. Beat Frischkopf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