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UV.2016.00135 vom 27. Oktober 2017</w:t>
      </w:r>
    </w:p>
    <w:p>
      <w:r>
        <w:t>ZH Sozialversicherungsgericht, 2017-10-27, DE</w:t>
      </w:r>
    </w:p>
    <w:p>
      <w:r>
        <w:rPr>
          <w:b/>
        </w:rPr>
        <w:t xml:space="preserve">Quelle: </w:t>
      </w:r>
      <w:r>
        <w:t>https://mcp.opencaselaw.ch/entscheid/zh_sozialversicherungsgericht_UV.2016.00135</w:t>
      </w:r>
    </w:p>
    <w:p>
      <w:r>
        <w:t>FR: ZH_SOZIALVERSICHERUNGSGERICHT UV.2016.00135 du 27 octobre 2017</w:t>
      </w:r>
    </w:p>
    <w:p>
      <w:r>
        <w:t>IT: ZH_SOZIALVERSICHERUNGSGERICHT UV.2016.00135 del 27 ottobre 2017</w:t>
      </w:r>
    </w:p>
    <w:p>
      <w:pPr>
        <w:pStyle w:val="Heading2"/>
      </w:pPr>
      <w:r>
        <w:t>Erwägungen</w:t>
      </w:r>
    </w:p>
    <w:p>
      <w:r>
        <w:rPr>
          <w:b/>
        </w:rPr>
        <w:t>E. 1</w:t>
      </w:r>
    </w:p>
    <w:p>
      <w:r>
        <w:t>Die 1979 geborene X.___ war seit 1 7 . November 2014 bei der Y.___ als S achbearbeiterin Customer Service angestellt und damit bei der Suva gegen die Folgen von Unfällen vers ichert. Mit Scha den meldung vom 5 . November 2015 wurde der Suva angezeigt, d ass die Versi cherte am 4. Mai 2015</w:t>
      </w:r>
    </w:p>
    <w:p>
      <w:r>
        <w:t>zwei Zeckenbiss e</w:t>
      </w:r>
    </w:p>
    <w:p>
      <w:r>
        <w:t>bemerkt habe (Urk. 6 /1) . Die Suva holte B ericht e bei den behan delnden Ärzten, Z.___ , praktische Ärztin FMH (Urk. 6/9) und Dr. A.___ , Arzt für Allgemeinmedizin in Österreich (Urk. 6/16) ein und legte diese ihrem Arbeitsmediziner Dr. med. B.___ , Fach arzt Allgemeinmedizin und Arbeitsmedizin FMH, vor (Urk. 6/18). Mit Schreiben vom 12 . Januar 2016 verneinte die Suva einen Anspruch auf Versicherungs leistunge n mit der Begründung, dass ein Kausal zusammenhang zwischen Ze ckenstich und den Beschwerden nicht mit überwiegender Wahrscheinlichkeit nachgewiesen sei (Urk. 6/2 1). Nach Einwendungen der Avanex Versicherungen AG vom 2. März 2016 (U rk. 6/25) erliess die Suva am 16 . März 2016 eine ent sprechende Verfügung (Urk. 6/28 ). Die dagegen erhobene Einsprache der Avanex Versicherungen AG vom 15 . April 2016 (Urk. 6/31 ) wies die Suva mit Einspracheentscheid vom 18. Mai 2016 ab (Urk. 34 = Urk. 2).</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4. Mai 2015 ereignet, weshalb die bis 31. Dezember 2016 gültig gewesenen Normen auf den vorliegenden Fall Anwendung finden und in dieser Fassung zitiert werden.</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oder geistigen Gesundheit oder den Tod zur Folge hat.</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Nach der Rechtsprechung erfüllt der Zeckenbiss sämtliche Merkmale des Unfallbe griffs gemäss Art. 4 ATSG, wobei massgebend ist, ob aufgrund der fachärztlichen Stellungnahmen darauf geschlossen werden kann, dass im Zeit punkt der vorhandenen Versicherungsdeckung überwiegend wahrscheinlich von einem Zecken biss auszugehen ist, der die Gesundheitsschädigung bewirkt hat. Der erfolgte Kontakt mit dem Borreliose-Erreger kann mit serologischen Unter suchungen belegt werden; indessen genügen diese nicht für den Schluss auf eine daraus entstandene Lyme-Borreliose. Deren Diagnose - gleich welchen Sta diums - setzt ein entsprechendes klinisches Beschwerdebild (Müdigkeit, Malaise, Kopfschmerzen, Schlafstörungen, Fieber, Arthralgien, Myalgien, Heiserkeit, Nausea, Erbrechen, Konjunktivitis, Gewichtsverlust, Diarrhöe) und den Aus schluss von Differentialdiagnosen voraus, wobei je nach Krankheitsstadium ein pathologischer laborchemischer Test die Wahrscheinlichkeit der Diagnose erhö hen kann. Ebenso hilfreich können bei rückblickender Einschätzung der Verlauf und die Ergebnisse einer Therapie sein. Weitere Indizien sind denkbar (Urteil des Bundesgerichts 8C_831/2016 vom 7. Mä rz 2017 E. 2.2 mit diversen weiteren Hinweisen, unter anderem auf J. Evison und Mitautoren, Abklärung und Thera pie der Lyme-Borreliose bei Erwachsenen und Kindern, Empfehlungen der Schweizerischen Gesellschaft für Infektiologie , Teil 1: Epidemiologie und Diag nostik, in: Schweizerische Ärztezeitung 2005, S. 2332 ff., S. 2333 Ziff. 3).</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Dagegen erhob die Avanex Versicherungen AG am 25. Mai 2016 Beschwerde und beantragte (Urk. 1 S. 2), der Einspracheentscheid vom 18. Mai 2016 sei auf zuheben u nd die Suva sei zu verpflichten, die gesetzlichen Leistungen zu er bringen ; eventualiter sei die Sache zur Vornahme weiterer Abklärungen und Neuverfügung an die Suva zurückzuweisen. Die Suva schloss in ihrer Be schwerdeantwort vom 21. Juni 2016 (Urk. 5 ) auf A bweisung der Beschwerde, was der Beschwerdeführer in am 24 . Juni 2016 zur Kenntnis gebracht wurde (Urk. 7 ).</w:t>
      </w:r>
    </w:p>
    <w:p>
      <w:r>
        <w:t>Das Gericht zieht in Erwägung: 1.</w:t>
      </w:r>
    </w:p>
    <w:p>
      <w:r>
        <w:rPr>
          <w:b/>
        </w:rPr>
        <w:t>E. 2.1</w:t>
      </w:r>
    </w:p>
    <w:p>
      <w:r>
        <w:t>Die Beschwerdegegnerin begründete den angefochtenen Einspracheentscheid damit, dass entsprechend der Beurteil ung der Sachlage durch Dr. B.___ die Versicherte nicht an einer Borreliose leide und die von ihr beklagten, unspezi fischen Beschwerden nicht mit überwiegender Wahrscheinlichkeit in einem na türlichen Kausalzusammenhang mit einem Zecken biss stünden. Eine davon ab weichende, begründete ärztliche Kausalitätsbeurteilung liege nicht</w:t>
      </w:r>
    </w:p>
    <w:p>
      <w:r>
        <w:t>vor und die Beurtei lung von Dr. B.___</w:t>
      </w:r>
    </w:p>
    <w:p>
      <w:r>
        <w:t>decke sich auch mit den übrigen medizinischen Berichten</w:t>
      </w:r>
    </w:p>
    <w:p>
      <w:r>
        <w:t>(Urk. 2 S. 7 f.).</w:t>
      </w:r>
    </w:p>
    <w:p>
      <w:r>
        <w:rPr>
          <w:b/>
        </w:rPr>
        <w:t>E. 2.2</w:t>
      </w:r>
    </w:p>
    <w:p>
      <w:r>
        <w:t>Dem hielt die Beschwerdeführer in entgegen (Urk. 1), gemäss bundesgerichtlicher Rechtsprechung setzte die Diagnose einer Lyme-Borreliose - gleich welchen Stadiums - ein entsprechendes klinisches Beschwerdebild und den Ausschluss von Differentialdiagnosen voraus, wobei je nach Krankheitsstadium ein patho logischer laborchemischer Test die Wahrscheinlichkeit der Diagnose erhöhen könne. Das klinische Beschwerdebild sei vorliegend gemäss den medizinischen Unterlagen ausgewiesen. Das typische Beschwerdebild bestehe gerade aus un spezifischen Symptomen wie schwere Müdigkeit, Abgeschlagenheit und Schwä chegefühl. Eine Differentialdiagnose sei nicht ausgewiesen und der erfolgte Kontakt mit dem Borreliose-Erreger habe mittels serologischer Untersuchung belegt werden könne n (Urk. 1 S. 3).</w:t>
      </w:r>
    </w:p>
    <w:p>
      <w:r>
        <w:rPr>
          <w:b/>
        </w:rPr>
        <w:t>E. 2.3</w:t>
      </w:r>
    </w:p>
    <w:p>
      <w:r>
        <w:t>Streitig und zu prü fen ist, ob die Versicherte am 4. Mai 2015 zwei Zecken bisse erlitten hat, auf die</w:t>
      </w:r>
    </w:p>
    <w:p>
      <w:r>
        <w:t>ihre gesundheitlichen Beschwerden natürlich und bejahen denfalls adäquat kausal zurückzuführen sind.</w:t>
      </w:r>
    </w:p>
    <w:p>
      <w:r>
        <w:rPr>
          <w:b/>
        </w:rPr>
        <w:t>E. 3.1</w:t>
      </w:r>
    </w:p>
    <w:p>
      <w:r>
        <w:t>Dem Arztzeugnis U VG des erstbehandelnden Dr. A.___ (vgl. Schadenmeldung Urk. 6/1 Ziff. 11) vom 9 . Dezember 2015 kann entnommen werde n, dass die Erstbehandlung der Versicherten am 10 . August 2015 stattgefunden hat. Als Erstbefund führte er ein allgemeines Schwächegefühl auf und nannte als Diag nose ein Fatigue -Syndrom bei positive n</w:t>
      </w:r>
    </w:p>
    <w:p>
      <w:r>
        <w:t>Borreliosetit er (Immunglobulin IgM pos itiv und IgG neg ativ ). Es wurde festgehalten , zum Zeitpunkt der Untersu chung sei noch kein Anstieg des IgG</w:t>
      </w:r>
    </w:p>
    <w:p>
      <w:r>
        <w:t>festgestellt worden.</w:t>
      </w:r>
    </w:p>
    <w:p>
      <w:r>
        <w:t>E ine Kontrolle sei in zwei Monaten empfohlen worden , und die weitere Therapie erfolge in der Schweiz (Urk. 6/16 S. 1 ). Dem Bericht wurden die Laborwerte vom 14. August 2015 beigelegt (Urk. 6/16 S. 3).</w:t>
      </w:r>
    </w:p>
    <w:p>
      <w:r>
        <w:rPr>
          <w:b/>
        </w:rPr>
        <w:t>E. 3.2</w:t>
      </w:r>
    </w:p>
    <w:p>
      <w:r>
        <w:t>Die Ärztin Z.___ , welche die Beschwerdeführerin seit dem 8. Oktober 2015 behandelte, wies im Bericht vom 16. November 2015 darauf hin, die Ver sicherte habe die Laborwerte des früheren Arztes mitgebracht. Die nach einem Zecken biss im Mai erhobenen Werte sei en mit Bezug auf die Borrelia</w:t>
      </w:r>
    </w:p>
    <w:p>
      <w:r>
        <w:t>Ak (Bor reliose-Antikörper) IgM positiv gewesen . Am 8. Oktober 2015 habe die Versi cherte über schwere Müdigkeit und „ Geschlagenheitsgefühl “ geklagt. Andere Symptome, zum Beispiel Fieber und Hautveränderungen seien verneint worden ,</w:t>
      </w:r>
    </w:p>
    <w:p>
      <w:r>
        <w:t>und Abnormitäten hätten in der Untersuchung keine festgestellt werden kön nen . Im Labor sei en eine Eisenmangelanämie und wieder positive IgM</w:t>
      </w:r>
    </w:p>
    <w:p>
      <w:r>
        <w:t>Borrelia - Antikörper entdeckt worden. Die Versicherte sei mit einer Eiseninfusion und antibiotisch mit Doxysol gegen die Borrellia behandelt worden (Urk. 6/9).</w:t>
      </w:r>
    </w:p>
    <w:p>
      <w:r>
        <w:t>Es wurden die Laborwerte vom 11. November 2015 beigelegt (Urk. 6/9 S. 2 bis</w:t>
      </w:r>
    </w:p>
    <w:p>
      <w:r>
        <w:t>S. 4).</w:t>
      </w:r>
    </w:p>
    <w:p>
      <w:r>
        <w:rPr>
          <w:b/>
        </w:rPr>
        <w:t>E. 3.3</w:t>
      </w:r>
    </w:p>
    <w:p>
      <w:r>
        <w:t>Der Arbeitsmediziner der Beschwerdegegnerin, Dr. B.___ , befand im Bericht vom 23 . Dezember 2015, sowohl das Schwächegefühl, das Dr. A.___ am 10.</w:t>
      </w:r>
    </w:p>
    <w:p>
      <w:r>
        <w:t>August 2015 fest ge stellt habe , als auch die Müdigkeit und Abgeschlagen heit, über welche die Versicherte anlässlich der Konsultation am 8. Oktober 2015 bei der Ärztin Z.___ berichtet habe, stellten sehr unspezifische Symptome dar. Ohne weitere Borreliose-spezifischere Symptome sei nicht an eine Borreliose als Ursache zu denken. Dazu komme , dass sowohl die Borrelien-Serologie vom 14. August 2015 als auch diejenige vom 8. Oktober 2015 ledig lich für IgM positiv gewesen seien, nicht aber für IgG . Dies spreche dafür, dass es sich bei diesem Resultat um ein „ falsch positives “ handle. Festzuhalten sei, dass aufgrund der unspezifischen Symptomatik auch ein positives Resultat für IgG eine Borreliose als Ursache der Beschwerden nicht wahrscheinlich machen würde (Urk. 6/18).</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