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UV.2015.00179 vom 29. August 2016</w:t>
      </w:r>
    </w:p>
    <w:p>
      <w:r>
        <w:t>ZH Sozialversicherungsgericht, 2016-08-29, DE</w:t>
      </w:r>
    </w:p>
    <w:p>
      <w:r>
        <w:rPr>
          <w:b/>
        </w:rPr>
        <w:t xml:space="preserve">Quelle: </w:t>
      </w:r>
      <w:r>
        <w:t>https://mcp.opencaselaw.ch/entscheid/zh_sozialversicherungsgericht_UV.2015.00179</w:t>
      </w:r>
    </w:p>
    <w:p>
      <w:r>
        <w:t>FR: ZH_SOZIALVERSICHERUNGSGERICHT UV.2015.00179 du 29 août 2016</w:t>
      </w:r>
    </w:p>
    <w:p>
      <w:r>
        <w:t>IT: ZH_SOZIALVERSICHERUNGSGERICHT UV.2015.00179 del 29 agosto 2016</w:t>
      </w:r>
    </w:p>
    <w:p>
      <w:pPr>
        <w:pStyle w:val="Heading2"/>
      </w:pPr>
      <w:r>
        <w:t>Erwägungen</w:t>
      </w:r>
    </w:p>
    <w:p>
      <w:r>
        <w:rPr>
          <w:b/>
        </w:rPr>
        <w:t>E. 1</w:t>
      </w:r>
    </w:p>
    <w:p>
      <w:r>
        <w:t>9. März 2015 den Anspruch auf Leis tungen aus der obligato rischen Unfallversicherung, da die Beschwerden nicht mit überwiegender Wahrscheinlichkeit kausal zum gemeldeten Ereignis vom 1 0. September 2013 sei en ( Urk. 7/A12). Die vom Versicherten am 2 1. April 2015 erhobene Einspra che ( Urk. 7/A16) wies die AXA mit Einspracheentscheid vom 1 7. Juli 2015 ab ( Urk. 2).</w:t>
      </w:r>
    </w:p>
    <w:p>
      <w:r>
        <w:rPr>
          <w:b/>
        </w:rPr>
        <w:t>E. 2</w:t>
      </w:r>
    </w:p>
    <w:p>
      <w:r>
        <w:t>Hiergegen erhob der Versicherte am 1 3. September 2015 Beschwerde und bean tragte, es sei festzustellen, dass die Beschwerdegegnerin leistungspflichtig sei ( Urk. 1). Mit Beschwerdeantwort vom 2 0. Oktober 2015 schloss die Beschwerde gegnerin auf Abweisung der Beschwerde ( Urk.</w:t>
      </w:r>
    </w:p>
    <w:p>
      <w:r>
        <w:rPr>
          <w:b/>
        </w:rPr>
        <w:t>E. 2.1</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2.3</w:t>
      </w:r>
    </w:p>
    <w:p>
      <w:r>
        <w:t>Nach der Rechtsprechung erfüllt der Zeckenbiss sämtliche Merkmale des Unfallbe griffs</w:t>
      </w:r>
    </w:p>
    <w:p>
      <w:r>
        <w:t>gemäss Art. 4 ATSG (BGE 122 V 230). Dabei ist nicht entschei dend, ob sich die versicherte Person an einen Zeckenstich erinnern kann. Mass gebend ist, ob aufgrund der fachärztlichen Stellungnahmen darauf geschlossen werden kann, dass im Zeitpunkt der vorhandenen Versicherungsdeckung über wiegend wahrscheinlich von einem Zeckenstich auszugehen ist, der die Gesundheitsschädigung bewirkt hat. Der erfolgte Kontakt mit dem Borrel iose -Erreger kann mit serologischen Untersuchungen belegt werden; indessen genü gen diese nicht für den Schluss auf eine daraus entstandene Lyme - Borrel iose . Deren Diagnose - gleich welchen Stadiums - setzt ein entsprechendes klinisches Beschwerdebild und den Ausschluss von Differentialdiagnosen voraus, wobei je nach Krankheitsstadium ein pathologischer laborchemischer Test die Wahr scheinlichkeit der Diagnose erhöhen kann. Ebenso hilfreich können bei rückbli ckender Einschätzung der Verlauf und die Ergebnisse einer Therapie sein. Wei tere Indizien sind denkbar (Urteil des Bundesgerichts 8C_924/2011 vom 7. März 2012 E. 3 mit Hinweisen auf weitere Rechtsprechung und Literatur).</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2.5</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 3.</w:t>
      </w:r>
    </w:p>
    <w:p>
      <w:r>
        <w:t>Die medizinische Aktenlage präsentiert sich wie folgt: 3.1</w:t>
      </w:r>
    </w:p>
    <w:p>
      <w:r>
        <w:t>Dr. med. C.___ , Allgemeine Innere Medizin, behandelte den Beschwerdeführer am 1 6. September 2013 aufgrund von Schmerzen thorakal ausstrahlend in den rechten Arm mit unbekannter Ursache ( Urk. 7/M1). Sie konstatierte, d er weiterbehandelnde Neurologe vermute eine Borreliose. 3.2</w:t>
      </w:r>
    </w:p>
    <w:p>
      <w:r>
        <w:t>Dr. med. D.___ , Neurologie FMH, notierte in seinem Bericht vom</w:t>
      </w:r>
    </w:p>
    <w:p>
      <w:r>
        <w:t>4. Juni 2014 über die Kontrolluntersuchung im Anschluss an die antibiotische Therapie eine motorisch betonte axonale Läsion des Nervus</w:t>
      </w:r>
    </w:p>
    <w:p>
      <w:r>
        <w:t>medianu s im mitt leren Vorderarmbereich , differentialdiagnostisch leichtes Karpaltunnelsyndrom ( CTS )</w:t>
      </w:r>
    </w:p>
    <w:p>
      <w:r>
        <w:t>rechts, Pronator</w:t>
      </w:r>
    </w:p>
    <w:p>
      <w:r>
        <w:t>teres -Syndrom rechts, differentialdiagnostisch iR</w:t>
      </w:r>
    </w:p>
    <w:p>
      <w:r>
        <w:t>Borre lien-Infekt ( Urk. 7/M3).</w:t>
      </w:r>
    </w:p>
    <w:p>
      <w:r>
        <w:t>Das klinische Bild des Medianus - abhängigen, vorwiegend motorischen Defizites der re chten Hand sei kaum verändert, dies bei subjektiv etwas Rückgang der Beschwerden bzw . Kraftrückgewinn s . Er habe bei der klinischen Untersuchung jedoch auch keinen Hinweis für eine Ausweitung des Syndroms oder für eine andere topische Zuordnung gefunden ( Pronator</w:t>
      </w:r>
    </w:p>
    <w:p>
      <w:r>
        <w:t>teres - Syndrom, Läsion im volaren Vorderarmverlauf des Medianus re chts , leichtes CTS re chts ). Es bestehe keine Indikation für eine erneute elektrodiagnostische Verlaufsuntersuchung. Das Therapiekonzept physikalisch müsse</w:t>
      </w:r>
    </w:p>
    <w:p>
      <w:r>
        <w:t>aufrecht erhalten werden (auch zum Vermeiden von Fehlbelastungen/falschen Be wegungsmustern). Mit dieser Indi kation sei wahrsch einlich eine längerfristige physikalische Therapie in geringer werdender Frequenz indiziert. Die Prognose der postulierten Medianus -Läsion sei grundsätzlich gut; ein Verlauf über mehrere Monate jedoch nicht auszu schliesse n. Ausweitungen des Syndromes mü ssten zur neurologischen Verlaufs kontrolle führen. J e nach Verlauf sei eine elektrodiagnostische Ver l aufskontrolle für Ende Juni oder nach F erienrü ckkehr des Beschwerdeführers Ende Aug ust 14 vorgesehen ( er melde sich vorerst telefonisc h). Die Borrelien -Behandlung sei abgeschlossen und bedürfe im Allg emeinen keiner serologischen Kontrolle. Medikamentöse Analgesie sei nicht notwendig ( Urk. 7/M3) . 3.3</w:t>
      </w:r>
    </w:p>
    <w:p>
      <w:r>
        <w:t>Dr. Z.___</w:t>
      </w:r>
    </w:p>
    <w:p>
      <w:r>
        <w:t>konstatierte in seiner versicherungsinternen Stellungnahme vom 1 0. Februar 2015 ( Urk. 7/M5 ) , dass die Behandlung keine reine Folge des Unfa lls (datiert im September 2013) sei. Ein Zusammenhang der Beschwerden mit eine m Zeckenstich im Herbst 2013 sei nur möglich und nicht überwiegend wahrscheinlich. Die positive Borrelienserologie ( IgG ) stamm e üb erwiegend wahrscheinlich von einem früheren Zeckenstich mit Borrelienübertragung . Ein Zusammenhang dieser positiven Serologie mit einem Zeckenst ich im Som mer/Herbst 2013 sei höchstens möglich und nicht überwiegend wahrscheinlich, u.a. aufgrund der negativen IgM -Antikörper aber auch aufgrund des Auftretens der neurologischen Beschwerden bereits ab anfangs September gemäss dem Bericht der Hausärztin.</w:t>
      </w:r>
    </w:p>
    <w:p>
      <w:r>
        <w:t>E in Zusammenhang der vom Neurologen beschr iebenen motorisch betonten Läsi on des Nervus</w:t>
      </w:r>
    </w:p>
    <w:p>
      <w:r>
        <w:t>medianus im mittleren Vorderarmbereich mit e inem Ereignis im Sommer 2013</w:t>
      </w:r>
    </w:p>
    <w:p>
      <w:r>
        <w:t>bzw. einer frühen Neuroborreliose (Stadium 2) sei nur möglich und nicht überwiegend wahrscheinlich. Das neurologische Bild (motorisch betonte Läsion des Nervus</w:t>
      </w:r>
    </w:p>
    <w:p>
      <w:r>
        <w:t>me dianus im Vorderarmbereich) sei kein typisches Bild für eine frühe Neuroborreliose. Auch wenn man i n die Überlegungen mit einbeziehe , dass es sich vorliegend um einen Beschwerdeführer handeln könnte, bei welchem ausnahmsweise die IgM -/ lgG -Pro duktion nich t dem üblichen Ablauf entspreche , und es somit nach einer allfälligen Infizierung im Sommer, ev. Frühsommer</w:t>
      </w:r>
    </w:p>
    <w:p>
      <w:r>
        <w:t>2013</w:t>
      </w:r>
    </w:p>
    <w:p>
      <w:r>
        <w:t>zu einer frühen Neuroborreliose (Stadium 2) mit Schmer zen in einer Extremität (hier: Brustkorb mit Ausstrahlung in rechte n Arm) gekommen wäre, so entsprächen die vom Neurologen erhobe nen Befunde nicht dem für eine frühe Neuroborreliose (Stadium 2) typischen Bild einer Radikulitis (Schädigung der Nervenw urzel, d.h. am Abgang des Nervs vom zentralen Ner vensystem). Vom Neurologen werde ein e Schädi gung des Medianusnervs im Bereic he des mittleren Vorderarms, also weit weg von der Nervenwurzel am Rücken markabgang beschrieben. Dies entspreche keiner Radikulitis ( Urk. 7/M5/2) .</w:t>
      </w:r>
    </w:p>
    <w:p>
      <w:r>
        <w:t>Ein Zusammenhang der vom Neurologen beschriebenen mo torisch betonten Läsi on des Nervus</w:t>
      </w:r>
    </w:p>
    <w:p>
      <w:r>
        <w:t>medianus im mittleren Vordera rmbereich mit einem früheren Ze ckenstichereignis bzw. Borrelieninfekt vor 2013 sei nur möglich und nicht überwie gend wahrs cheinlich. Zu diskutieren bleibe , ob die festgestellte, auf ein frü heres, um Jahre zurücklie gendes Ereignis zurückzuführende positive Borr e li enserologie zu der vorliegenden neurol ogischen Symptomatik geführt habe . E s würde sich dabei um eine soge nannte chronische Neuroborreliose im Stadium 3 handeln. Eine positive Borreli enserologie für sich allein sei nicht beweisend für einen Kausalzusammenhang mit einer (auch bei einer</w:t>
      </w:r>
    </w:p>
    <w:p>
      <w:r>
        <w:t>Borrelioseerkrankung vorkommen den) Beschwerdesymptomatik. Die Infizierung verl aufe häufig unbemerkt ohne dass irgen dwelche Krankheitszeichen aufträ ten. Das zeige sich darin, dass in der Bevölkerung mehr seropositive , symptomfreie Personen zu finden seien als sich Erkrankungen fä nden. Das von Dr. D.___ beschriebene Krankheitsbild entspr eche nicht einem typischen Bild der chronischen Neuro borreliose Stadium 3 (Hirnnerv enausfälle, Meningitis bzw. Meningoradikulitis , fokale neurologische Ausfälle). Dr. D.___</w:t>
      </w:r>
    </w:p>
    <w:p>
      <w:r>
        <w:t>habe keine zent rale sondern eine peri phere neurologische Läsion (motorisch betonte Läsion des Nervus</w:t>
      </w:r>
    </w:p>
    <w:p>
      <w:r>
        <w:t>medianus im mittleren Vorderarmbereich) gefunden. Ebenso fehle für das Vorliegen einer wahrscheinlichen Neuroborreliose ein ent zündlicher Liquorbefund ( Hirnrü cken markflüssigkeit ) mit Nachweis einer Antikörperbildung gegen Borrelien ( IgG -und/oder IgM -Produktion). Gegen das Vorliegen einer als wahrscheinlich zu bezeichnenden chronischen Neuroborreliose sprä chen somit di e Läsion ein es peripheren Nervs und der feh lende Nachweis eines entzünd - lichen</w:t>
      </w:r>
    </w:p>
    <w:p>
      <w:r>
        <w:t>Liquorbefun des mit lgG -/ lgM - Antikörperbildu ng gegen Borrelien ( Urk. 7/M5/3) .</w:t>
      </w:r>
    </w:p>
    <w:p>
      <w:r>
        <w:t>Dr. Z.___ hielt fest, dass es seines Erachtens aufgrund der Serologie keinen Zweifel gebe, dass der Beschwerdeführer zu einem früheren Zeitpu nkt einen Zeckenstich mit Borre lienübertragung erlitt en habe. Jedoch handle es sich dabei um einen reinen Serologiebefund ohne eine darauf zurückzuführende manifeste Erkrankung. Die Beschwerden und der erhobene neurologische Befund einer Medianusparese</w:t>
      </w:r>
    </w:p>
    <w:p>
      <w:r>
        <w:t>seien überwiegend wahrscheinlich auf eine andere Ursache als eine Borreliose zu rückz uführen. In diesem Sinne erwähne</w:t>
      </w:r>
    </w:p>
    <w:p>
      <w:r>
        <w:t>Dr. D.___ differential diagnostisch einen möglichen Zusammenhang auch nur in dritter Lini e. Die dagegen durchgeführte Antibiotikatherapie sei wegen des alleinigen Verdachts auf das mögliche Vorliegen einer Borreliose jedoch indiziert gewesen ( Urk. 7/M5/3) . 3.4</w:t>
      </w:r>
    </w:p>
    <w:p>
      <w:r>
        <w:t>Dr. D.___ hielt in seinem Arztbericht vom 3. Oktober 2014 fest ( Urk. 7/M6), dass sich unter zielgerichteter Ergotherapie b ei postulierter Medianus -Läsion mit motorisch axonaler Komponente und wahrscheinlichster Lokalisation im mitt leren/proxi malen Vorderarm Bereich rechts eine langsame weitere Verbesserung des Kraft-Defizites und der Funktionalität zeige. Ebenfalls unterstützend sei dabei eine Verbesserung der Ergonomie am Arbeitspla tz. Die Ursache dieser Läsion kö nn e weiterhin nicht eindeutig bestimmt werden. Aufgrund von Anam nese (zeitlicher Zusammenhang) und Serologie sei , trotz nicht ganz üblicher Lokalisation, eine</w:t>
      </w:r>
    </w:p>
    <w:p>
      <w:r>
        <w:t>Borrelien-lnfektion (Stadium II) zu diskutieren. Die Anhalts punkte reich t en nicht , ein diagnostisch nachgewiesenes Carpaltunnelsyndrom oder die klinisch vermutete Reizung des N ervus</w:t>
      </w:r>
    </w:p>
    <w:p>
      <w:r>
        <w:t>medianus im Bereich M .</w:t>
      </w:r>
    </w:p>
    <w:p>
      <w:r>
        <w:t>pronator</w:t>
      </w:r>
    </w:p>
    <w:p>
      <w:r>
        <w:t>teres re chts ausreichend dafür verantwortlich zu machen. Es bestehe k ein Hinweis auf eine andere Ursache (Diskussion cervicale Pathologie , s iehe fr ü heren Bericht bzw . MR HWS vom 11.10.13) .</w:t>
      </w:r>
    </w:p>
    <w:p>
      <w:r>
        <w:t>Entsprechend sei auch die anti biotische Therapie indiziert gewesen und vom Beschwerdeführer als bezüglich Rückgang des Funktionsdefizites der re chten Hand als wesen tlich beschrieben worden. Es sei aufgrund dieser Einteilung und des bisherigen Verlaufes von einer weiteren Erholung und im besten Fall auch von einer vollständigen Nor malisierung der Handfunktion rechts auszugehen, wobei der Beschwerdeführer</w:t>
      </w:r>
    </w:p>
    <w:p>
      <w:r>
        <w:t>wisse, dass dieser Erholungsverl auf Monate in Anspruch nehmen und auch fluktuierend sein kö nn e . Die Ergotherapie sei intensiv weiter zu führen. Der Beschwerdeführer we rd e sich zu dem Verlauf melden. Termine zur Kontrolle seien nicht vereinbart ( Urk. 7/M6/2) .</w:t>
      </w:r>
    </w:p>
    <w:p>
      <w:r>
        <w:t>3.5</w:t>
      </w:r>
    </w:p>
    <w:p>
      <w:r>
        <w:t>Der Beschwerdeführer reichte im Rahmen des Beschwerdeverfahrens das E-Mail von Dr. D.___ vom 1 6. April 2015 an den Beschwerdeführer ein ( Urk. 3/9). Darin führte Dr. D.___ aus, dass die Darstellung der Unfallkausalität</w:t>
      </w:r>
    </w:p>
    <w:p>
      <w:r>
        <w:t>durch den Versi cherungsmediziner</w:t>
      </w:r>
    </w:p>
    <w:p>
      <w:r>
        <w:t>auch aus neurologischer Sicht grundsätzlich korrekt sei</w:t>
      </w:r>
    </w:p>
    <w:p>
      <w:r>
        <w:t>bzw . den von ihm auch zitierten relevanten Leitl inien entspreche .</w:t>
      </w:r>
    </w:p>
    <w:p>
      <w:r>
        <w:t>Es gehe bei der Einschätzung der Unfallkausalität also hauptsächlich um den Wahrsche inlichkeitsgrad der Borrelien - Infektion als Ursache für die Medianus - Schädigung, die sie auf den Vorderarmbereich re chts eingegrenzt hä tten. Eine genaue Zuordnung auch zu den mitdiskutierten anderen Lokalisationen (Kar paltunnel, m pronator</w:t>
      </w:r>
    </w:p>
    <w:p>
      <w:r>
        <w:t>teres =</w:t>
      </w:r>
    </w:p>
    <w:p>
      <w:r>
        <w:t>typische und häufige Lokalisationen für m echa nische Medianus -Lä sionen) sei nie möglich gewesen . Sie</w:t>
      </w:r>
    </w:p>
    <w:p>
      <w:r>
        <w:t>hätten auch einen „ over</w:t>
      </w:r>
    </w:p>
    <w:p>
      <w:r>
        <w:t>use “ oder ein lokales Trauma diskutiert, was im Prinzip jede Lokalisation am Vorde rarm möglich gemacht hätte.</w:t>
      </w:r>
    </w:p>
    <w:p>
      <w:r>
        <w:t>Eine Hierarchie dieser Urs achen zuungunsten der Borrelien - Infektion sei von ihm nicht (wie vom Versicherungsmediziner impliziert) erstellt worden - es hätte sonst auch berücksichtigt werden müssen , dass die Borreliose in der Diag noseliste</w:t>
      </w:r>
    </w:p>
    <w:p>
      <w:r>
        <w:t>seines Berichtes vom 3. Oktober 20 14 an erster Stelle gestanden sei .</w:t>
      </w:r>
    </w:p>
    <w:p>
      <w:r>
        <w:t>Der Laborbefund eines sehr wahrscheinlich stattgehabten Borrelien-lnfektes (s iehe auch Kommentar zum hier be iliegenden Laborbefund vom 2 8. März 20 14) habe dazu gezwungen , den Borrelien -I nfekt in die Differentialdi agnose der Medianus - Läsion mit einzubeziehen. Dies unabhängig davon, ob das vorlie gende Bild der peripheren Nervenschädigung nun typisch (der Zusammenhang also mind estens wahrscheinlich) oder mind estens denkbar (Zusammenhang mind estens möglich) gewesen sei .</w:t>
      </w:r>
    </w:p>
    <w:p>
      <w:r>
        <w:t>Gleich m ü ss e zur Indikation der antibiotischen Therapie argumentiert werden; diese w e rd e beim vorliegenden Labor- Befund iA empfohlen, unabhängig davon, was für ein klinisches Bild vorliege . Die reine Möglichkeit des Zusammenhanges de r Medianus -Schädigung mit dem (anerkanntermassen zurückliegenden) Bor relien -I nfekt</w:t>
      </w:r>
    </w:p>
    <w:p>
      <w:r>
        <w:t>habe die Indikation für die Antibiose unterstützt . Immerhin sei eine antibiotische T herapie nicht risikolos, brauche also eine genügende Indika tion.</w:t>
      </w:r>
    </w:p>
    <w:p>
      <w:r>
        <w:t>Die Möglichkeit einer peripheren Neuropathie sei unabhängig davon, ob man das Bild nun als Neur oborreliose II oder III einteile. Bei beiden sei das Bild möglich, aber nicht typisch.</w:t>
      </w:r>
    </w:p>
    <w:p>
      <w:r>
        <w:t>A ufgrund dieser Zusammenhänge sei es richtig gewesen , das Ereig nis dem Unfall versicherer zu mel den. Wie mehrfach mit dem Beschwerdeführer disku tiert und auch in einer breiten Literatur zu Borrelien -I nfekten in der Neurologie nachzulesen, gebe es zwar Leitlinien, es basiere aber weiterhin vieles in der Diagnostik solcher Krankh eiten auf Wahrscheinlichkeit und we rd e pragmatisch gehandhabt bzw . bleibe umstritten. Das führe dazu, dass die Borrelien-lnfektion , wenn nicht sicher auszuschliessen, mit in Betracht, in Di fferentialdiagnose und Therapie miteinbezogen werden mü ss e . Diese Auffassung in der klinischen Neurol ogie (oder Medizin allgemein) kö nn e nicht vollständig oder streng auf die (juristische) Einteilung von Wahrscheinlichkeiten umgesetzt werden.</w:t>
      </w:r>
    </w:p>
    <w:p>
      <w:r>
        <w:t>Die Durchsetzungsmöglichkeit des Anspruches bei der Unfallversicherung liege somit eher auf juristischer Ebene. Er hoffe, dass er dem Beschwerdeführer damit Entscheidungsgrundlagen für den Entscheid eines Einspruches habe geben kön nen . 4. 4.1</w:t>
      </w:r>
    </w:p>
    <w:p>
      <w:r>
        <w:t>Die Beschwerdegegnerin verneinte die Kausalität eines Zeckenbisses und der Medianus -L äsion im mittleren Vorderarm gestützt auf die Beurteilung von Dr. Z.___</w:t>
      </w:r>
    </w:p>
    <w:p>
      <w:r>
        <w:t>vom 1 0. Februar 2015 (vgl. E. 1) .</w:t>
      </w:r>
    </w:p>
    <w:p>
      <w:r>
        <w:t>Die Würdigung der medizinischen Akten ergibt, dass die Beurteilung von</w:t>
      </w:r>
    </w:p>
    <w:p>
      <w:r>
        <w:t>Dr. Z.___ die vom Beschwerdeführer geklagten Be s chwerden in angemes sener Weise berücksichtigt, in Kenntnis der und in Aus einanderset zung mit den Vorakten erstattet wurde und der konkreten medizini schen Situa tion Rechnung trägt.</w:t>
      </w:r>
    </w:p>
    <w:p>
      <w:r>
        <w:t>Die Beurteilung leuchtet in der Darlegung der medizinischen Zusammen hän ge ein und die vorgenommenen Schlussfolgerungen zum Gesundheitszu stand des Beschwerdeführers werden ausführlich begründet. So zeigte Dr. Z.___ nachvollziehbar auf, dass aufgrund der negativen IgM -Antikör per der Zusammenhang mit einem Zeckenstich im So mmer/Herbst 2013 und infolge des für eine Neuroborreliose Stadium 2 und 3 untypischen Gesund heitsschadens ein Kausalzusammenhang zwischen der unbestritten stattgehab ten Borreliose-Infektion und den Beschwerden lediglich möglich, nicht abe r überwiegend wahrscheinlich ist ( Urk. 7/M5).</w:t>
      </w:r>
    </w:p>
    <w:p>
      <w:r>
        <w:t>Der Bericht erfüllt damit die praxisgemässen Kriterien (vgl. vorstehend E. 2.4) vollumfäng lich, so dass für die Entscheidfindung</w:t>
      </w:r>
    </w:p>
    <w:p>
      <w:r>
        <w:t>darauf abgestellt werden kann. 4.2</w:t>
      </w:r>
    </w:p>
    <w:p>
      <w:r>
        <w:t>Der Beschwerdef ührer brachte dagegen vor, der Facharzt in B.___</w:t>
      </w:r>
    </w:p>
    <w:p>
      <w:r>
        <w:t>sei nach sorgfältiger Ab klärung zum Schluss gekommen , dass der Borrelien -Infekt die wahrscheinlichste der diskutierten Möglichkeiten sei.</w:t>
      </w:r>
    </w:p>
    <w:p>
      <w:r>
        <w:t>Entgegen den Ausführungen des Beschwerdeführers kann dies nicht aus den Berichten von Dr. D.___ entnommen werden (vgl. E. 3.2, E. 3.4-3.5) :</w:t>
      </w:r>
    </w:p>
    <w:p>
      <w:r>
        <w:t>Dr. D.___ führte sowohl im Bericht vom 4. Juni 2014 ( Urk. 7/M3) als auch im Bericht vom 3. Oktober 2014 ( Urk. 7/M6) differentialdiagnostisch jeweils einen Borreliose-Infekt und ein leichtes CTS rechts, Pronator</w:t>
      </w:r>
    </w:p>
    <w:p>
      <w:r>
        <w:t>teres -Syndrom rechts (bzw. eine Irritation des Medianus im Pronator -Durchtritt rechts) auf. Im Bericht vom 3. Oktober 2014 notierte er des Weiteren, dass die Ursache der Läsion wei terhin nicht eindeutig bestimmt werden könne.</w:t>
      </w:r>
    </w:p>
    <w:p>
      <w:r>
        <w:t>In seiner Stel lungnahme vom 1 6. April 2015 zuhanden des Beschwerdeführers konstatierte er , dass der Laborbefund eines sehr wahrscheinlich stattgehabten Borrelien -Infektes dazu gezwungen habe, diesen in die Di fferentialdiagnose der Medianus - Läsion mit einzubeziehen - dies unabhängig davon, ob das vorlie gende Bild der peripheren Nervenschädigung nun typisch (der Zusammenhang also mindestens wahrscheinl ich) oder mindestens denkbar (Zusammenhang mindestens möglich) gewesen sei. Im Folgenden hielt er fest, dass d ie Möglich keit einer Neuropathie unabhängig davon sei , ob man das Bild nun als Neuro borreliose II oder III einteile - bei beiden sei das Bild möglich, aber nicht typisch ( Urk. 3/ 9).</w:t>
      </w:r>
    </w:p>
    <w:p>
      <w:r>
        <w:t>Damit ist auch gestützt auf die Berichte von Dr. D.___ die unbestritten stattge habte Borreliose -Infektion eine mögli che Ursache der Medianus -Läsion -</w:t>
      </w:r>
    </w:p>
    <w:p>
      <w:r>
        <w:t>eine überwiegende Wahrscheinlichkeit lässt sich hingegen nicht daraus schliessen . Vollständigkeitshalber ist festzuhalten, dass auch Dr. Z.___ die Antibioti katherapie wegen des alleinigen Verdachts auf das mögliche Vorliegen einer Borreliose als indiziert erachtete (vgl. E. 3.3). 4.3</w:t>
      </w:r>
    </w:p>
    <w:p>
      <w:r>
        <w:t>Zusammenfassend gelingt der Nachweis eines Kausalzusammenhanges zwischen den geltend gemachten Beschwerden und der unbestritten stattgehabten Borre liose-Infektion nicht mit dem Beweisgrad der überwiegenden Wahrscheinlich keit .</w:t>
      </w:r>
    </w:p>
    <w:p>
      <w:r>
        <w:t>Der Beschwer deführer hat die Folgen der Beweislosigkeit zu tragen (BGE 115 V 133 E. 8a mit Hinweisen). Von zusätzlichen medizinischen Untersuchun gen beziehungsweise Abklärungen sind keine weiteren Aufschlüsse hinsichtlich Unfallkausalität zu erwarten.</w:t>
      </w:r>
    </w:p>
    <w:p>
      <w:r>
        <w:t>Der Einspracheentscheid erweist sich damit als rechtens und die Beschwerde ist abzuweisen.</w:t>
      </w:r>
    </w:p>
    <w:p>
      <w:r>
        <w:t>Folglich kann offen bleiben, wann genau der Zeckenbiss stattgefunden hat und ob zu dieser Zeit Versicherungsdeckung durch die Beschwerdegegnerin bestand.</w:t>
      </w:r>
    </w:p>
    <w:p>
      <w:r>
        <w:t>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r>
        <w:rPr>
          <w:b/>
        </w:rPr>
        <w:t>E. 6</w:t>
      </w:r>
    </w:p>
    <w:p>
      <w:r>
        <w:t>), dass für die Feststellung einer frischen Infektion mit Borrelien ein nachgewiesener Zeckenstich notwendig sei . Dem Beschwerdeführer gelinge es allerdings nicht, ein Unfallerereignis mit überwiegender Wahrscheinlichkeit zu belegen. Auch sei der Zeckenstich zeitlich nicht bestimmt oder bestimmbar, so dass fraglich sei, ob zu diesem Zeitpunkt Versicherungsdeckung bestanden habe. Selbst bei Beja hung des Unfallbegriffs sei die Leistungspflicht mangels überwiegend wahr scheinlichen Kausalzusammenhangs zu verneinen :</w:t>
      </w:r>
    </w:p>
    <w:p>
      <w:r>
        <w:t>Unbestritten habe der Beschwerdeführer früher einen Zeckenstich mit Borrelienübertragung erlitten. Gestützt auf d ie Stellungnahme von Dr. med. Z.___ , Allgemeine Innere Me d i zin FMH , sei ein Zusammenhang der Beschwerden mit einem Zeckenstich aber nur möglich und nicht überwiegend wahrscheinlich. Entspr echend bestehe kein Anspruch auf Versicherungsleistungen aus der obligatorischen Unfallversi cherung.</w:t>
      </w:r>
    </w:p>
    <w:p>
      <w:r>
        <w:t>Der Beschwerdeführer machte demgegenüber geltend, dass er seit dem 3 1. Oktober 2011 ohne Unterbruch beim Kanton A.___ angestellt gewesen sei. Die anrechenbare Dienstzeit beim Kanton A.___ betrage über 20 Jahre, so dass mit wenigen, weit zurückliegenden Unterbrüchen stets Versicherungsdeckung bestanden habe. Er habe mit der Angabe des Unfalldatums vom 1 0. September 2013 nicht geltend machen wollen, dass man den Zeckenbiss zeitlich einordnen könne. Die Angabe des Unfalldatums gehe auf eine Information zurück, wonach man bei Fällen, in denen der Unfallzeitpunkt nicht bekannt sei, formell auf das Datum der ersten Kontaktnahme mit einer ärztlichen Stelle abstelle. Die Beschwerdegegnerin suggeriere im Einspracheentscheid , dass nur dann eine Leistungspflicht aus dem Bundesgesetz über die Unfallversicherung ( UVG ) bestehe, wenn mittels Zeugen und Fotografie ein Zeckenbiss strikt bewiesen werden könne. Dem sei dezidiert zu widersprechen, da es um den Nachweis einer überwiegenden Wahrscheinlichkeit, nicht um den strikten Beweis gehe. Des Weiteren werde die Aussage von Dr. Z.___ , dass die Schädigung des Medianus -Nervs im Vorderarmbereich rechts bloss möglicherweise, nicht aber überwiegend wahrscheinlich im Zusammenhang zur (unbestritten) stattgefun denen Borrelienübertragung durch Zeckenstich stehen solle , bestritten . Der Facharzt in B.___ sei - ohne Interesse an seiner Diagnose - nach sorgfälti ger Abklärung zum Schluss gekommen, dass der Borrelien -Infekt die wahr scheinlichste der diskutierten Möglichkeiten sei. Damit sei der Borrelien -Infekt nicht die einzige, aber - bei Weitem - die wahrscheinlichs te Ursache aller Mög lichkeiten und die überwiegende Wahrscheinlichkeit erstellt ( Urk.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