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UV.2015.00177 vom 5. Januar 2017</w:t>
      </w:r>
    </w:p>
    <w:p>
      <w:r>
        <w:t>ZH Sozialversicherungsgericht, 2017-01-05, DE</w:t>
      </w:r>
    </w:p>
    <w:p>
      <w:r>
        <w:rPr>
          <w:b/>
        </w:rPr>
        <w:t xml:space="preserve">Quelle: </w:t>
      </w:r>
      <w:r>
        <w:t>https://mcp.opencaselaw.ch/entscheid/zh_sozialversicherungsgericht_UV.2015.00177</w:t>
      </w:r>
    </w:p>
    <w:p>
      <w:r>
        <w:t>FR: ZH_SOZIALVERSICHERUNGSGERICHT UV.2015.00177 du 5 janvier 2017</w:t>
      </w:r>
    </w:p>
    <w:p>
      <w:r>
        <w:t>IT: ZH_SOZIALVERSICHERUNGSGERICHT UV.2015.00177 del 5 gennaio 2017</w:t>
      </w:r>
    </w:p>
    <w:p>
      <w:pPr>
        <w:pStyle w:val="Heading2"/>
      </w:pPr>
      <w:r>
        <w:t>Erwägungen</w:t>
      </w:r>
    </w:p>
    <w:p>
      <w:r>
        <w:rPr>
          <w:b/>
        </w:rPr>
        <w:t>E. 1.1</w:t>
      </w:r>
    </w:p>
    <w:p>
      <w:r>
        <w:t>Gemäss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 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2.1</w:t>
      </w:r>
    </w:p>
    <w:p>
      <w:r>
        <w:t>Im angefochtenen Entscheid vom 13. Juli 2015 (Urk. 2) hielt die Beschwerde gegnerin zunächst fest, ein Sturz in eine ungesicherte Öffnung im Boden aus einer Höhe von 1.40 m könne höchstens als mittlerer Unfall im Grenzbereich zu den leichten klassifiziert werden. Die erlittene Verletzung sei eine dislozierte mehrfragmentäre Tuber c ulum</w:t>
      </w:r>
    </w:p>
    <w:p>
      <w:r>
        <w:t>majus -Fraktur, welche mittels Osteosynthese behandelt worden sei. Eine radiologische Kontrolle elf Monate später habe stationäre Stellungsverhältnisse, keine Lockerungszeichen und eine vollständige Konsolidation der Frakturspalten gezeigt (S. 5 Ziff. 2.6). Von den nach der Rechtsprechung für die Adäquanzbeurteilung massgebenden Kriterien könne keines als erfüllt gelten, auf jeden Fall nicht in ausgeprägter Weise. Die psy chischen Beschwerden könnten nicht rechtsgenüglich auf den Unfall vom 26. November 2012 zurückgeführt werden und die Leistungseinstellung sei zu Recht erfolgt (S. 6).</w:t>
      </w:r>
    </w:p>
    <w:p>
      <w:r>
        <w:t>In der Beschwerdeantwort vom 14. Oktober 2015 (Urk. 11) wiederholte die Beschwerdegegnerin im Wesentlichen die bereits gemachten Ausführungen.</w:t>
      </w:r>
    </w:p>
    <w:p>
      <w:r>
        <w:t>Am 16. März 2016 machte die Beschwerdegegnerin weiter geltend, im vor liegenden Verfahren gehe es ausschliesslich um die Prüfung der Adäquanz der psychischen Beschwerden mit Bezug zum Unfall vom 26. November 201 2.</w:t>
      </w:r>
    </w:p>
    <w:p>
      <w:r>
        <w:t>Dabei handle es sich um eine Rechtsfrage, welche vom Rechtsanwender geprüft werde. Ein orthopädisches Gutachten oder eine EFL-Abklärung sei en somit nicht von Bedeutung (Urk. 29).</w:t>
      </w:r>
    </w:p>
    <w:p>
      <w:r>
        <w:t>In ihrer Stellungnahme vom 3 0. März 2016 (Urk. 32) verwies die Beschwerde gegnerin sodann auf das im Auftrag der Invalidenversicherung erstellte poly disziplinäre Gutachten des A.___ vom 12. August 2015 und ging gestützt darauf davon aus, dass die aktuelle Arbeitsunfähigkeit einzig durch ORL-Beschwerden begründet werde; die diagnostizierte posttraumatische Schultersteife rechts sei ohne Auswirkung auf die Arbeitsunfähigkeit. Die Begutachtung bestätige die Diskrepanz zwischen den objektiven Befunden und der subjektiven Selbsteinschätzung des Beschwerdeführers (S. 1). Da der Beschwerdeführer somit bereits ausführlich orthopädisch begutachtet worden sei, entfalle eine nochmalige diesbezügliche Beurteilung. Auch werde bestätigt, dass der Beschwerdeführer seinen rechten Arm vollständig schone ; ein verwertbares Profil habe nicht erstellt werden können. Unter diesen Umständen könne folglich auch auf eine EFL-Abklärung verzichtet werden (S. 1 f.).</w:t>
      </w:r>
    </w:p>
    <w:p>
      <w:r>
        <w:rPr>
          <w:b/>
        </w:rPr>
        <w:t>E. 2.2</w:t>
      </w:r>
    </w:p>
    <w:p>
      <w:r>
        <w:t>Demgegenüber machte der Beschwerdeführer geltend, das Unfallereignis sei richtigerweise als mittlerer Unfall qualifiziert worden, wobei der adäquate Kausalzusammenhang zu bejahen sei (Urk. 1 S. 5 Ziff. 12-13). Die Kriterien der besonders dramatischen Begleitumstände, der erhebliche n Schwere der erlitte nen Verletzungen, der belastenden ärztlichen Behandlung, der erheblichen Beschwerden, des schwierigen Heilungsverlaufes sowie der erheblichen Arbeits unfähigkeit seien erfüllt (S. 5 f. Ziff. 14-20).</w:t>
      </w:r>
    </w:p>
    <w:p>
      <w:r>
        <w:t>In seiner Stellungnahme vom 25. April 2016 (Urk. 36) führte der Beschwerde führer sodann aus, das Gutachten de s</w:t>
      </w:r>
    </w:p>
    <w:p>
      <w:r>
        <w:t>A.___ vom 12. August 2015 sei nicht verwertbar. Das Verhalten der neurologischen Gutachterin, welche ihn geduzt und beim Händeschütteln mutwillig verletzt habe, sei erschreckend (S. 2). Der behandelnde Psychiater habe ausgeführt, dass das A.___ bei der Befunderhe bung , der Interpretation der Befunde und Diagnostik gravierende Fehler gemacht habe und er bereits aus psychischen Gründen als zu 100 % arbeitsun fähig gelten müsse. Bereits im Jahre 2006 sei eine Persönlichkeitsstörung diag nostiziert worden, es überzeuge demnach nicht, wenn der A.___ -Gutachter ausführe, die Persönlichkeitszüge des Beschwerdeführers seien nicht krank heitswertig (S. 4). Der Orthopäde Dr. B.___ halte fest, dass das A.___ -Gutachten schlicht nicht brauchbar sei. Bei der angestammten beruflichen Tätigkeit handle es sich sodann nicht um eine reine Bürotätigkeit, die administrative Tätigkeit in seinem Kleinstunternehmen sei zwangsläufig mit der manuellen Tätigkeit bei der Getränkeauslieferung kombiniert. Aufgrund seiner Sprachkenntnisse und seiner Ausbildung habe er für einen kaufmännischen Beruf nicht die geringste Chance auf eine Anstellung (S. 6).</w:t>
      </w:r>
    </w:p>
    <w:p>
      <w:r>
        <w:rPr>
          <w:b/>
        </w:rPr>
        <w:t>E. 2.3</w:t>
      </w:r>
    </w:p>
    <w:p>
      <w:r>
        <w:t>Strittig und zu prüfen ist, ob für die Beurteilung des Leistungsanspruches nebst einer orthopädischen auch eine psychiatrische Begutachtung notwendig ist beziehungsweise ob psychische Beschwerden vorliegen, die in einem adäquaten Kausalzusammenhang mit dem Unfall vom 26. November 2012 stehen . 3. 3.1</w:t>
      </w:r>
    </w:p>
    <w:p>
      <w:r>
        <w:t>Soweit in den nachfolgenden Erwägungen die Klinik für Unfallchirurgie, das Institut für Anästhesiologie, die Klinik für Plastische Chirurgie und Hand chirurgie sowie die Klinik für Rheumatologie erwähnt werden, handelt es sich dabei durchwegs um Abteilungen des C.___ . 3. 2</w:t>
      </w:r>
    </w:p>
    <w:p>
      <w:r>
        <w:t>Nach dem Unfall am 26. November 2012 war der Beschwerdeführer vom 27. November bis 2. Dezember 2012 in der Klinik für Unfallchirurgie hospitali siert. In ihrem Austrittsbericht vom 4 . Dezember 2012 (Urk. 12/8) diagnosti zierten die verantwortlichen Ärzte eine Schulterluxation rechts nach ventrokau dal mit Abrissfraktur des Tuber c ulum</w:t>
      </w:r>
    </w:p>
    <w:p>
      <w:r>
        <w:t>majus und minus (S. 1). Nach problemlo sem intra- und postoperativem Verlauf habe die Redondrainage zeitgerecht entfernt werden können. Der Patient sei während des gesamten stationären Aufenthaltes gut schmerzkompensiert gewesen und mit reizlosen Wundverhält nissen entlassen worden (S. 2).</w:t>
      </w:r>
    </w:p>
    <w:p>
      <w:r>
        <w:t>Mit Bericht vo m 12 . Februar 2013 berichteten die Ärz te , es sei eine Schulter reposition und operative Versorgung mittels periartikulärer und proximaler Humerusplatte vorgenommen worden. Für insgesamt sechs Wochen postope rativ dürfe die Schulter nicht belastet werden (Urk. 12/14 Ziff. 7). Bis 22. Januar 2013 sei der Beschwerdeführer arbeitsunfähig (Ziff. 8).</w:t>
      </w:r>
    </w:p>
    <w:p>
      <w:r>
        <w:t>Am 26. Februar 2013 hielten die Ärzte bei Status nach Osteosynthese fest , der Patient berichte weiterhin über eine nahezu funktionslose Schulter aufgrund der Schmerzen. Aktuell sei es nicht möglich, im Berufsleben teilzunehmen, er betreibe weiterhin Physiotherapie (Urk. 12/17 S. 1).</w:t>
      </w:r>
    </w:p>
    <w:p>
      <w:r>
        <w:t>Sechs Monate nach der Operation diagnostizierten die Ärzte i n ihrem Bericht vom 21. Mai 2013 eine posttraumatische- / postoperative Schultersteife rechts. Der Beschwerdeführer besuche zwei- bis dreimal wöchentlich Physiotherapie, wodurch die Beschwerdesymptomatik verbessert werde. Im rechten Schulterge lenk bestünden jedoch persistierende belastungs- und bewegungsabhängige Schmerzen mit Bewegungseinschränkung. Die Rehabilitation könne bekannter weise bis zu zwei Jahre dauern, mindestens ein Jahr posttrauma tisch/postoperativ könne eine Kapsulotomie in Frage gestellt werden (Urk. 12/26 S. 1). 3.3</w:t>
      </w:r>
    </w:p>
    <w:p>
      <w:r>
        <w:t>Dr. med. D.___ , Facharzt für Orthopädische Chirurgie, Vertrauensarzt der Beschwerdegegnerin, führte am 29. August 2013 aus, zwischen Februar und Mai 2013 habe sich der Zustand der rechten Schulter eindeutig verbessert. Die Anteversion habe von 70° auf 110° gesteigert werden können. Seines Erachtens könne im Mai bei einer so guten Anteversion nicht mehr von einer Schulter steife gesprochen werden. Es wäre erstaunlich, wenn die Rehabilitation zwei Jahre dauern sollte. Acht Monate nach der Operation scheine eine volle Ein satzfähigkeit in einer angepassten Tätigkeit gegeben (Urk. 12/43). 3.4</w:t>
      </w:r>
    </w:p>
    <w:p>
      <w:r>
        <w:t>In seinem Bericht vom 13. September 2013 hielt der verantwortliche Arzt der Klinik für Unfallchirurgie</w:t>
      </w:r>
    </w:p>
    <w:p>
      <w:r>
        <w:t>fe s t, im Mai 2013 habe der Patient zwar eine deutli che Besserung der Schulterflexion auf 110° gezeigt, jedoch sei die Aussenrota tion immer noch auf maximal 10°</w:t>
      </w:r>
    </w:p>
    <w:p>
      <w:r>
        <w:t>passive Beweglichkeit in Neutralstellung beschränkt gewesen . Dieser pathognomische Befund spreche relativ klar für eine adhäsive Kapsulitis im Spätstadium. Ob die diagnostizierte posttraumati sche/postoperative Schultersteife wirklich volle zwei Jahre andauern werde, sei zum aktuellen Zeitpunkt nicht absehbar (Urk. 12/50).</w:t>
      </w:r>
    </w:p>
    <w:p>
      <w:r>
        <w:t>Am 8. Oktober 2013 führten die Ärzte bei unveränderter Diagnose aus, der Beschwerdeführer berichte weiterhin über starke Schmerzen, Bewegungsein schränkung sowie Kraftverlust im rechten Arm. Des Weiteren gebe er eine Sensibilitätsstörung im Bereich des proximo -lateralen Oberarms sowie des Klein- und Ringfingers an. Derzeit sei er als Kaufmann noch zu 100 % arbeits unfähig (Urk. 12/59). 3.5</w:t>
      </w:r>
    </w:p>
    <w:p>
      <w:r>
        <w:t>Nach einer elektrodiagnostischen Untersuchung hielten die Ärzte der Klinik für Plastische Chirurgie und Handchirurgie am 5. November 2013 fest, in den untersuchten Muskeln könne man keine akut oder chronisch neurogenen Ver änderungen sehen , wie dies bei einer Schädigung des Plexus brachialis der Fall wäre. Hingegen zeige sich der Befund einer verminderten Aktivierung, was bereits klinisch dokumentiert und am ehesten schmerzbedingt zu erklären sei. Dass es im Rahmen des Unfallereignisses zu einer Kontusion respektive Irrita tion des Plexus brachialis gekommen sei, sei im Bereich des Möglichen, könne durch die aktuelle elektrodiagnostische Untersuchung aber nicht objektiviert werden. Am ehesten müsse von einer Überlagerungssymptomatik im Rahmen eines chronischen Schmerzzustandes ausgegangen werden (Urk. 12/62 S. 2). 3.6</w:t>
      </w:r>
    </w:p>
    <w:p>
      <w:r>
        <w:t>Am 28. November 2013 empfahl der Facharzt der Klinik für Unfallchirurgie bei elektrophysiologisch unauffälligen Befunden und nach Rücksprache mit der betreuenden Physiotherapeutin ein interdisziplinäres Vorgehen, nachdem sich basierend auf der posttraumatischen/postoperativen Schultersteife die Schmerz symptomatik klar chronifiziert und ausgeweitet zu haben scheine (Urk. 12/69 S. 2). 3.</w:t>
      </w:r>
    </w:p>
    <w:p>
      <w:r>
        <w:rPr>
          <w:b/>
        </w:rPr>
        <w:t>E. 6</w:t>
      </w:r>
    </w:p>
    <w:p>
      <w:r>
        <w:t>des Bundesgesetzes über die Unfallversicherung (UVG) werden</w:t>
      </w:r>
    </w:p>
    <w:p>
      <w:r>
        <w:t>soweit das Gesetz nichts anderes bestimmt die Versicherungsleistungen bei Berufsunfällen, Nichtberufsunfällen und Berufskrankheiten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7</w:t>
      </w:r>
    </w:p>
    <w:p>
      <w:r>
        <w:t>Der verantwortliche Arzt des Instituts für Anästhesiologie nannte in seinem Bericht vom 27. Januar 2014 folgende Diagnosen (Urk. 12/79 S. 1): - Schulter-Arm-Syndrom rechts - depressives Zustandsbild mit Angstkomponente</w:t>
      </w:r>
    </w:p>
    <w:p>
      <w:r>
        <w:t>Der Beschwerdeführer leide unter persistierenden posttraumatischen Schulter- und Armschmerzen rechts. Auffallend sei eine mutmasslich posttraumatische Schultersteife mit ausgeprägter Schonhaltung und Kraftminderung im gesamten Arm und auch an der Hand. Im Rahmen der klinischen Untersuchung sei eine Hypästhesie im Bereich des gesamten rechten Arms aufgefallen (S. 1). Er empfehle die Weiterführung der bereits laufenden physiotherapeutischen, medi kamentösen sowie psychiatrisch-psychothe rapeutischen Behandlung (S. 2). 3.</w:t>
      </w:r>
    </w:p>
    <w:p>
      <w:r>
        <w:rPr>
          <w:b/>
        </w:rPr>
        <w:t>E. 7.1</w:t>
      </w:r>
    </w:p>
    <w:p>
      <w:r>
        <w:t>mit Hinweisen). 5.2</w:t>
      </w:r>
    </w:p>
    <w:p>
      <w:r>
        <w:t>Offensichtlich nicht erfüllt sind das Kriterium besonders dramatischer Begleit umstände oder besonderer Eindrücklichkeit des Unfalls, das Kriterium der Schwere oder besonderen Art der erlittenen Verletzungen, insbesondere ihrer erfahrungsgemässen Eignung, psychische Fehlentwicklungen auszulösen, und das Kriterium einer ärztlichen Fehlbehandlung, welche die Unfallfolgen erheb lich verschlimmert hätte. Dass für den Beschwerdeführer als früheres Folteropfer ein solcher Sturz ein dramatisches Ereignis sei (Urk. 1 S. 5 Ziff. 14), kann nicht bestätigt werden , nachdem sich die besonders dramatischen Begleitumstände oder eine besondere Eindrücklichkeit nach objektiven Kriterien und nicht auf grund des subjektiven Empfindens oder Angstgefühls beurteilt (Urteil des Bun desgerichts 8C_372/2013 vom 28. Oktober 2013, E. 7 mit Hinweisen). Ebenso ist die erlittene Schulterverletzung keine besondere oder schwere Verletzung (Urk. 1 S. 5 Ziff. 15) im Sinne des entsprechenden Kriteriums. Dass die Schulter zunächst lediglich</w:t>
      </w:r>
    </w:p>
    <w:p>
      <w:r>
        <w:t>eingekugelt</w:t>
      </w:r>
    </w:p>
    <w:p>
      <w:r>
        <w:t>worden war und das Spital den Beschwerde führer wenige Stunden nach der Entlassung wieder zurückgerufen hatte, macht die Behandlung sodann noch nicht zu einer Fehlbehandlung (Urk. 1 S. 6 Ziff. 18), insbesondere da in den weiteren Unterlagen keine Hinweise darauf zu finden sind, dass der Heilungsverlauf anders verlaufen wäre, wenn die Erstbe handlung anders durchgeführt worden wäre .</w:t>
      </w:r>
    </w:p>
    <w:p>
      <w:r>
        <w:t>Bezüglich der ungewöhnlich langen Dauer de r ärztlichen Behandlung ist vor weg festzuhalten, dass die Ärzte des C.___ im Februar 2013 darauf hinwiesen, die Rehabilitation könne bis zu zwei Jahren dauern (E. 3.2). Im Juli 2014 stellten die Ärzte der Klinik für Rheumatologie fest, die Schulterbeweglichkeit sei etwas besser geworden, die Schmerzen seien regredient (E. 3.1 4 ) und weitere Nachkontrollen in der Klinik für Unfallchirurgie waren nicht mehr geplant (E. 3.1 3 ) . Anfang Dezember 2014 - mithin zwei Jahre nach dem Unfall - wurde sodann auch die anästhesiologisch-schmerztherapeutische Behandlung sistiert, nachdem sich keine weiteren diagnostisch-therapeutischen Optionen mehr anboten (E. 3.1 7 ).</w:t>
      </w:r>
    </w:p>
    <w:p>
      <w:r>
        <w:t>Die Physiotherapie wird lediglich zur Erhaltung der Restbeweglichkeit weitergeführt. Insgesamt wurde damit die ärztliche Behandlung der Schulterbeschwerden innerhalb der angekündigten üblichen Rehabilitationsdauer von zwei Jahren abgeschlossen, eine ungewöhnlich lange Dauer fällt damit ausser Betracht. Ebenso ist das Kriterium des schwierigen Heilungsverlaufes und erheblicher Komplikationen zu verneinen.</w:t>
      </w:r>
    </w:p>
    <w:p>
      <w:r>
        <w:t>Als erfüllt zu betrachten sein dürfte das Kriterium körperlicher Dauerschmerzen, allerdings angesichts der erheblichen sie unterhaltenden und verstärkenden psychischen Faktoren klar nicht in ausgeprägter Weise.</w:t>
      </w:r>
    </w:p>
    <w:p>
      <w:r>
        <w:t>Grad und Dauer der physisch bedingten Arbeitsunfähigkeit aufgrund des erlitte nen Unfalls sind insofern nicht einfach zu bestimmen, als sich in den medizi nischen Akten nur sehr wenig verwertbare Angaben hierzu finden und bereits ab April 2013 auch psychische Beeinträchtigungen eine namhafte Rolle gespielt haben (vgl. E. 3.10) . Vor diesem Hintergrund kann das Kriterium als erfüllt gel ten, wenn auch nicht in ausgeprägter Weise. 5.3</w:t>
      </w:r>
    </w:p>
    <w:p>
      <w:r>
        <w:t>Zusammenfassend sind damit lediglich zwei Beurteilungskriterien erfüllt, und beide nicht in besonders ausgeprägter Weise. Der als mittelschwerer Unfall im Grenzbereich zu den leichten eingestufte Sturz durch eine geöffnete und unge sicherte Bodenplatte und die dadurch erlittene Schulterverletzung ist demnach grundsätzlich nicht geeignet, eine psychische Gesundheitsstörung herbeizu führen .</w:t>
      </w:r>
    </w:p>
    <w:p>
      <w:r>
        <w:t>E in möglicher adäquater Kausalzusammenhang zwischen den psychi schen Beeinträchtigungen des Beschwerdeführers und dem Unfallereignis vom 26. November 2012 ist zu verneinen.</w:t>
      </w:r>
    </w:p>
    <w:p>
      <w:r>
        <w:t>Es ist deshalb nicht zu beanstanden, dass die Beschwerdegegnerin eine Leistungspflicht für die Kosten der Behandlung der psychischen Beschwerden verneint hat. Der angefochtene Einspracheentscheid vom 13. Juli 2015 erweist sich damit als rechtens, was zur Abweisung der Beschwerde führt. Das Gericht erkennt: 1.</w:t>
      </w:r>
    </w:p>
    <w:p>
      <w:r>
        <w:t>Die Beschwerde wird abgewiesen. 2.</w:t>
      </w:r>
    </w:p>
    <w:p>
      <w:r>
        <w:t>Das Verfahren ist kostenlos. 3.</w:t>
      </w:r>
    </w:p>
    <w:p>
      <w:r>
        <w:t>Zustellung gegen Empfangsschein an: - Fürsprecher Frank Goecke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8</w:t>
      </w:r>
    </w:p>
    <w:p>
      <w:r>
        <w:t>Am 26.</w:t>
      </w:r>
    </w:p>
    <w:p>
      <w:r>
        <w:t>Februar 2014 hielten die Ärzte der Klinik für Unfallchirurgie bei unver änderten Diagnosen (Urk. 12/83 S. 1) fest, klinisch zeige sich eine leicht gebesserte Schultersteife auf der rechten Seite bei schmerzgeplagtem und funk tionell eingeschränktem Patienten. Er sei intensiv an die schmerztherapeutische Sprechstunde angebunden und permanent auf Schmerzmedikamente und physi otherapeutische Beübungen angewiesen (S. 2). 3.</w:t>
      </w:r>
    </w:p>
    <w:p>
      <w:r>
        <w:rPr>
          <w:b/>
        </w:rPr>
        <w:t>E. 9</w:t>
      </w:r>
    </w:p>
    <w:p>
      <w:r>
        <w:t>Die Ärzte des Institut für Anästhesiologie</w:t>
      </w:r>
    </w:p>
    <w:p>
      <w:r>
        <w:t>diagnostizierten in ihrem Bericht vom 18. März 2014 ein Schulter-Arm-Syndrom rechts und nannten als Fremddiagnosen folgende (Urk. 12/85 S. 1): - Anpassungsstörung mit Angst, Depression, Anspannung und Wut (F43.23) - narzisstisch paranoide Persönlichkeit (F61.0) - Verdacht auf dissoziative Z ustände nach traumatisierenden Belastungen Differentialdiagnose (DD) posttraumatische Belastungsstörung (PTBS) - chronisch asthmoide Bronchitis bei langjährigem Nikotinabusus</w:t>
      </w:r>
    </w:p>
    <w:p>
      <w:r>
        <w:t>Insgesamt würden die Physiotherapie und Medikation die Schmerzen des Beschwerdeführers n icht zufriedenstellend abdecken . Aufgrund der Beurteilung, des bisherigen Behandlungsverlaufs und einer interdisziplinären Betrachtung erachteten die Ärzte eine stationäre Rehabilitation mit besonderem Fokus auf Schmerz- und Angstbehandlung für indiziert (S. 2). 3.</w:t>
      </w:r>
    </w:p>
    <w:p>
      <w:r>
        <w:rPr>
          <w:b/>
        </w:rPr>
        <w:t>E. 10</w:t>
      </w:r>
    </w:p>
    <w:p>
      <w:r>
        <w:t>Der den Beschwerdeführer seit April 2013 behandelnde Psychiater Dr. med. F.___ , Facharzt für Psychiatrie und Psychotherapie, nannte in seinem Bericht vom 8. Mai 2014 (Urk. 12/93) folgende Diagnosen (S. 1 Ziff. 1): - Anpassungsstörung mit Anspannung, Angst, Wut und Depression (F43.23) bei anhaltender psychosozialer Belastung - n arzisstische und paranoide Persönlichkeitsstruktur (F61.0) - anamnestisch Status nach traumatisierenden Belastungen mit Differentialdiagnosen Reaktivierung einer posttraumatischen Sympto matik mit veränderter Schmerzwahrnehmung, vegetativer Dysregulation, erhöhter innerer Anspannung, Schreckhaftigkeit und Lärmempfindlich keit</w:t>
      </w:r>
    </w:p>
    <w:p>
      <w:r>
        <w:t>Der Beschwerdeführer sei einer eigentlichen Psychotherapie im ambulanten Rahmen bisher nicht zugänglich. Da schon längere Zeit das Schmerzerleben den Tagesablauf bestimme, sei das Errichten einer Tagesstruktur im ambulanten Rahmen bisher nicht möglich. Auch die Angst vor Psychopharmaka führe sehr schnell zu unspezifischen Stressreaktionen mit Verstärkung von Schmerz und Missempfinden , wodurch eine geregelte Medikamenteneinnahme kaum noch möglich sei und zu einem Absetzen der Medikation führe. Er halte daher bei diesem traumatisierten Patienten eine interdisziplinäre stationäre Schmerzthera pie für indiziert (S. 2 Mitte).</w:t>
      </w:r>
    </w:p>
    <w:p>
      <w:r>
        <w:t>Aufgrund des schmerzbedingten körperlichen Schonverhaltens sowie der ängst lich depressiven Regression sei der Beschwerdeführer derzeit mit der Bewälti gung des Alltages überfordert. Die Aufnahme einer Arbeitsfähigkeit sei derzeit nicht vorstellbar (S. 3 Ziff. 4). Seit Aufnahme der Behandlung im April 2013 sei der Beschwerdeführer für keinerlei Tätigkeiten arbeitsfähig gewesen (S. 3 Ziff. 5). Von ärztlich psychiatrischer Seite sei davon auszugehen, dass sich der Beschwerdeführer im April 2013 ohne den Unfall vom 26. November 2012, mit dessen Folgen für sein Leben, nicht in psychiatrische Behandlung gegeben hätte. Das Unfallereignis mit den psychosozialen Folgeerscheinungen könne als Auslöser der psychischen Dekompensation betrachtet werden. Der Beschwerde führer habe bereits von März 2006 bis August 2007 in seiner ambulanten psy chiatrischen Behandlung gestanden. Bereits damals habe er eine narzisstisch paranoide Persönlichkeitsstruktur und aufgrund einer psychosozial sehr belas teten Situation eine Anpassungsstörung mit Angst, Depression, Anspannung und Wut diagnostiziert und differentialdiagnostisch dissoziative Zustände nach traumatisierenden Belastungen in Betracht gezogen (S. 3 Ziff. 6). 3.1 1</w:t>
      </w:r>
    </w:p>
    <w:p>
      <w:r>
        <w:t>Dr. med. G.___ , Facharzt für Chirurgie ,</w:t>
      </w:r>
    </w:p>
    <w:p>
      <w:r>
        <w:t>führte am 9. Mai 2014 aus, in der Zusammenfassung der klinischen Befunde bestehe eine postoperative Schultereinsteifung rechts mit Bewegungsdefiziten bei der Abduktion und Aus senrotation . Aus seiner Sicht sei die Materialentfernung im Bereich der rechten Schulter zu empfehlen. Vorangehend in der gleichen Operation sollte eine Schulterarthroskopie durchgeführt werden um die Kapselverhältnisse und den Bizepsanker des rechten Schultergelenkes zu beurteilen. Auch könne dabei die Rotatorenmanschette untersucht werden. Die Physiotherapie des rechten Schul tergelenkes sei weiterzuführen (Urk. 12/94 Ziff. 3). 3.1 2</w:t>
      </w:r>
    </w:p>
    <w:p>
      <w:r>
        <w:t>Die Ärzte des Institut für Anästhesiologie</w:t>
      </w:r>
    </w:p>
    <w:p>
      <w:r>
        <w:t>baten in ihrem Bericht vom 13. Juni 2014 (Urk. 12/98a) bei unveränderten Diagnosen (S. 1) um eine schulterchirurgische Reevaluation und empfahlen trotz ausbleibender Erfolge die Weiterführung der physiotherapeutischen Behandlung (S. 2). Das psychometrische Screening vom 16. Januar 2014 habe Hinweise für eine depressive Entwicklung mit einer deutlichen Angstkomponente ergeben (S. 6). 3.1 3</w:t>
      </w:r>
    </w:p>
    <w:p>
      <w:r>
        <w:t>Am 2. Juli 2014 führte der Leitende Arzt der Klinik für Unfallchirurgie bei unveränderten Diagnosen aus, die intensive krankengymnastische Übungsbe handlung habe nicht zum erhofften Erfolg geführt , der Beschwerdeführer sei jedoch durch das Physio therapie-Programm sowie die medikamentöse Ein stellung bezüglich Allgemeinzustand und Lokalbefund kompensiert eingestellt . Die vorgeschlagene Osteosynthesematerialentfernung lehne der Beschwerde führer komplett ab . Eine weitere ambulante Nachkontrolle sei nicht geplant (Urk. 12/101 S. 2). 3.1 4</w:t>
      </w:r>
    </w:p>
    <w:p>
      <w:r>
        <w:t>Die Ärzte der Klinik für Rheumatologie nannten in ihrem Bericht vom 10. Juli 2014 im Wesentlichen folgende Diagnosen (Urk. 12/102 S. 1): - posttraumatische Frozen</w:t>
      </w:r>
    </w:p>
    <w:p>
      <w:r>
        <w:t>Shoulder rechts - aktuell Bewegungseinschränkung mit „ kapsulärem Muster“, mögliche chronische Bursitis subacromialis / subdeltoidea , ausgeprägte myofas ziale Befunde im Bereich der dorsalen Schultermuskulatur, Schulter protraktion und Impingementsymptomatik - progredientes zervikospondylogenes Schmerzsyndrom rechts - Anpassungsstörung mit Anspannung, Angst, Wut und Depression (F 43.2)</w:t>
      </w:r>
    </w:p>
    <w:p>
      <w:r>
        <w:t>Beim Beschwerdeführer bestehe eine Frozen</w:t>
      </w:r>
    </w:p>
    <w:p>
      <w:r>
        <w:t>Shoulder rechts, welche post traumatisch in der Folge der anteroventralen Schulterluxation mit Abrissfraktu ren des Tuber c ulum</w:t>
      </w:r>
    </w:p>
    <w:p>
      <w:r>
        <w:t>majus und minus aufgetreten sei. Trotz operativer Sanierung und unmittelbarer physiotherapeutischer Mobilisation sei es im wei teren Verlauf zu einer zunehmenden Einschränkung der Beweglichkeit und weiterhin persistierenden Schmerzen gekommen. In den letzten Monaten sei die Schulterbeweglichkeit etwas besser geworden, die Schmerzen seien langsam regredient . Durch die chronische Fehlhaltung und Schonhaltung trete zunehmend ein progredientes zervikospondylogenes Schmerzsyndrom rechts betont auf mit ausgeprägten myofaszialen Befunden der Nackenmuskulatur und dorsalen Schulterpartie. Hier würden auch deutliche Triggerpunkte bestehen, welche die Schmerzausstrahlung bis in die Finger IV und V der Hand rechts auslösten. Zum aktuellen Zeitpunkt sei eine Sonographie der Schulter rechts indiziert, im Verlauf der Frozen</w:t>
      </w:r>
    </w:p>
    <w:p>
      <w:r>
        <w:t>Shoulder sei nach 24 Monaten eine deutliche Verbesserung der Beweglichkeit und Schmerzsymptomatik zu erwarten (S. 3) . 3.1 5</w:t>
      </w:r>
    </w:p>
    <w:p>
      <w:r>
        <w:t>Mit Schreiben vom 22. Juli 2014 bedauerte Dr. D.___ die Ablehnung der vorge schlagenen Operation durch den Beschwerdeführer, insbesondere, weil die Diskrepanz zwischen aktiver und passiver Mobilität der Schulter nicht erklärbar bleibe und alle durchgeführten Abklärungen negativ ausgefallen seien. Eine Mobilisation unter Narkose, ob mit oder ohne Arthroskopie, sei eine eher atraumatische Operation und hätte den aktuellen Zustand besser verstehen lassen. Da der Beschwerdeführer den Vorschlag nicht annehmen wolle, könne davon ausgegangen werden, dass sein Zustand subjektiv und objektiv gar nicht so schlecht sei. Aufgrund der beruhigenden Ergebnisse aller Untersuchungen, der im Vordergrund stehenden Fremddiagnosen mit Schmerzerweiterung und Überlagerungssymptomatik empfehle er, den Patienten aus orthopädischer Sicht ab sofort als voll arbeitsfähig zu betrachten (Urk. 12/105). 3.1 6</w:t>
      </w:r>
    </w:p>
    <w:p>
      <w:r>
        <w:t>Dr. F.___</w:t>
      </w:r>
    </w:p>
    <w:p>
      <w:r>
        <w:t>nannte in seinem Bericht vom 23. September 2014 im Wesentlichen folgende Diagnosen (Urk. 12/114 S. 1 Ziff. 1.1): - mittelgradig ängstlich depressive Störung, im Rahmen einer depressiven Entwicklung posttraumatisch/postoperativ seit 26. November 2012, mit telgradig seit Sommer 2014 (F32.1) - rezidivierende Anpassungsstörungen mit Anspannung, Angst, Wut und Depression (F43.23) - chronisch multilokuläres Schmerzsyndrom - narzisstische und paranoide Persönlichkeitsstruktur bei Verdacht auf andauernde Persönlichkeitsveränderung nach Extrembelastung (F62.0)</w:t>
      </w:r>
    </w:p>
    <w:p>
      <w:r>
        <w:t>F ür den Patienten sei bereits der Verlust seines Ansehens, seiner Firma, seiner Funktionsfähigkeit und Autonomie eine riesige Kränkung, was es ihm bisher verunmöglicht habe, sich als Patient anzunehmen und in kleinen Schritten auf therapeutische Interventionen einzulassen. Er habe riesige Ängste vor Kliniken, Institutionen, geschlossenen oder gar dunklen Räumen und Menschen gruppierungen und insbesondere vor einer Psychiatrisierung . Dies alles stehe einer adäquaten Behandlung im Wege . Der Beschwerdeführer leide unter einem schweren chroni fizierten Krankheitsbild , welches bereits vor dem Unfall labil, jedoch jah relang kompensiert gewesen sei.</w:t>
      </w:r>
    </w:p>
    <w:p>
      <w:r>
        <w:t>Aufgrund des bisherigen therapeutischen Verlaufes gehe er von einer schlechten Prognose aus. Der Beschwerdeführer müsse zuerst aus dem Stress und den existenziellen Ängsten herauskommen und sich auf geeignete Behandlungen einlassen können, damit später, bei günstigem V erlauf, an berufliche Mass nahmen gedacht werden könne (S. 3 f. Ziff. 1.4). Aufgrund der Schmerzsymp tomatik , der Antriebs- und Energielosigkeit, Kraftlosigkeit, der fehlenden Stressresistenz, geringen Belastbarkeit, emotionalen Labilität mit Konzentrati onsstörungen sei der Beschwerdeführer bereits mit der Alltagsbewältigung und Tagesstrukturierung ü berfordert (S. 4 Ziff. 1.7). Seit dem 29. April 2013 sei der Beschwerdeführer in der bisherigen Tätigkeit als Inhaber einer Getränkehan delsfirma vollständig arbeitsunfähig (S. 4 Ziff. 1.6). Vorderhand könne nicht mit einer Wiederaufnahme der beruflichen Tätigkeit gerechnet werden (S. 5 Ziff. 1.9). 3.1 7</w:t>
      </w:r>
    </w:p>
    <w:p>
      <w:r>
        <w:t>In ihrem Bericht vom 2. Dezember 2014 (Urk. 12/121) hielten die Ärzte des Institut für Anästhesiologie</w:t>
      </w:r>
    </w:p>
    <w:p>
      <w:r>
        <w:t>bei unveränderten Diagnosen (S. 1 f.) fest, es seien derzeit keine weiteren Kontrollen geplant. Aus anästhesiologisch-schmerztherapeutischer Sicht würden sich derzeit keine weiteren diagnostisch-therapeutischen Optionen anbieten, so dass die Behandlung vorerst sistiert werd e (S. 3). 3.1 8</w:t>
      </w:r>
    </w:p>
    <w:p>
      <w:r>
        <w:t>Nach einem Vorgespräch für einen stationären Aufenthalt nannte d ie verantwortliche Ärztin der Klinik H.___ in ihrem Bericht vom 29. Januar 2015 (Urk. 12/122)</w:t>
      </w:r>
    </w:p>
    <w:p>
      <w:r>
        <w:t>folgende Diagnosen (S. 1) : - schwere Anpassungsstörung mit Anspannung, Angst, Wut und Depression (F43.23) mit/bei: - narzisstisch und paranoider Persönlichkeitsstruktur - posttraumatischen Symptomen, differentialdiagnostisch subsyndro males PTSD - chronische Schmerzstörung mit körperlichen und psychischen Anteilen (F45.41) - chronisch e</w:t>
      </w:r>
    </w:p>
    <w:p>
      <w:r>
        <w:t>asthmoide Bronchitis</w:t>
      </w:r>
    </w:p>
    <w:p>
      <w:r>
        <w:t>Die Ziele des Beschwerdeführers seien idealerweise die Schmerzreduktion und wieder aktiver zu werden. Im Vordergrund stehe die Distanzierung vom häusli chen Umfeld, die Erarbeitung von weiteren hilfreichen Strategien im Umgang mit seinen Beschwerden, Stärkung von Ressourcen und wenn möglich Erarbei ten von Zukunftsperspektiven. Sie seien so verblieben, dass er einen Versuch mache, bei Verschlechterung jedoch ein vorzeitiger Austritt in Betracht gezogen werden müsse (S. 3) . 3. 19</w:t>
      </w:r>
    </w:p>
    <w:p>
      <w:r>
        <w:t>Am 15. September 2015 teilten die Ärzte der Klinik für Unfallchirurgie mit, die intensive physiotherapeutische Beübung</w:t>
      </w:r>
    </w:p>
    <w:p>
      <w:r>
        <w:t>seit dem letzten Kontrolltermin im Juli 2014 habe aufgrund der anamnestischen und klinischen Erhebung offenbar nicht zum erhofften Erfolg geführt. Dennoch werde die Fortführung der Physi otherapie zur Erhaltung der Restbeweglichkeit empfohlen. Ansonsten seien die Behandlungsmöglichkeiten aus unfallchirurgischer Sicht leider ausgeschöpft (Urk. 12/137 S. 2). 3.2 0</w:t>
      </w:r>
    </w:p>
    <w:p>
      <w:r>
        <w:t>An fünf Tagen im März sowie April 2015 wurde der Beschwerdeführer im Rahmen des invalidenversicherungsrechtlichen Verfahrens durch die Ärzte des A.___ polydisziplinär begutachtet. In ihrem Gutachten vom 12. August 2015 (Urk. 33/158) nannten die Ärzte folgende , hier verkürzt angeführte Diagnosen mit Auswirkung auf die Arbeitsfähigkeit (S. 24 lit . F.1.1-2): - kombinierte Schwerhörigkeit rechts - dekompensierter chronischer Tinnitus aurium rechts</w:t>
      </w:r>
    </w:p>
    <w:p>
      <w:r>
        <w:t>Als Diagnosen ohne Auswirkung auf die Arbeitsfähigkeit nannten die Ärzte sodann (S. 24 lit . F.2.3-10): - posttraumatische Schultersteife rechts mit/bei - Status nach Sturzverletzung und Traumatisierung der rechten Schul ter, traumatische Schulterluxation, osteosynthetisch versorgte mehr fragmentäre</w:t>
      </w:r>
    </w:p>
    <w:p>
      <w:r>
        <w:t>Humeruskopffraktur , einbezüglich mehrfacher Frakturen im Bereich des Tuberculum</w:t>
      </w:r>
    </w:p>
    <w:p>
      <w:r>
        <w:t>majus und Tuberculum minus - verbliebene mässige Athrophie der Deltamuskulatur - ausgeprägte Schultersteife - im aktuellen Arthro -MRI beschriebene AC-Gelenksarthrose sowie Ausdünnung der Supraspinatus - und der Infraspinatussehne - beginnende Hüftgelenksarthrose beidseits mit Beeinträchtigung der Innendrehfähigkeit ab jeweils 10°, röntgenologisch kleinere Ossikel im Bereich des Acetabulums ohne korrelierende Klinik - chronische Schmerzstörung mit somatischen und psychischen Faktoren</w:t>
      </w:r>
    </w:p>
    <w:p>
      <w:r>
        <w:t>( F45.41 ) - akzentuierte Persönlichkeit mit narzisstischen Anteilen - Anpassungsstörung</w:t>
      </w:r>
    </w:p>
    <w:p>
      <w:r>
        <w:t>( F43.2 ) - chronische Atemwegserkrankung - arterielle Hypertonie - Adipositas</w:t>
      </w:r>
    </w:p>
    <w:p>
      <w:r>
        <w:t>Der orthopädische Gutachter Dr. med. I.___ , Facharzt für Orthopä dische Chirurgie u nd Traumatologie des Bewegungsapparates , führte in seinem Teilgutachten vom 16. März 2015 aus, der Beschwerdeführer leide seit einer Schultertraumatisierung rechts vom 26. November 2012 an einer im Dossier unterschiedlich beschriebenen, überwiegend jedoch als posttraumatische Schultersteife interpretierten rechtsseitigen Schulterpathologie. Eine messbare beispielsweise schonungsbedingte Minderung der Ober- und Unterarmmusku latur am dominanten rechten Arm bestehe nicht, es finde sich lediglich eine geringe Minderung der schulterdeckenden Deltamuskulatur. Auch bei einer for cierten Bewegungsprüfung habe kein verwertbares Profil der rechten Schulter infolge massiver Schmerzbekundungen des Beschwerdeführers erstellt werden können. Im aktuellen Verlaufs- Arthro -MRI der rechten Schulter sei eine leicht gradige AC-Gelenkarthrose und eine Ausdünnung der Supraspinatus - und der Infraspinatussehne beschrieben worden. Diese bildgebenden Befunde würden den massiven Schmerzzustand und die assoziierte massive Bewegungsein schränkung der rechten Schulter nicht hinreichend erklären (S. 37 Ziff. 5 ).</w:t>
      </w:r>
    </w:p>
    <w:p>
      <w:r>
        <w:t>Beim Versuch einer versicherungsmedizinischen Bewertung der Unfallfolgen der rechten Schulter verbleibe es bei einer anteiligen Unsicherheit bezüglich der Objektivität der mitgeteilten Schmerzen und der vorgeführten Bewegungsdefi zite einerseits und der beispielsweise im Arthro -MRI beschriebenen objektiven Befunde. Von einer zumindest graduellen Einschränkung der Funktion der rechten Schulter sei auszugehen, so dass beim Beschwerdeführer von einer ein geschränkten Belastbarkeit der rechten oberen Extremität ausgegangen werden müsse (S. 38) .</w:t>
      </w:r>
    </w:p>
    <w:p>
      <w:r>
        <w:t>Der Beschwerdeführer sei für alle Tätigkeiten geeignet, welche keinen uneinge schränkten Einsatz der dominanten rechten oberen Extremität voraussetzten. Schwere Tätigkeiten mit Einsatz der rechten Schulter ab Nabelhöhe würden hingegen derzeit nicht realisierbar erscheinen. Als selbständiger Kaufmann sei der Beschwerdeführer im Rahmen der Behinderung der rechten oberen Extre mität uneingeschränkt arbeitsfähig. Administrative und kaufmännische Tätig keiten könnten geleistet werden. Der Versicherte sei auch in der Lage, mit dem dominanten rechten Arm die Tastatur eines Computers zu bedienen oder hand schriftliche Arbeiten rechtshändig auszuführen (S. 38). Auch Verweistätigkeiten, welche mit dem vorbeschriebenen Profil korrelierten, seien auf einem 100% Niveau zumutbar. Rein hypothetisch sei die Ausübung einer kauf männischen und administrativen Tätigkeiten durchgehend seit dem Jahre 2005 bis über das Jahr 2013 hinausgehend auf einem 100 %-Niveau zumutbar gewe sen. Somit bestehe eine durchgehende 100%ige Arbeitsfähigkeit in der bis herigen Tätigkeit mit einem unfall- und operationsbedingten Unterbruch wegen des Ereignisses vom 26. November 201 2. Über die tatsächliche unfall- be ziehungsweise operationsbedingte Arbeitsfähigkeit sei im Dossier nichts Ver wertbares dokumentiert. Auf dem Wege einer Schätzung sollte spätestens nach Ablauf von einem Jahr nach dem Ereignis vom 26. November 2012, somit ab 26. November 2013, die Arbeitsfähigkeit in der bisherigen und auch in quali tativ angepassten Tätigkeiten auf einem 100 %-Niveau wieder eingetreten sein (S. 39). 3.2 1</w:t>
      </w:r>
    </w:p>
    <w:p>
      <w:r>
        <w:t>Nach einer Hospitalisation vom 16. Juli bis 1 2. August 2015 in der Klinik H.___ nannten die Ärzte in ihrem Austrittsbericht vom 9. September 2015 im Wesentlichen folgende Diagnosen (Urk. 3 7/2 S. 1): - Verdacht auf posttraumatische Belastungsstörung (F43.23) - chronische Schmerzstörung mit körperlichen und psychischen Anteilen (F45.41) - chronisch obstruktive Lungenerkrankung GOLD Stadium 2 - Vitamin D-Mangel</w:t>
      </w:r>
    </w:p>
    <w:p>
      <w:r>
        <w:t>Der Hauptfokus der psychotherapeutischen Behandlung habe auf einer psychi schen Stabilisierung, der Unterstützung in der Schmerzbehandlung sowie der Stärkung der Ressourcen gelegen. Der Beschwerdeführer habe motiviert am Therapieprogramm teilgenommen, körperorientierte und kreative Therapien besucht und die Bewegungs-/Physiotherapie genutzt (S. 3). Er habe in einem stabilisierten und weniger angespannten Zustand entlassen werden können. Für die Zeit des stationären Aufenthaltes sowie für weitere zwei Wochen sei der Beschwerdeführer 100 % arbeitsunfähig gewesen. Danach müsse die Arbeitsfä higkeit durch die nachbehandelnden Ärzte beurteilt werden (S. 4). 3.2 2</w:t>
      </w:r>
    </w:p>
    <w:p>
      <w:r>
        <w:t>Am 4. April 2016 wies Dr. B.___ darauf hin, das orthopädisch- traumatologische Teilgutachten de s</w:t>
      </w:r>
    </w:p>
    <w:p>
      <w:r>
        <w:t>A.___ sei nicht brauchbar, nachdem ein sauberer Schulterstatus, wie dies heute üblich sei, nicht erhoben worden sei, die rele vanten Röntgenbefunde einfach kopiert beziehungsweise abgeschrieben und als eigene ausgegeben worden seien, die aus dem nicht erhobenen, sauberen ortho pädischen Befund gestellte Diagnose und die weitere Beurteilung bezüglich der Arbeitsfähigkeit nicht verwertbar seien und die heute gültigen Kriterien für ein polydisziplinäres Gutachten nicht erfüllt seien (Urk. 37/4 S. 3 f.). 4. 4.1</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w:t>
      </w:r>
    </w:p>
    <w:p>
      <w:r>
        <w:t>U 264 S.</w:t>
      </w:r>
    </w:p>
    <w:p>
      <w:r>
        <w:t>288 E.</w:t>
      </w:r>
    </w:p>
    <w:p>
      <w:r>
        <w:t>3b; BGE 115 V 133 E.</w:t>
      </w:r>
    </w:p>
    <w:p>
      <w:r>
        <w:t>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w:t>
      </w:r>
    </w:p>
    <w:p>
      <w:r>
        <w:t>5b/ aa ; SVR 1999 UV Nr. 10 E. 2). 4.2</w:t>
      </w:r>
    </w:p>
    <w:p>
      <w:r>
        <w:t>Der vorliegend zu beurteilende Unfall vom 26. November 2012 wurde von bei den Parteien übereinstimmend als im weiteren Sinne mittelschwer eingestuft (vgl. E. 2.1-2). Fraglich und zu beurteilen ist, wo im mittleren Bereich der Unfall anzusiedeln ist.</w:t>
      </w:r>
    </w:p>
    <w:p>
      <w:r>
        <w:t>De n polizeilichen Einvernahme n ist zu entnehmen, dass sich der Unfall im Sicherungsraum eines Restaurants ereignete, in welchem eine Bodenplatte ent fernt worden war, um einen Wasserschaden im darunterliegenden Zwischenbo den zu beheben. Die Tiefe des Zwischenbodens betrug 1.4 Meter, das Licht im Raum brannte nicht und die Öffnung im Boden war nicht gesichert (Urk. 12/2 S. 4 und 10). Der Beschwerdeführer öffnete die Tür des Raumes, machte einen Schritt in den Raum und fiel mit dem rechten Bein in das Loch ( Urk. 12/2 S. 10 ) . Mit dem linken Bein und dem linken Arm versuchte er, sich zu halten. Er konnte im Loch nicht stehen und wusste nicht , was unten im Loch war (Urk. 12/30c S. 5). Der Beschwerdeführer fiel demnach nicht durch das Loch in den Zwischenboden hinunter , sondern blieb in der Öffnung stecken.</w:t>
      </w:r>
    </w:p>
    <w:p>
      <w:r>
        <w:t>Ein Vergleich mit den in der Rechtsprechung beschriebenen Fällen zeigt, dass der Unfall vom 26. November 2012 höchstens als mittelschwerer Unfall im Grenzbereich zu den leichten Ereignissen zu qualifizieren ist. So stufte das Bun desgericht den Fall einer Person, welcher eine Schrägleiter wegrutschte, wodurch sie aus drei Metern Höhe auf den Boden gefallen war, wobei sie sich mit beiden Armen auffangen konnte , als mittelschweren Unfall im Grenzbereich zu den leichten Ereignissen ein (Alexandra Rumo-Jungo /André Holzer, Recht sprechung des Bundesgerichts zum Sozialversicherungsrecht, Bundesgesetz über die Unfallversicherung, 4. Auflage, Zürich 2012, S. 64 f.) . Ebenfalls m ittel schwere Unfälle im Grenzbereich zu den leichten Unfällen wurden angenommen bei einem schweren Sturz auf den Rücken (BGE 123 V 141 E. 3d), bei einem Ausgleiten beim Hinuntersteigen von einer Böschung mit anschliessendem hef tigem Aufschlagen mit dem Rücken auf einem Betonstück am Boden (BGE 115 V 144 E. 11a-b), bei einem Sturz von einem 1.2 Meter hohen Gerüst mit einer Calcaneusfraktur (RKUV 1998 Nr. U 307 S. 449), bei einem Sturz in einen Lichtschacht mit Kontusion der rechten Hüfte und Distorsion des rechten Knies (Urteil U 232/02 vom 5. August 2003) und bei einem Treppensturz (Urteil 8C_798/2007 vom 3. Juli 2008).</w:t>
      </w:r>
    </w:p>
    <w:p>
      <w:r>
        <w:t>Hingegen geht das Bundesgericht bei Stürzen aus einer Höhe zwischen etwa zwei und etwa vier Metern in die Tiefe von mittelschweren Unfällen im engeren Sinn aus ( Rumo-Jungo /Holzer, a.a.O., S. 66 f.) .</w:t>
      </w:r>
    </w:p>
    <w:p>
      <w:r>
        <w:t>4.3</w:t>
      </w:r>
    </w:p>
    <w:p>
      <w:r>
        <w:t>Insgesamt ist es somit nicht zu beanstanden, dass die Beschwerdegegnerin den Unfall innerhalb des mittleren Bereichs an der Grenze zu den leichten Unfällen einstufte. 5. 5.1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(BGE 134 V 109 E. 6.1, 115 V 133 E. 6c/ aa ) :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w:t>
      </w:r>
    </w:p>
    <w:p>
      <w:r>
        <w:t>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 un fähigkeit infolge schwierigen Heilungsverlaufes. Kommt keinem Einzelkriterium besonderes beziehungsweise ausschlaggebendes Gewicht zu, so müssen mehrere unfallbezogene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 lender Weise erfüllt sein, damit die Adäquanz bejaht werden kann. Diese Wür digung des Unfalles zusammen mit den objektiven Kriterien führt zur Bejahung oder Verneinung der Adäquanz. Damit entfällt die Notwendigkeit, nach andern Ursachen zu forschen, die möglicherweise die psychisch bedingte Erwerbsunfä higkeit mitbegünstigt haben könnten (BGE 115 V 133 E. 6c/ bb , vgl. auch BGE 120 V 352 E. 5b/ aa ; RKUV 2001 Nr. U 442 S. 544 ff., Nr. U 449 S. 53 ff., 1998 Nr. U 307 S. 448 ff., 1996 Nr. U 256 S. 215 ff.; SVR 1999 UV Nr. 10 E. 2).</w:t>
      </w:r>
    </w:p>
    <w:p>
      <w:r>
        <w:t>Bei der Prüfung der einzelnen Kriterien sind nur die organisch bedingten Beschwerden zu berücksichtigen, während die psychisch begründeten Anteile, deren hinreichender Zusammenhang mit dem Unfall Gegenstand der Prüfung bildet, ausgeklammert bleiben (Urteil des Bundesgerichts 8C_92/2008 vom 4. August 2008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