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UV.2014.00068 vom 21. August 2015</w:t>
      </w:r>
    </w:p>
    <w:p>
      <w:r>
        <w:t>ZH Sozialversicherungsgericht, 2015-08-21, DE</w:t>
      </w:r>
    </w:p>
    <w:p>
      <w:r>
        <w:rPr>
          <w:b/>
        </w:rPr>
        <w:t xml:space="preserve">Quelle: </w:t>
      </w:r>
      <w:r>
        <w:t>https://mcp.opencaselaw.ch/entscheid/zh_sozialversicherungsgericht_UV.2014.00068</w:t>
      </w:r>
    </w:p>
    <w:p>
      <w:r>
        <w:t>FR: ZH_SOZIALVERSICHERUNGSGERICHT UV.2014.00068 du 21 août 2015</w:t>
      </w:r>
    </w:p>
    <w:p>
      <w:r>
        <w:t>IT: ZH_SOZIALVERSICHERUNGSGERICHT UV.2014.00068 del 21 agosto 2015</w:t>
      </w:r>
    </w:p>
    <w:p>
      <w:pPr>
        <w:pStyle w:val="Heading2"/>
      </w:pPr>
      <w:r>
        <w:t>Erwägungen</w:t>
      </w:r>
    </w:p>
    <w:p>
      <w:r>
        <w:rPr>
          <w:b/>
        </w:rPr>
        <w:t>E. 1.1</w:t>
      </w:r>
    </w:p>
    <w:p>
      <w:r>
        <w:t>Gemäss Art. 6 des Bundesgesetzes über die Unfallversicherung (UVG) werden so weit das Gesetz nichts anderes bestimmt - die Ver siche rungsleistungen bei Berufsunfällen, Nichtberufsunfällen und Berufskrankheiten gewährt (Abs. 1). Für die Leistungspflicht eines Unfallversicherers setzt das UVG das Vor liegen eines Unfalls (Art. 4 des Bundesgesetzes über den Allgemeinen Teil des Sozial versicherungsrechts, ATSG) oder einer unfallähnlichen Körperschädigung (Art. 6 UVG in Verbindung mit Art. 9 Abs. 2 der Verordnung über die Unfall ver siche rung, UVV) voraus. Ausserdem muss zwischen dem Unfallereignis und dem ein ge tretenen Schaden ein natür licher und ein adäquater Kausal zusam menhang be stehen.</w:t>
      </w:r>
    </w:p>
    <w:p>
      <w:r>
        <w:rPr>
          <w:b/>
        </w:rPr>
        <w:t>E. 1.2</w:t>
      </w:r>
    </w:p>
    <w:p>
      <w:r>
        <w:t>Anlässlich der kreisär ztlichen Untersuchung durch Dr. med. A.___ , Fach arzt für Orthopädische Chirurgie, am 26. April 2010 klagte der Versicherte gemäss dem Bericht gleichen Datums über Be schwerden im Nacken mit Aus strahlung in die Hände, i m Rücken und i m linken Knie und nunmehr auch über Schmerzen i n der linken Schulter und an der Aussenseite des Ellbo gens seit zwei Monaten (Urk. 9/ 39 /2), welche Dr.</w:t>
      </w:r>
    </w:p>
    <w:p>
      <w:r>
        <w:t>A.___ als nich t unfallkausal be urteilte (Urk. 9/ 39 /</w:t>
      </w:r>
    </w:p>
    <w:p>
      <w:r>
        <w:rPr>
          <w:b/>
        </w:rPr>
        <w:t>E. 1.2.1</w:t>
      </w:r>
    </w:p>
    <w:p>
      <w:r>
        <w:t>Als natürlich</w:t>
      </w:r>
    </w:p>
    <w:p>
      <w:r>
        <w:t>kausale Ursachen für einen gesundheitlichen Schaden gelten alle Um stände, ohne deren Vorhandensein der eingetretene Erfolg nicht als einge treten oder nicht als in der gleichen Weise be ziehungsweise nicht zur gleichen Zeit eingetreten gedacht werden kann. Dabei genügt es, dass das schä digende Ereignis zu sammen mit anderen Bedin gungen die kör perliche oder geistige Integrität der versicherten Person beein trächtigt hat, der Unfall mit andern Wor ten nicht wegge dacht werden kann, ohne dass auch die ein getretene gesund heitliche Störung entfiele. Ob zwischen einem schädigenden Ereignis und einer gesund heit lichen Störung ein natürlicher Kausalzusammenhang be steht, ist eine Tatfrage, worüber die Verwaltung beziehungsweise im Beschwerdefall das Ge richt im Rahmen der ihm obliegenden Beweiswürdigung nach dem im Sozial versiche rungsrecht übli chen Beweisgrad der überwiegenden Wahr schein lichkeit zu befinden hat. Die blosse Möglichkeit eines Zusammen hangs genügt für die Be grün dung eines Leistungsanspruches nicht (BGE 129 V 177 E. 3.1, 119 V 335 E. 1, 118 V 286 E. 1b, je mit Hinwei sen).</w:t>
      </w:r>
    </w:p>
    <w:p>
      <w:r>
        <w:t>Eine allfällige hinsichtlich des natürlichen Kausalzusammenhangs bestehende Be weis losigkeit wirkt sich zum Nachteil des Versicherten aus, da dieser aus dem unbe wiesen gebliebenen Sachverhalt Rechte ableiten wollte ( RKUV 1994 Nr. U 206 S. 328 E. 3b ; Urteil des Bundesgerichts 8C_560/2007</w:t>
      </w:r>
    </w:p>
    <w:p>
      <w:r>
        <w:t>vom 1 7. März 2008 E. 1).</w:t>
      </w:r>
    </w:p>
    <w:p>
      <w:r>
        <w:rPr>
          <w:b/>
        </w:rPr>
        <w:t>E. 1.2.2</w:t>
      </w:r>
    </w:p>
    <w:p>
      <w:r>
        <w:t>Die Argumentation nach der Formel „ post hoc ergo propter hoc", nach deren Be deutung eine gesundheitliche Schädigung schon dann als durch den Unfall ver ursacht gilt, weil sie nach diesem aufgetreten ist, ist beweisrechtlich nicht zu lässig und vermag zum Beweis natürlicher Kausalzusammenhänge nic ht zu ge nügen (BGE 119 V 335 E. 2b/ bb ., Urteil des Bundesgerichts 8 C_332/2013 vom 25. Juli 2013 E. 5.1). 1. 3</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 nischen Unfallfolgen deckt sich die adäquate, d.h. rechtserhebliche Kausali tät weit gehend mit der natürlichen Kausalität; die Adäquanz hat hier gegenüber dem natürlichen Kausalzusammenhang praktisch keine selbständige Bedeutung (BGE 134 V 109 E. 2.1). 2 . 2.1</w:t>
      </w:r>
    </w:p>
    <w:p>
      <w:r>
        <w:t>Die Beschwerdegegnerin stellte sich im angefochtenen Einspracheentscheid auf den Standpunkt, gestützt auf die Beurteilung de r Kreisärztin Dr. F.___ , welche im Einklang mit den kreisärztlichen Einschätzungen von Dr. A.___ und Dr . D.___ stünden, sei davon auszugehen, dass die Schulterbeschwerden des Be schwerdeführers keine Unfallfolgen darstellen würden, zumal weder im Bericht des Spitals Z.___ vom 2 4. November 2009 noch im Arztzeugnis von Dr. B.___</w:t>
      </w:r>
    </w:p>
    <w:p>
      <w:r>
        <w:t>vom 24. Januar 2010 eine Beteiligung der Schultern erwähnt sei. Daran vermöge das Parteigu tachten von Dr. E.___ vom 11. September 2013 nichts zu ändern, da dieser eine rein zeitliche Kausalattribution vorgenommen habe, die für nichts beweisbildend sei. Ein natürlicher Kausalzusammenhang habe sich nicht mit dem erforderlichen Beweismass der überwiegenden Wahr schein lichkeit nachweisen lassen.</w:t>
      </w:r>
    </w:p>
    <w:p>
      <w:r>
        <w:t>D ie blosse Möglichkeit eines Zusammen han ges genüge nicht (Urk. 2 S. 4 f. ). 2.2</w:t>
      </w:r>
    </w:p>
    <w:p>
      <w:r>
        <w:t>Der Beschwerdeführer wendet dagegen ein, er sei beim Unfall vom 2 4. Novem ber 2009 mit der relativ hohen Geschwindigkeit von zirka 40 km/h gefahren und habe nicht mehr bremsen können, als die Lenkerin des entgegenkom men den Wagens plötzlich nach links auf die andere Strassenseite ausge schwenkt sei, so dass er auf die Seite des Personenwagens geprallt sei. Er sei über das Auto hinaus auf die Strasse geschleudert worden, wo er mit den Hän den voraus aufgeprallt sei und sich multip le Verletzungen zugezogen habe. D ie Sehnen ruptur sei beim heftigen Aufprall am Boden geschehen, als er versucht habe, den Sturz mit den beiden Händen aufzuhalten. Hierauf würden seine Hand ver stauchung und die inter mittierenden Parästhesien in beiden Armen hin deu ten. Entgegen der Annahme von Dr. F.___ sei somit kein direktes ,</w:t>
      </w:r>
    </w:p>
    <w:p>
      <w:r>
        <w:t>sondern ein indirektes Anpralltrauma erfolgt. Ein solcher Aufprallmechanismus sei , wie Dr. F.___ selber darstelle, kausal für die Ruptur der beiden Rotatorenman schetten . In den ersten Fest stellungen der Sehnenrupturen sei die Rede von alten Rupturen gewesen; sie könnten somit sehr wohl 18 Monate alt gewesen sein. In den Akten finde sich kein Hin weis auf degenerative Erscheinungen im Schulterbereich. Der Befund und die noch be stehenden erheblichen Be schwer den würden im Gutachten von Dr. E.___ sehr übersichtlich dargestellt. Ent ge gen der Ansicht der Kreisärztin habe Dr. E.___ den Befund beur teilt und festgestellt, dass beide Gelenke beim Sturz direkt betroffen gewesen seien. Seine Schulterbeschwerden seien spä testens nach dem Untersuc h durch Dr. A.___ zirka 5 Monate nach dem Unfall doku mentiert worden, als die Un fallfolgen noch nicht ausgeheilt gewesen seien und er immer noch starke Medikamente habe einnehmen müssen. Seine Wahr nehmung der Schulter be schwerden habe eingesetzt, nach dem die übrigen Beschwerden nachgelassen hätten. Aufgrund der vielen Verletzungen am gan zen Körper seien die Schmer zen anfangs nicht leicht lokalis ierbar gewesen. Alle Ärzte hätten in erster Linie nach Schädi gungen im Wirbelsäulenbereich ge sucht. Es habe sich niemand die Mühe genommen, die Schulterschmerzen abzu klären, obschon sie in der Folge überall in den Akten aufg etaucht seien, bis der Haus arzt Dr. B.___ im Frühling 2011 eine Abklärung veranlasst habe, die eine beid seitige Sehnenruptur be stä tigt habe. Auch sei er erst nach zwei Jahren nach dem Unfallverlauf be fragt worden. Dr.</w:t>
      </w:r>
    </w:p>
    <w:p>
      <w:r>
        <w:t>A.___ hätte auch die Schulter unter suchen und min destens ein bildgebendes Dokument erstellen müssen , und die Suva hätte die Frage der Kausalität bereits im Früh jahr 2010 abklären müssen. Es könne nicht angehen, dass ihm dies an gelastet werde und er für die Unter lassung der Beschwerde gegnerin einen hohen Preis bezahlen müsse . Zudem sei die Stellungnahme von Dr. D.___ nicht sehr ausführlich und nicht überzeugend aus gefallen, zumal es den von diesem erwähnten orthopädischen Bericht vom 1 5. Juni 2012 nicht gebe. Dr. F.___ sei unzutreffend von einem direkten Anpralltrauma ausge gan gen. Im Übrigen habe er vor dem Unfall nie Schulterbeschwerden gehabt und die Unfallkausalität sei durch das Gutachten von Dr. E.___ bestätigt worden</w:t>
      </w:r>
    </w:p>
    <w:p>
      <w:r>
        <w:t>(Urk. 1 S. 2 ff., Urk.</w:t>
      </w:r>
    </w:p>
    <w:p>
      <w:r>
        <w:rPr>
          <w:b/>
        </w:rPr>
        <w:t>E. 1.3</w:t>
      </w:r>
    </w:p>
    <w:p>
      <w:r>
        <w:t>In der Stellungnahme vom 17. September 2012 bestätigte</w:t>
      </w:r>
    </w:p>
    <w:p>
      <w:r>
        <w:t>der Kreisarzt Dr. med. D.___ , Facharzt für Chirurgie , dass die Schulterbeschwerden des Ver sicher ten keine Unfallfolgen, sondern degenerative Veränd erungen darstellen würden (Urk. 9/101). Mit Schreiben vom 3. Oktober 2012 teilte die Suva dem Ver sicher ten mit, dass man gels eines natürlichen Kau sal zusammenhanges zwischen den Nacken- und Kopfbeschwerden, an den beiden Händen und den beid seitigen Schulterbeschwerden einerseits und dem Unfall vom 24. November 2009 ande rerseits keine Leistungspflicht</w:t>
      </w:r>
    </w:p>
    <w:p>
      <w:r>
        <w:t>bestehe (Urk.</w:t>
      </w:r>
    </w:p>
    <w:p>
      <w:r>
        <w:rPr>
          <w:b/>
        </w:rPr>
        <w:t>E. 1.4</w:t>
      </w:r>
    </w:p>
    <w:p>
      <w:r>
        <w:t>Am 11 .</w:t>
      </w:r>
    </w:p>
    <w:p>
      <w:r>
        <w:t>September 2013 erstellte</w:t>
      </w:r>
    </w:p>
    <w:p>
      <w:r>
        <w:t>Dr. med. E.___ , Facharzt für Orthopädische Chirurgie, im Auftrag des Versicherten ein Gutachten zur Frage des natürliche n Kausalzusammenhang es</w:t>
      </w:r>
    </w:p>
    <w:p>
      <w:r>
        <w:t>de r Schulterbeschwerden zum Unfallereignis vom 24.</w:t>
      </w:r>
    </w:p>
    <w:p>
      <w:r>
        <w:t>November 2009 und kam zum Schluss, dieser sei zu bejahen (Urk.</w:t>
      </w:r>
    </w:p>
    <w:p>
      <w:r>
        <w:t>9/116 /15 18 ). Im Bericht vom 1. November 2013</w:t>
      </w:r>
    </w:p>
    <w:p>
      <w:r>
        <w:t>nahm die Kreisärztin Dr.</w:t>
      </w:r>
    </w:p>
    <w:p>
      <w:r>
        <w:t>med. F.___ , Fachärztin für Chirurgie, zu dieser Frage Stellung und ver neinte die Unfall kausalität ( Urk. 9/124).</w:t>
      </w:r>
    </w:p>
    <w:p>
      <w:r>
        <w:t>Gestützt hierauf verneinte die Suva mit Verfügung vom 26. November 2013 eine Leistungspflicht in Bezug auf die beidseitigen Schulter beschwerden ( Urk. 9/128). Dagegen erhob der Ve rsicherte mit Schreiben vom 19. Dezember 2013 Einsprache ( Urk. 9/129), welche die Suva mit Einsprache ent scheid vom 1 2. Februar 2014 abwies ( Urk. 9/132). 2.</w:t>
      </w:r>
    </w:p>
    <w:p>
      <w:r>
        <w:t>Mit Eingabe vom 17. März 2014 (Urk. 1) erhob der Versicherte gegen den Ein spracheentscheid vom 1 2. Februar 2014 Be schwerde und beantragte, dieser sei aufzuheben und die Akten seien an die Beschwerdegegnerin zurückzu wei sen, damit diese die eingestellten Taggel dleistungen wieder aufnehme und nach den sich aufdrängenden Abklärungen einen Rentenentscheid fälle sowie eine Inte gri täts entschädigung ausrichte (Urk. 1 S. 2 ).</w:t>
      </w:r>
    </w:p>
    <w:p>
      <w:r>
        <w:t>In prozessualer Hinsicht stellte er zudem den Antrag, die Beschwerdegegnerin sei zu verpflichten, ihm die Kosten für das orthopädische Gutachten von Dr. E.___ im Betrag von Fr. 3‘000.-- zu vergüten (Urk. 1 S. 7). Die Be schwerdegeg nerin schloss in der Beschwerde ant wort vom 16. Mai 2014 auf Abwei sung der Be schwerde (Urk. 8 S. 2 ). Im zweiten Schriftenwechsel hielten die Parteien an ihren Anträ gen fest (Replik vom 1 8. Juni 2014, Urk. 12 S. 2 und S. 4 f. ; Duplik vom 22. August 2014, Urk.</w:t>
      </w:r>
    </w:p>
    <w:p>
      <w:r>
        <w:t>16 S. 2).</w:t>
      </w:r>
    </w:p>
    <w:p>
      <w:r>
        <w:t>Auf die Ausführungen der Parteien und die eingereichten Unterlagen wird, so weit erforderlich, in den Erwägungen eingegangen. Das Gericht zieht in Erwägung: 1.</w:t>
      </w:r>
    </w:p>
    <w:p>
      <w:r>
        <w:rPr>
          <w:b/>
        </w:rPr>
        <w:t>E. 4</w:t>
      </w:r>
    </w:p>
    <w:p>
      <w:r>
        <w:t>). Am 7. April 2011 wurde eine Sono graphie der Schul tern durch ge führt, welche beid seits eine transmurale Ruptur der Supraspi natussehne und eine Ruptur der lan gen Biceps sehne , rechtsbetont, zeigte (Urk.</w:t>
      </w:r>
    </w:p>
    <w:p>
      <w:r>
        <w:t>9/78).</w:t>
      </w:r>
    </w:p>
    <w:p>
      <w:r>
        <w:t>Mit Schrei ben vom 28. Feb ruar 2012 überwies der Hausarz t des Versicherten , Dr. med. B.___ , Facharzt für Allge meine Medizin, diesen an die C.___ zur Be hand lung der an dauern den beidseitigen Schul terbeschwerden ( Urk. 9/74) , wo er am 30. April 2012 in der Schulter-/ Ellbo gensprechstunde untersucht ( Bericht vom 10. Mai 2012, Urk. 9/83) und ein e</w:t>
      </w:r>
    </w:p>
    <w:p>
      <w:r>
        <w:t>Arthro-Magnet reso nanztomographie (MRT) durch ge führt wurde</w:t>
      </w:r>
    </w:p>
    <w:p>
      <w:r>
        <w:t>( Be richt vom 19. Juni 2012, Urk. 9/8 5-8 6).</w:t>
      </w:r>
    </w:p>
    <w:p>
      <w:r>
        <w:rPr>
          <w:b/>
        </w:rPr>
        <w:t>E. 9</w:t>
      </w:r>
    </w:p>
    <w:p>
      <w:r>
        <w:t>/104 ). Am 22. Februar 2013 wurde der Versicherte</w:t>
      </w:r>
    </w:p>
    <w:p>
      <w:r>
        <w:t>an der linken Schulter in der C.___</w:t>
      </w:r>
    </w:p>
    <w:p>
      <w:r>
        <w:t>mittels Arthroskopie operiert ( Urk. 9/111-112).</w:t>
      </w:r>
    </w:p>
    <w:p>
      <w:r>
        <w:rPr>
          <w:b/>
        </w:rPr>
        <w:t>E. 12</w:t>
      </w:r>
    </w:p>
    <w:p>
      <w:r>
        <w:t>S. 2 f. ) . Zwar wurde n im Bericht des Spitals Z.___</w:t>
      </w:r>
    </w:p>
    <w:p>
      <w:r>
        <w:t>vom 24. November 2009 Kontusionen an beiden Hän den diagnostiziert. Den Befunden ist jedoch zu entnehmen, dass lediglich an der linken Hand ein Hämatom und eine Schwel lung, und zwar über den Hand wurzelknochen mit Druckdolenz festgestellt wurden. An der rechten Hand be fan den sich weder ein Hämatom noch eine Schwellung, sondern ledig lich eine starke Druckdolenz über dem Metacarpal V-Köpfchen, mithin über dem Mittel handknochen</w:t>
      </w:r>
    </w:p>
    <w:p>
      <w:r>
        <w:t>oben beim kleinen Finger rechts (Urk. 9/21/1 ), was ein Abwehren oder einen Aufprall mit der rechten Hand voraus nicht nahe legt. Der Schwer punkt des Aufpralls lag angesichts der aufgeführten Befunde am Kopf rechts seitig. Ein detailliertere r Vorgang beim Sturz und insbe sondere beim Auf prall lässt sich aufgrund der gegebenen aktenkundigen Um stände nicht genauer rekapitulieren. 3.4.3</w:t>
      </w:r>
    </w:p>
    <w:p>
      <w:r>
        <w:t>D ie von der Kreisärztin Dr . F.___ im Bericht vom 1. November 2013 beschrie be nen Unfallmechanismen, welche gemäss der Literatur als geeignet angesehen und akzeptiert würden, eine Rotatorenmanschettenruptur zu verursachen, beschränken sich zudem auf solche mit einer dehnenden Kraft einwirkung auf die Schulterbänder</w:t>
      </w:r>
    </w:p>
    <w:p>
      <w:r>
        <w:t>1. durch eine passive forcierte Aussen-/Innenrotation bei an liegen dem oder abgespreiztem Arm, zum Beispiel bei einem Sturz nach vorne mit</w:t>
      </w:r>
    </w:p>
    <w:p>
      <w:r>
        <w:t>dem Versuch , den Fall durch Festhalten abzufangen, 2. durch eine passive Traktion ( Ziehen ) nach kaudal/ventral oder medial, zum Beispiel ungeplantes Auffangen eines schwer fallenden oder stürzenden Gegen standes oder Einzug eines Armes in eine laufende Maschine, 3. durch eine starke Zugbelastung bei Ab duktion des Armes, zum Beispiel durch das Hineinfallen einer Last in die aus ge breiteten Arme oder 4. durch eine Schulterluxation .</w:t>
      </w:r>
    </w:p>
    <w:p>
      <w:r>
        <w:t>Dr. F.___ kam zum Schluss, es sei ein Sturz vom Roller auf die rechte Seite und damit ein direktes Schulteranpralltrauma dokumentiert . Eine plötzliche, von aussen auf das Sehnen gewebe ein wirkende, dehnende Kraft sei damit nicht gegeben, so dass der Unfallmechanismus nicht geeignet sei, eine Rotatorenmanschettenruptur zu ver ursachen (Urk. 9/124/5 f.).</w:t>
      </w:r>
    </w:p>
    <w:p>
      <w:r>
        <w:t>Auch wenn eine Verletzung durch ein Schulteranpralltrauma rechts, namentlich durch ein Hämatom oder initiale Schmerzangaben, nicht ausgewiesen ist, ist m it Dr. F.___</w:t>
      </w:r>
    </w:p>
    <w:p>
      <w:r>
        <w:t>dennoch festzuhalten, dass beim Unfall vom 2 4. November 2009 eine stark</w:t>
      </w:r>
    </w:p>
    <w:p>
      <w:r>
        <w:t>dehnende Krafteinwirkung entsprechend den genannten Unfallme chanismen 1.- 4. auf die Schulterbänder weder aufgrund des Unfallherganges noch aufgrund der Ver letzungen überwiegend wahrscheinlich belegt ist .</w:t>
      </w:r>
    </w:p>
    <w:p>
      <w:r>
        <w:t>Die Mög lichkeit, dass sich hier ein solcher Unfallmechanismus ereignete, genügt nicht. E ntgegen der Ansicht des Beschwerdeführers ( Urk. 1 S. 3) läge im Übrigen selbst dann der 1. Unfallmechanismus mit (Über-)Deh nung der Sehnen aufgrund einer passiv en forcierten Innen- oder Aussen rotation</w:t>
      </w:r>
    </w:p>
    <w:p>
      <w:r>
        <w:t>der Arme</w:t>
      </w:r>
    </w:p>
    <w:p>
      <w:r>
        <w:t>(Polizeigriff) nicht vor , wenn man von einem Sturz auf beide Hände ausginge, da hierbei ins besondere keine passive R otation stattfinden würde . Stauchungen oder Quet schun gen der Sehne im Schulterdach, welche durch einen Sturz auf den nach vorne ausgestreckten Arm verursacht werden, werden nicht als geeigneter Unfallmechanismus für eine Rotatorenmanschettenruptur angesehen (vgl. Mehr hoff / Ekkernkamp / Wich , Unfallbegutachtungen, 13. Auflage , 2012, S. 279 f.). 3.5</w:t>
      </w:r>
    </w:p>
    <w:p>
      <w:r>
        <w:t>3.5.1</w:t>
      </w:r>
    </w:p>
    <w:p>
      <w:r>
        <w:t>Nach dem Gesagten ist der Beweis, dass die beidseitigen Schulterschädigungen überwiegend wahrscheinlich durch das Unfallereignis vom 2 4. November 2009 verursacht wurden, nicht erbracht.</w:t>
      </w:r>
    </w:p>
    <w:p>
      <w:r>
        <w:t>An diesem Ergebnis ver mögen sämtliche weitere n Vorbringen des Beschwerdeführers nichts zu ändern.</w:t>
      </w:r>
    </w:p>
    <w:p>
      <w:r>
        <w:t>Von weitere n</w:t>
      </w:r>
    </w:p>
    <w:p>
      <w:r>
        <w:t>Beweismass nahmen sind keine anderen entscheidrelevanten Erkennt nisse zu erwarten, weshalb davon abzusehen ist ( antizipierte Beweis wür digung ; BGE 136 I 229 E. 5.3; Urteil des Bundesgerichts 8 C_607/2011 vom 16. März 2012 E. 7.2 ). Der Beschwerdeführer hat entsprechend der Beweis last verteilung</w:t>
      </w:r>
    </w:p>
    <w:p>
      <w:r>
        <w:t>bei der beurteilten Frage, ob ein leistungsbegründender natür licher Kausalzusam menhang gegeben ist, somit die Folgen der Beweislosigkeit zu tra gen. 3.5.2</w:t>
      </w:r>
    </w:p>
    <w:p>
      <w:r>
        <w:t>M it der Beschwerdegegnerin ist der natürliche Kau sal zusammenhang zwischen den beidseitigen Schulterbeschwerden und dem Unfallereignis vom 24. Novem ber 2009 daher</w:t>
      </w:r>
    </w:p>
    <w:p>
      <w:r>
        <w:t>zu verneinen. Die Beschwerde ist folglich abzuweisen. 4.</w:t>
      </w:r>
    </w:p>
    <w:p>
      <w:r>
        <w:t>Das Verfahren ist kostenlos.</w:t>
      </w:r>
    </w:p>
    <w:p>
      <w:r>
        <w:t>Nach der Rechtsprechung sind unter dem Titel Parteientschädigung die not wendi gen Kosten privat eingeholter Gutachten zu vergüten, soweit die Partei ex pertise für die Entscheidfindung unerlässlich war (BGE 115 V 62 E. 5c ; Urteil des Bundesgerichts 8C_673/2009</w:t>
      </w:r>
    </w:p>
    <w:p>
      <w:r>
        <w:t>vom 2 2. März 2010 E. 8 .2). Dem Antrag des Beschwerdeführers , die Beschwerdegegnerin sei zu verpflichten, ihm die Kosten für das orthopädische Gutachten von Dr. E.___ im Betrag von Fr. 3‘0 00.-- zu vergüten (Urk. 1 S. 7 , Urk. 12 S. 4 f., Urk.</w:t>
      </w:r>
    </w:p>
    <w:p>
      <w:r>
        <w:rPr>
          <w:b/>
        </w:rPr>
        <w:t>E. 13</w:t>
      </w:r>
    </w:p>
    <w:p>
      <w:r>
        <w:t>), ist ausgangsgemäss nicht zu ent sprechen. Wie sich aus den Erwägungen ergibt, hat die Beschwerdegegnerin den Sachverhalt zur Frage der Unfallkausalität</w:t>
      </w:r>
    </w:p>
    <w:p>
      <w:r>
        <w:t>der Schulterbeschwerden rechts ge nüglich abgeklärt. Es kann insbesondere nicht gesagt werden, das Privat gut achten sei für die abschlies sende Beurteilung des Leistungsanspruches erfor der lich gewesen und die Beschwerdegegnerin habe zufolge man gelhafter Sachverhaltsabklärung unnötig Kosten verur sacht. Das Gericht erkennt: 1.</w:t>
      </w:r>
    </w:p>
    <w:p>
      <w:r>
        <w:t>Die Beschwerde wird abgewiesen. 2.</w:t>
      </w:r>
    </w:p>
    <w:p>
      <w:r>
        <w:t>Das Verfahren ist kostenlos. 3.</w:t>
      </w:r>
    </w:p>
    <w:p>
      <w:r>
        <w:t>Dem Beschwerdeführer wird keine Entschädigung für die Kosten des Gutachtens von Dr. E.___ vom 1 1. September 2013 zugesprochen. 4 .</w:t>
      </w:r>
    </w:p>
    <w:p>
      <w:r>
        <w:t>Zustellung gegen Empfangsschein an: - Rechtsanwalt Marco Mona - Rechtsanwalt Christian Leupi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