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UV.2014.00053 vom 9. Juli 2015</w:t>
      </w:r>
    </w:p>
    <w:p>
      <w:r>
        <w:t>ZH Sozialversicherungsgericht, 2015-07-09, DE</w:t>
      </w:r>
    </w:p>
    <w:p>
      <w:r>
        <w:rPr>
          <w:b/>
        </w:rPr>
        <w:t xml:space="preserve">Quelle: </w:t>
      </w:r>
      <w:r>
        <w:t>https://mcp.opencaselaw.ch/entscheid/zh_sozialversicherungsgericht_UV.2014.00053</w:t>
      </w:r>
    </w:p>
    <w:p>
      <w:r>
        <w:t>FR: ZH_SOZIALVERSICHERUNGSGERICHT UV.2014.00053 du 9 juillet 2015</w:t>
      </w:r>
    </w:p>
    <w:p>
      <w:r>
        <w:t>IT: ZH_SOZIALVERSICHERUNGSGERICHT UV.2014.00053 del 9 luglio 2015</w:t>
      </w:r>
    </w:p>
    <w:p>
      <w:pPr>
        <w:pStyle w:val="Heading2"/>
      </w:pPr>
      <w:r>
        <w:t>Erwägungen</w:t>
      </w:r>
    </w:p>
    <w:p>
      <w:r>
        <w:rPr>
          <w:b/>
        </w:rPr>
        <w:t>E. 1.1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Kausalzu sammenhangs nicht erforderlich, dass ein Unfall die allei nige oder unmittelbare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gesundheitliche Störung entfiele (BGE 129 V 177 E. 3.1, 402 E. 4.3.1, 119 V 335 E. 1, 118 V 286 E. 1b, je mit Hinweisen).Ob zwischen einem schädigenden Ereig nis und einer gesund heitlichen Störung ein natürlicher Kausalzusammen 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 hangs genügt für die Begründung eines Leistungsanspruches nicht (BGE 129 V 177 E. 3.1, 119 V 335 E. 1, 118 V 286 E. 1b, je mit Hinweisen).</w:t>
      </w:r>
    </w:p>
    <w:p>
      <w:r>
        <w:rPr>
          <w:b/>
        </w:rPr>
        <w:t>E. 1.2</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1.3</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1.4</w:t>
      </w:r>
    </w:p>
    <w:p>
      <w:r>
        <w:t>Nach der Rechtsprechung kann von organisch objekt iv ausgewiesenen Unfall fol gen bei denen die Unfalladäquanz praktisch keine Rolle spielt erst ge spro chen werden, wenn die erhobenen Befunde mit apparativen/bildgebenden Abklärungen bestätigt werden und die angewendeten Untersuchungsmethoden wissenschaftlich auf breiter Basis anerkannt sind (nicht in BGE 135 V 465 publizierte E. 2 des Urteils des Bundesgerichts 8C_216/2009 vom 2 8. Oktober 2009 ; BGE 134 V 231 E. 5.1 ).</w:t>
      </w:r>
    </w:p>
    <w:p>
      <w:r>
        <w:t>Dies gilt auch für neuropsychologische Defizite (Urteil 8C_691/2013 vom 1 9. März 2014 E. 5.1).</w:t>
      </w:r>
    </w:p>
    <w:p>
      <w:r>
        <w:t>Aus diesem Grunde können beispielsweise Verhärtungen und Verspannungen der Mus kulatur, Druckdolen zen im Nacken sowie Einschränkung en der HWS-Beweg lichkeit für sich all ein nicht als o ganisch objekt iv ausgewiesene Unfallfolgen qualifiziert werden (Urteil des Bundesgerichts 8C_310/2011</w:t>
      </w:r>
    </w:p>
    <w:p>
      <w:r>
        <w:t>vom 5. September 2011 E. 4.1).</w:t>
      </w:r>
    </w:p>
    <w:p>
      <w:r>
        <w:rPr>
          <w:b/>
        </w:rPr>
        <w:t>E. 1.5</w:t>
      </w:r>
    </w:p>
    <w:p>
      <w:r>
        <w:t>Bei der Beurteilung der Adäquanz von organisch nicht (hinreichend) nachweis baren Unfallfolgeschäden ist wie folgt zu differenzieren (BGE 127 V 102 E. 5b/ bb ): Es ist zunächst abzuklären, ob die versicherte Person beim Unfall ein Schleudertrauma der Halswirbelsäule (HWS), eine dem Schleudertrauma äqui va lente Verletzung oder ein Schädelhirntrauma erlitten hat. Ist dies nicht der Fall, gelangt die Rechtsprechung gemäss BGE 115 V 133 E. 6c/ aa (sogenannte Psycho-Praxis) zur Anwendung. Bei Schleudertraumen und äquivalenten Ver letzungen der HWS sowie Schädelh irntraumen wird hingegen auf eine Diffe ren zierung zwischen physischen und psychischen Komponenten verzichtet (sog. Schleudertrauma-Praxis; zum Ganzen: BGE 134 V 109 E. 2.1</w:t>
      </w:r>
    </w:p>
    <w:p>
      <w:r>
        <w:t>mit Hinweisen). Ergeben die Abklärungen, dass die versicherte Person ein Schleudertrauma, eine äqu ivalente Ver letzung der HWS oder ein Schädelhirntrauma erlitten hat, muss beurteilt werden, ob die zum typi schen Beschwerdebild einer solchen Ver let zung gehörenden Beeinträch tigungen (vgl. BGE 119 V 337 E. 1, 117 V 359 E. 4b) zwar teilweise vorliegen, im Vergleich zur psychischen Problematik aber ganz in den Hin tergrund treten . In diesen Fällen ist die Beurteilung praxisge mäss unter dem Gesichtspunkt einer psychischen Fehlentwicklung nach Unfall vorzunehmen ( BGE 123 V 98 E. 2a; 127 V 102 E. 5b/ bb ) . Ergibt sich, dass es an der Adäquanz fehlt, erübrigen sich auch Weiterungen zur natürlichen Kausalität (vgl. SVR 1995 UV Nr. 23 S. 67, U</w:t>
      </w:r>
    </w:p>
    <w:p>
      <w:r>
        <w:t>183/93 E. 3c; Urteil des Bundesgerichts 8C_70/2009 vom 3 1. Juli 2009 E. 3 mit Hinweis).</w:t>
      </w:r>
    </w:p>
    <w:p>
      <w:r>
        <w:rPr>
          <w:b/>
        </w:rPr>
        <w:t>E. 1.6</w:t>
      </w:r>
    </w:p>
    <w:p>
      <w:r>
        <w:t>Für die Beurteilung der Frage, ob ein Unfall nach dem gewöhnlichen Lauf der Dinge und der allgemeinen Lebenserfahrung geeignet ist, eine psychische Gesundheitsschädigung herbeizuführen, ist nach der in BGE 115 V 133 ergan ge 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versiche rungsmässiger Sicht auf einen Unfall nicht optimal reagieren (BGE 115 V 133 E.</w:t>
      </w:r>
    </w:p>
    <w:p>
      <w:r>
        <w:t>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w:t>
      </w:r>
    </w:p>
    <w:p>
      <w:r>
        <w:t>5b/ aa ; SVR 1999 UV Nr. 10 E. 2).</w:t>
      </w:r>
    </w:p>
    <w:p>
      <w:r>
        <w:rPr>
          <w:b/>
        </w:rPr>
        <w:t>E. 1.7</w:t>
      </w:r>
    </w:p>
    <w:p>
      <w:r>
        <w:t>Bei der Einteilung der Unfälle mit psychischen Folgeschäden in leichte, mittel schwere und schwere Unfälle ist nicht das Unfallerlebnis des Betroffenen mass gebend, sondern das objektiv erfassbare Unfallereignis (vgl. BGE 120 V 352 E.</w:t>
      </w:r>
    </w:p>
    <w:p>
      <w:r>
        <w:t>5b/ aa , 115 V 133 E. 6; SVR 1999 UV Nr. 10 E. 2; RKUV 2005 Nr. U 549 S.</w:t>
      </w:r>
    </w:p>
    <w:p>
      <w:r>
        <w:t>237, 1995 Nr. U 215 S. 91).</w:t>
      </w:r>
    </w:p>
    <w:p>
      <w:r>
        <w:rPr>
          <w:b/>
        </w:rPr>
        <w:t>E. 1.8</w:t>
      </w:r>
    </w:p>
    <w:p>
      <w:r>
        <w:t>Bei banalen Unfällen wie z.B. bei geringfügigem Anschlagen des Kopfes oder Übertreten des Fusses und bei leichten Unfällen wie z.B. einem gewöhnlichen Sturz oder Ausrutschen kann der adäquate Kausalzusammenhang zwischen Unfall und psychischen Gesundheitsstörungen in der Regel ohne weiteres ver neint werden, weil aufgrund der allgemeinen Lebenserfahrung aber auch unter Einbezug unfallmedizinischer Erkenntnisse davon ausgegangen werden darf, dass ein solcher Unfall nicht geeignet ist, einen erheblichen Gesundheitsschaden zu verursachen (BGE 120 V 352 E. 5b/ aa , 115 V 133 E. 6a).</w:t>
      </w:r>
    </w:p>
    <w:p>
      <w:r>
        <w:rPr>
          <w:b/>
        </w:rPr>
        <w:t>E. 1.9</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würdigung einzubeziehen. Als wichtigste Kriterien sind zu nennen: - besonders dramatische Begleitumstände oder besondere Eindrücklichkeit des Un falls; - die Schwere oder besondere Art der erlittenen Verletzungen, insbesondere ihre er fahrungs 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 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w:t>
      </w:r>
    </w:p>
    <w:p>
      <w:r>
        <w:t>428, 1999 Nr. U 335 S. 207 ff.; 1999 Nr. U 330 S. 122 ff.; SVR 1996 UV Nr.</w:t>
      </w:r>
    </w:p>
    <w:p>
      <w:r>
        <w:t>58). Anderseits kann im gesamten mittleren Bereich ein einziges Kriterium genügen, wenn es in besonders ausgeprägter Weise erfüllt ist, wie z.B. eine auffallend lange Dauer der physisch bedingten Arbeitsunfähigkeit infolge schwierigen Heilungsverlaufes. Kommt keinem Einzelkriterium besonderes beziehungsweise ausschlaggebendes Gewicht zu, so müssen mehrere unfallbezo gene Kriterien herangezogen werden. Dies gilt umso mehr, je leichter der Unfall ist. Handelt es sich beispielsweise um einen Unfall im mittleren Bereich, der aber dem Grenz 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 neinung der Adäquanz. Damit entfällt die Notwendigkeit, nach andern Ursachen zu for schen, die möglicherweise die psychisch bedingte Erwerbsunfähigkeit mit begünstigt haben könnten (BGE 115 V 133 E. 6c/ bb , vgl. auch BGE 120 V 352 E. 5b/ aa ; RKUV 2001 Nr. U 442 S. 544 ff., Nr. U 449 S. 53 ff., 1998 Nr. U 307 S.</w:t>
      </w:r>
    </w:p>
    <w:p>
      <w:r>
        <w:t>448 ff., 1996 Nr. U 256 S. 215 ff.; SVR 1999 UV Nr. 10 E. 2).</w:t>
      </w:r>
    </w:p>
    <w:p>
      <w:r>
        <w:rPr>
          <w:b/>
        </w:rPr>
        <w:t>E. 1.10</w:t>
      </w:r>
    </w:p>
    <w:p>
      <w:r>
        <w:t>Grundsätzlich hat die Adäquanzprüfung, falls im Anschluss an zwei oder meh re re Unfälle eine psychische Fehlentwicklung eintritt, für jeden Unfall gesondert gemäss der Rechtsprechung zu den psychischen Unfallfolgen zu erfolgen. Dies gilt insbesondere dann, wenn die Unfälle verschiedene Körperteile betreffen und zu unterschiedlichen Verletzungen führen ( Urteil des Bundesgerichts 8C_89/2012 vom 1 0. Mai 2012 E. 3.2 mit Hinweis auf SVR 2003 UV Nr. 12 S.</w:t>
      </w:r>
    </w:p>
    <w:p>
      <w:r>
        <w:t>36, U 78/02 E. 3.2.2 und SVR 2007 UV Nr. 1 S. 1, U 39/04 E. 3.2.2 und 3.3.2). Gleiches gilt prinzipiell auch bei einer Mehrzahl von Unfällen mit Schleuder trauma der HWS oder gleichgestellter Verletzung, wobei es in diesem Rahmen rechtsprechungsgemäss nicht generell ausgeschlossen ist, die wiederholte Betroffenheit desselben Körperteils bei der Adäquanzprüfung zu berücksichti gen. Letzteres ist insbesondere dann denkbar, wenn die Auswirkungen der ver schie denen Ereignisse auf gewisse Beschwerden und/oder die Arbeitsfähigkeit nicht voneinander abgegrenzt werden können (Urteil des Bundesgerichts 8C_226/2009 vom 6. November 2009 E. 5.1 mit Hinweisen).</w:t>
      </w:r>
    </w:p>
    <w:p>
      <w:r>
        <w:rPr>
          <w:b/>
        </w:rPr>
        <w:t>E. 1.11</w:t>
      </w:r>
    </w:p>
    <w:p>
      <w:r>
        <w:t>Die Adäquanzprüfung hat dann zu erfolgen, we nn der Unfallversicherer einen Fall abzuschliessen und den Anspruch der versicherten Person auf eine Invali denrente und eine Integritätsentschädigung zu prüfen hat. Voraussetzung dafür ist, dass von der Fortsetzung der ärztlichen Behandlung mit überwiegender Wahrscheinlichkeit keine namhafte Besserung des Gesund heitszustandes zu erwarten war (Art. 19 Abs. 1 UVG; BGE 134 V 109 E. 4.3 und 133 V 57 E. 6.6.2, je mit Hinweisen). Was unter einer nam haften Besseru ng des Gesundheitszu standes zu verstehen ist, umschreibt das Gesetz nicht näher. Mit Blick da rauf, dass die soziale Unfall versicherung auf die erwerbstätigen Perso nen aus gerich tet ist, bestimmt sich dies gemäss der Rechtsprechung nach Mass gabe der zu erwartenden Steigerung oder Wiederherstellung der Arbeitsfähig keit, wobei die durch weitere Heilbe handlung zu erwartende Be sserung ins Gewicht fallen muss; unbedeu tende Verbesserungen genügen nicht (BGE 134 V 109 E. 4.3 mit Hinweisen).</w:t>
      </w:r>
    </w:p>
    <w:p>
      <w:r>
        <w:rPr>
          <w:b/>
        </w:rPr>
        <w:t>E. 1.12</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einleuchtet und ob die Schlussfolgerungen in der Expertise begründet sind (BGE 125 V 351 E. 3a, 122 V 157 E. 1c).</w:t>
      </w:r>
    </w:p>
    <w:p>
      <w:r>
        <w:t>Die Frage des Beweiswertes stellt sich auch bei den anzuwendenden medizi nisch-diagnostischen Methoden. Diese müssen wissenschaftlich anerkannt sein, damit der mit ihnen erhobene Befund eine zuverlässige Beurteilungsgrundlage zu bieten vermag. Als wissenschaftlich anerkannt gilt eine Untersuchungsart, wenn sie von Forschern und Praktikern der medizinischen Wissenschaft auf breiter Basis anerkannt ist (BGE 134 V 231 E. 5.1 mit Hinweisen). 2.</w:t>
      </w:r>
    </w:p>
    <w:p>
      <w:r>
        <w:rPr>
          <w:b/>
        </w:rPr>
        <w:t>E. 2</w:t>
      </w:r>
    </w:p>
    <w:p>
      <w:r>
        <w:t>7. Februar 2014 Be schwerde und beantragte, dieser sei aufzuheben, die Sache sei an die SUVA zu ergänzender medizinischer Abklärung und zum Entscheid bezüglich Invalidenrente und Integritätsentschädigung zurückzu wei sen und es sei die SUVA anzuweisen, einstweilen und rückwirkend ab dem Unfall vom 2 0. Oktober 2012 im Rahmen der ärztlich bescheinigten Arbeitsun fähigkeit weiterhin Taggeldleistungen auszurichten (Urk. 1 S. 2).</w:t>
      </w:r>
    </w:p>
    <w:p>
      <w:r>
        <w:t>Mit Beschwerdeantwort vom 4. April 2014 beantragte die SUVA, es sei die Beschwerde abzuweisen, soweit auf sie einzutreten sei ( Urk.</w:t>
      </w:r>
    </w:p>
    <w:p>
      <w:r>
        <w:rPr>
          <w:b/>
        </w:rPr>
        <w:t>E. 2.1</w:t>
      </w:r>
    </w:p>
    <w:p>
      <w:r>
        <w:t>Im Folgenden ist vorerst der massgebende medizinische Sachverhalt betreffend den Unfall vom 2 2. April 2011 zu prüfen.</w:t>
      </w:r>
    </w:p>
    <w:p>
      <w:r>
        <w:rPr>
          <w:b/>
        </w:rPr>
        <w:t>E. 2.2</w:t>
      </w:r>
    </w:p>
    <w:p>
      <w:r>
        <w:t>Die Ärzte des A.___ , B.___ , C.___ , erwähnten im Verlegungsbericht vom 6. Mai 2011 ( Urk. 11/23), dass der Beschwerdeführer sich vom 2 2. April bis 6. Mai 2011 in intensivmedizinischer Behandlung befunden habe , und stellten unter anderem die folgenden Diagno sen (S. 1): - Polytrauma nach Motorradunfall mit - Pneumothorax beidseits - Rippenfrakturen links und rechts - Sternumfraktur - Lungenkontusionen beidseits - instabile Beckenringfraktur - BWK 11-Fraktur - Weichteilemphysem rechts - Pleuraerguss rechts, Hämatothorax rechts - Skrotalhämatom</w:t>
      </w:r>
    </w:p>
    <w:p>
      <w:r>
        <w:t>Der Beschwerdeführer sei am 2 2. April 2011 nach Primärstabilisierung und Anlage von Thoraxdrainagen im Schockraum auf die Intensivstation aufge nommen worden. Am 2 7. April 2011 sei die operative Versorgung der instabilen Beckenringfraktur mittels Fixateur externe erfolgt (S. 3).</w:t>
      </w:r>
    </w:p>
    <w:p>
      <w:r>
        <w:rPr>
          <w:b/>
        </w:rPr>
        <w:t>E. 2.3</w:t>
      </w:r>
    </w:p>
    <w:p>
      <w:r>
        <w:t>PD Dr. med. D.___ , Facharzt für Chirurgie, E.___ , stellte im Austrittsbericht vom 2 4. Mai 2011 ( Urk. 11/60) fest, dass der Beschwerdeführer nach der Verlegung vom 6. bis 2 4. Mai 2011 im E.___ hospitalisiert gewe sen und am 2 4. Mai 2011 in gutem</w:t>
      </w:r>
    </w:p>
    <w:p>
      <w:r>
        <w:t>All gemeinzustand , bei lokal reizlosen Wundverhältnissen , mit liegendem Fixateur externe nach Hause entlassen worden sei. Es sei während der Hospitalisation ein psychiatrisches Konsilium durchgeführt worden. Am 7. Juni 2011 sei eine Ent fernung des Fixateur externe am Becken vorgesehen (S. 2) .</w:t>
      </w:r>
    </w:p>
    <w:p>
      <w:r>
        <w:t>Mit Bericht vom 1 1. Oktober 2011 ( Urk. 11/65) führte PD Dr. D.___ aus, dass der Beschwerdeführer noch Schmerzen thorakal linksseitig je nach Bewegung und im Bereich des Beckens bei Druck von lateral her verspüre. Am linken Oberschenkel bestehe noch eine leicht zurückgehende Hypästhesie. Eine Wei terführung der medizinischen Trainingstherapie sei für weitere drei Monate angezeigt. Es bestehe eine Arbeitsunfähigkeit von 75 % . Der Beschwerdeführer könne gegenwärtig im Umfang von 25 % im Büro arbeiten.</w:t>
      </w:r>
    </w:p>
    <w:p>
      <w:r>
        <w:rPr>
          <w:b/>
        </w:rPr>
        <w:t>E. 2.4</w:t>
      </w:r>
    </w:p>
    <w:p>
      <w:r>
        <w:t>Die Ärzte des Instituts für Radiologie der Klinik F.___ stellten mit Bericht vom 1 4. November 2011 ( Urk. 11/72) fest, dass eine gleichentags durchgeführte computertomographische (CT) Untersuchung des Thorax, der BWS und des Beckens sich konsolidierende Rippenfrakturen, eine konsolidierte Beckenring fraktur rechts und eine konsolidierte untere und obere Schambein ast fraktur links ergeben habe. Sodann bestehe ein Status nach Kompressionsfraktur des BWK 11 ohne Mitbeteiligung der dorsalen Säule mit leichter Höhenminderung und unregelmässiger Bodenplatte mit kleiner Stufenbildung links sowie ein Status nach nichtdislozierter Fraktur des Manubrium</w:t>
      </w:r>
    </w:p>
    <w:p>
      <w:r>
        <w:t>sterni und des Corpus sterni (S. 2).</w:t>
      </w:r>
    </w:p>
    <w:p>
      <w:r>
        <w:rPr>
          <w:b/>
        </w:rPr>
        <w:t>E. 2.5</w:t>
      </w:r>
    </w:p>
    <w:p>
      <w:r>
        <w:t>). Bei der nach diesem Zeit punkt weiterbestehenden Arbeitsunfähigkeit handelt es sich daher um eine sol che aus psychischen Gründen. Das entsprechende Kriterium ist deshalb nicht erfüllt. 6.9</w:t>
      </w:r>
    </w:p>
    <w:p>
      <w:r>
        <w:t>Nach dem Gesagten ist lediglich ei n Kriter ium erfüllt, und dies nicht in aus ge prägter Weise. Somit liegen die massge benden Kriterien nicht in der erforderli chen Häufung und/oder Ausprägung vor, um den adäquaten Kausalzusammen hang zwischen dem Unfall von 2 2. April 2011 und dessen psychi schen Folgen bejahen zu können. Die Beschwerdegegnerin hat ihre Leis tungspflicht hinsicht lich dieser Beschwerden im angefochtenen Einspracheent scheid vom 2 4. Januar 2014 (Urk. 2) demnach zu Recht verneint.</w:t>
      </w:r>
    </w:p>
    <w:p>
      <w:r>
        <w:rPr>
          <w:b/>
        </w:rPr>
        <w:t>E. 2.6</w:t>
      </w:r>
    </w:p>
    <w:p>
      <w:r>
        <w:t>) davon aus, dass die Heilbehandlung der Folgen des Unfalls vom 2 2. April 2011 in so matischer Hinsicht abgeschlossen sei. Er attestierte dem Beschwerdeführer eine Arbeits un fähigkeit von 30 % bis 1 4. August 2012, von 20 % bis 1 4. September 2012, von 10 % bis 1 4. Oktober 2012 sowie eine volle Arbeitsfähigkeit aus somatischen Gründen ab 1 5. Oktober 201 2. 4.1.2</w:t>
      </w:r>
    </w:p>
    <w:p>
      <w:r>
        <w:t>In somatischer Hinsicht kann vorliegend auf die nachvollziehbare und überzeu gende Beurteilung durch Dr. G.___ vom 1 5. August 2012 abgestellt werden, welche grundsätzlich mit derjenigen durch PD Dr. D.___ übereinstimmt. Gestützt darauf ist demnach davon auszugehen, dass spätestens am 1 5. Oktober 2012 in somatischer Hinsicht eine uneingeschränkte Arbeitsfähigkeit in der bis herigen Tätigkeit des Beschwerdeführers als selbstständiger Karosseriespengler bestand, und dass spätestens zu diesem Zeitpunkt von der Fortsetzung der ärzt lichen Behandlung der somatischen Folgen des Unfalls vom 2 2. April 2011 mit überwiegender Wahrscheinlichkeit keine namhafte Besserung des Gesund heits zustandes mehr zu erwarten war. 4.2 4.2.1</w:t>
      </w:r>
    </w:p>
    <w:p>
      <w:r>
        <w:t>Den medizinischen Akten zu den Folgen des Unfalls vom 2 0. Oktober 2012 ist zu entnehmen, dass die erstbehandelnden Ärzte des Notfallzentrums der Klinik F.___</w:t>
      </w:r>
    </w:p>
    <w:p>
      <w:r>
        <w:t>am 2 0. Oktober 2012 un d 1 3. November 2012 (vorstehend E. 3.2 ) multiple Prellungen und Abschürfungen feststellten, jedoch eine Bewusstlosig keit, eine Übelkeit, Parästhesien oder neurologische Ausfälle verneinten und insbesondere keine pathologischen Befunde im Bereich des Kopfes und Halses des Beschwerdeführers feststellten. Demgegenüber stellte Dr. J.___ eine HWS-Kontusion und chronische Nackenschmerzen fest. Ein Schleudertrauma der HWS wurde erstmals von PD Dr. D.___</w:t>
      </w:r>
    </w:p>
    <w:p>
      <w:r>
        <w:t>mit Bericht vom 7. Januar 2013 (vorstehend E. 3.4 ) diagnostiziert. In der Folge stellte Dr. K.___ am 1 0. April 2013</w:t>
      </w:r>
    </w:p>
    <w:p>
      <w:r>
        <w:t>(vorstehend E. 3.6) leichtgradige degenerative Veränderungen im Bereich der HWS und ein zervikovertebrales Syndrom links fest. Damit übereinstim mend stellte</w:t>
      </w:r>
    </w:p>
    <w:p>
      <w:r>
        <w:t>Dr. L.___ am 2 8. August 2013</w:t>
      </w:r>
    </w:p>
    <w:p>
      <w:r>
        <w:t>(vorstehend E. 3.8) chronische, belastungsverstärkte, linksseitige Nackenschmerzen</w:t>
      </w:r>
    </w:p>
    <w:p>
      <w:r>
        <w:t>ohne Hinweise auf eine neurologische Ursache fest. Während Dr. M.___ und Prof. Dr. N.___ Hin weise für traumatisch bedingte Hirnleistungsstörungen verneinten (vorstehend E. 3.9 ) , ging Dr. O.___ am 3. Dezember 2013 ( vorstehend E. 3.12 ) davon aus , dass eine am 1 1. Juni 2013 durchgeführte Skelettszintigraphie und eine am 2 3. August 2013 durchgeführte neurologische Untersuchung keine un fallbe dingte n Pathologien ergeben hätten, weshalb spätestens am 2 3. August 2013 in somatischer Hinsicht von einem Ende der unfallbedingten Heilbehandlung aus zugehen sei. Damit übereinstimmend verneinten die Ärzte des P.___ in ihrem Gutachten vom 8. Dezember 2014 (vorstehend E. 3.13) , abgesehen</w:t>
      </w:r>
    </w:p>
    <w:p>
      <w:r>
        <w:t>von einer durch Dehnübungen zu behandelnden muskulären Dysbalance am linken Schul tergürtel, einen relevanten pathologischen Befund an der HWS des Beschwer deführers und stellten eine uneingeschränkte Arbeits fähigkeit in behin deru ngs angepa s sten Tätigkeiten mindestens seit April 2013 fest. 4.2.2</w:t>
      </w:r>
    </w:p>
    <w:p>
      <w:r>
        <w:t>Während Dr. O.___ in seiner Beurteilung vom 3. Dezember 2013 von einem Ende der unfallbedingten Heilbehandlung spätestens am 2 3. August 2013 aus ging, gingen die Ärzte des P.___ in ihrem Gutachten vom 8. Dezember 2014 (vorstehende E. 3.13) davon aus, dass die am linken Schultergürtel bestehende muskuläre Dysbalance mittels Dehnübungen behandelt werden könne. Die Ärzte des P.___ nahmen indes weder zur Frage nach der Unfallkausalität der musku lären Dysbalance am linken Schultergürtel noch zur Frage nach dem Ende der unfallbedingten Heilbehandlung Stellung. Denn das Gutachten des P.___ hat die Frage nach der Diagnose und deren Auswirkungen auf die Arbeitsfähigkeit des Beschwerdeführers zum Gegenstand. Mit den hier interessierenden Frage n nach dem Zeitpunkt der Beendigung der unfallbedingten Heilbehandlung und nach der Unfallkausalität der festgestellten muskulären Dysbalance am linken Schultergürtel des Beschwerdeführers, befassten sich die Gutachter des P.___ indes nicht. Da diese Fragen durch das Gutachten der Ärzte des P.___ vom 8. Dezember 2014 (vorstehende E. 3.13) nicht beantwortet werden, kann vorlie gend darauf nicht abgestellt werden. 4.2.3</w:t>
      </w:r>
    </w:p>
    <w:p>
      <w:r>
        <w:t>Die Frage nach der Unfallkausalität der von den Ärzte n des P.___ festgestellten muskulären Dysbalance am linken Schultergürtel kann vorliegend indes offen gelassen werden. Denn nach der Rechtsprechung gibt w eder die blosse Möglich keit eines positiven Resultates einer weiteren ärztlichen Behandlung noch ein von weiteren Heilmassnahmen, wie zum Beispiel einer Badekur, zu erwartender, nur unbedeutender therapeutischer Fortschritt Anspruch auf deren Durchfüh rung (Urteile des Bundesgerichts U 244/04 vom 2 0. Mai 2005, E. 2, nicht publ . in: RKUV 2005 Nr. U 557 S. 388, und U 412/00 vom 5. Juli 2001, E.</w:t>
      </w:r>
    </w:p>
    <w:p>
      <w:r>
        <w:t>2a ). Vor liegend erachteten die Gutachter des P.___ eine Besserung der Beschwerden im Bereich des linken Schultergürtels durch ein Heimprogramm mit Dehnübungen für den Schultergürtel einerseits lediglich als möglich (Urk. 20 S. 53). Anderer seits dürfte durch die von den Gutachtern empfohlenen Dehnübungen lediglich ein unbedeutender therapeutischer Fortschritt zu erwarten sein. Aus diesen Gründen, wäre, selbst wenn die Unfallkausalität einer muskulären Dysbalance am linken Schultergürtel zu bejahen wäre, von einer Fortsetzung der Heilbe han dlung dieses Leidens eine namhafte Besserung des Gesundheitszustandes des Beschwerdeführers nicht mit überwiegender Wahrscheinlichkeit zu erwarten gewesen, weshalb die Frage nach der Unfallkausalität und der muskulären Dys balance am linken Schultergürtel vorliegend offen bleiben kann. 4.2. 4</w:t>
      </w:r>
    </w:p>
    <w:p>
      <w:r>
        <w:t>Gestützt auf die nachvollziehbare und überzeugende</w:t>
      </w:r>
    </w:p>
    <w:p>
      <w:r>
        <w:t>Beurteilung durch Dr. O.___ vom 3. Dezember 2013 (vorstehend E. 3.12 )</w:t>
      </w:r>
    </w:p>
    <w:p>
      <w:r>
        <w:t>ist daher davon aus zugehen, dass spätestens am 2 3. August 2013 von einer weiteren ärztlichen Behandlung der organischen Folgen des Unfalls vom 2 0. Oktober 2012 mit überwiegender Wahrscheinlichkeit keine namhafte Besserung des Gesund heits zu standes mehr zu erwarten war. Demzufolge ist grundsätzlich nicht zu bean standen, dass die Beschwerdegegnerin die Adäquanzbeurteilung mit Erlass der Verfügung vom 6. Dezember 2013 (Urk. 8/143) beziehungsweise mit dem diese bestätigenden Einspracheentscheid vom 2 4. Januar 2014 ( Urk. 2) vor nahm. 4.2. 5</w:t>
      </w:r>
    </w:p>
    <w:p>
      <w:r>
        <w:t>D ie Einwendungen des Beschwerdeführers vermögen an diesem Ergebnis nichts zu ände rn, weshalb es - entgegen seiner diesbezüglicher Vorbringen ( Urk. 1 S.</w:t>
      </w:r>
    </w:p>
    <w:p>
      <w:r>
        <w:t>2 f. ) - angesichts der schlüssigen medizinischen Aktenlage keiner zusätzlichen Abklärung bedarf. Von ergänzenden Beweismassnahmen oder einer Rückwei sung der Sache an die Beschwerdegegnerin zur Durchführung ergänzender Abklä run gen ist daher abzusehen (antizipierte Beweiswürdigung; BGE 124 V 90 E. 4b, 122 V 157 E. 1d mit Hinweis; RKUV 2006 Nr. U 578 S. 176 E. 3.6; SVR 2001 IV Nr. 10 E. 4b S. 28). 4.3 4.3.1</w:t>
      </w:r>
    </w:p>
    <w:p>
      <w:r>
        <w:t>Vorliegend steht auf Grund der Beurteilung durch Dr. J.___ vom 2 7. November 2012 (vorsteh end E. 3.3 ) fest, dass der Beschwerdeführer nach dem Unfall vom 2 0. Oktober 2012 unter Beschwerden im Bereich des Nackens litt. Dr. J.___ stellte indes keine Distorsion , sondern eine Kontusion der HWS fest. Ein Schleudertrauma der HWS stellte nach dem Unfall vom 2 0. Oktober 2012 erstmals PD Dr. D.___ in seinem Bericht vom 7. Januar 2013 (vorste hend E.</w:t>
      </w:r>
    </w:p>
    <w:p>
      <w:r>
        <w:t>3.4) fest. Unter diesen Umständen erscheint daher fraglich, ob der Beschwerdeführer anlässlich des Unfalls vom 2 0. Oktober 2012 ein Schleuder trauma der HWS (Distorsion der HWS, medizinisch auch kraniozervikales</w:t>
      </w:r>
    </w:p>
    <w:p>
      <w:r>
        <w:t>Beschleu ni gungstrauma genannt ; vgl. BGE 134 V 109 E. 6.2.2) erlitten hat , und ob sich innerhalb der vorausgesetzten Latenzzeit von 24 bis höchstens 72 Stun den nach dem Unfall Beschwerden in der Halsregion oder an der HWS manifes tier t en . Diese Fragen können vorliegend indes offen gelassen werden , wenn die Adäquanzbeurteilung bereits aus anderen Gründen nicht nach der in BGE 117 V 359 entwickelten und in BGE 134 V 109 präzisierten Rechtsprechung zur Adä quanz bei Schleudertraumen der HWS , sondern nach BGE 115 V 133 zu erfolgen hätte. 4.3.2</w:t>
      </w:r>
    </w:p>
    <w:p>
      <w:r>
        <w:t>Nach der Rechtsprechung weist die typische Symptomatik nach einem Unfall mit Schleudertrauma der HWS somatische und psychische Komponenten wie Kopf- und Nackenschmerzen, Schwindel, Konzentrations- und Gedächtnisstö rungen, Übelkeit, rasche Ermüdbarkeit, Visusstörungen , Reizbarkeit, Affektlabi lität , Depression, Wesenveränderung usw. auf (BGE 134 V 109 E. 6.2.1) , wes halb die Adäquanzbeurteilung nach Distorsionen der HWS (ohne nachweisbare organische Unfallfolgen) grundsätzlich nach der Rechtsprechung gemäss BGE 134 V 109, welche für die Beurteilung der Kriterien der Adäquanz nicht zwi schen körperlichen und psychischen Beschwerden differenziert , zu erfolgen hat . Deshalb muss die Zuordnung der geklagten Beschwerden insoweit geklärt sein, bevor entschieden werden kann, nach welcher Methode sich die Adäquanzprü fung richtet. Dabei ist es grundsätzlich Aufgabe der medizinischen Fachärzte, darüber Auskunft zu geben, ob eine bestehende psychische Problematik als Teil des typischen, einer Differenzierung kaum zugänglichen somatisch-psychischen Beschwerdebildes zu betrachten ist, oder aber ein von diesem zu trennendes, eigenständiges psychisches Leiden darstellt. Nur wenn die psychische Störung nicht Symptom der Verletzung ist, kann dafür eine andere Ursache gesehen werden (BGE 134 V 109 E. 9.5). Für die Abgrenzung von Bedeutung sind ins besondere Art und Pathogenese der Störung, das Vorliegen konkreter unfall fremde r Faktoren oder der Zeitablauf . Ebenfalls nach BGE 115 V 133 vorzuge hen ist, wenn bei einer versicherten Person bereits vor dem Unfall psychische Beschwerden vorlagen, die durch das Unfallereignis verstärkt wurden ( Urteil des Bundesgerichts 8C_1040/2008 vom 8. Mai 2009 E. 5.2). 4. 3.3</w:t>
      </w:r>
    </w:p>
    <w:p>
      <w:r>
        <w:t>In psychischer Hinsicht ist den medizinischen Akten zu entnehmen, dass der Beschwerdeführer bereits vor dem 2 0. Oktober 2012 in psychi atri scher Behand lung stand. Psychische Probleme wurden erstmals im Bericht von PD Dr. D.___</w:t>
      </w:r>
    </w:p>
    <w:p>
      <w:r>
        <w:t>vom 2 4. Mai 2011 erwähnt. In der Folge stand der Beschwerde führer ab 2 8. November 2011 bei Dr. I.___ beziehungsweise med. pract . H.___ in psychiatrischer Behandlung. Am 1. Oktober 2012 (vorstehend E.</w:t>
      </w:r>
    </w:p>
    <w:p>
      <w:r>
        <w:rPr>
          <w:b/>
        </w:rPr>
        <w:t>E. 2.7</w:t>
      </w:r>
    </w:p>
    <w:p>
      <w:r>
        <w:t>Am 3. September 2012 stellte PD Dr. D.___ fest, dass er die Behandlung des Beschwerdeführers am 3 0. August 2012 abgeschlossen habe ( Urk. 11/101 S. 2).</w:t>
      </w:r>
    </w:p>
    <w:p>
      <w:r>
        <w:t>Im Unfallschein ( Urk. 11/100) attestierte PD Dr. D.___ dem Beschwerdeführer am 3 0. August 2012 eine Arbeitsunfähigkeit von 20 % vom 1 5. August bis 1 4. September 2012, eine solche von 10 % vom 1 5. September bis 1 4. Oktober 2012 und eine solche von 0 % ab dem 1 5. Oktober 201 2.</w:t>
      </w:r>
    </w:p>
    <w:p>
      <w:r>
        <w:rPr>
          <w:b/>
        </w:rPr>
        <w:t>E. 2.8</w:t>
      </w:r>
    </w:p>
    <w:p>
      <w:r>
        <w:t>), mithin noch vor dem Unfallereignis vom 2 0. Oktober 2012 , stellten diese Ärzte eine mittelgradige depressive Episode fest, welche sich im Rahmen einer Ehe krise entwickelt habe. Im Anschluss an den Unfall vom 2 0. Oktober 2012 hat sich die mittelgradige depressive Episode verbessert beziehungsweise teilremit tiert . Dr. I.___ stellte am 2 6. März 2013 neben Problemen in der Beziehung zum Ehepartner zusätzlich eine Persönlichkeitsstruktur mit narzisstischen Zügen fest (vorstehend E. 3.5 ). Gestützt auf die verhaltensneurologische Beurteilung durch Dr. M.___ und Prof. Dr. N.___ vom 1 6. Mai 2013 (vorstehend E. 3.9 ) stellte Dr. I.___ in seinem Bericht vom 2 0. Juni 2013 (vorstehend E. 3.10 ) zusätzlich die Diagnose eines ADHS des Erwachsenenalters. Demgegenüber stellten die Ärzte des P.___ in ihrem Gutachten vom 8. Dezember 2014 (vorste hend E. 3.13) einen Status nach depressiver Episode fest. 4.3.4</w:t>
      </w:r>
    </w:p>
    <w:p>
      <w:r>
        <w:t>Aus der erwähnten medizinischen Aktenlage zum psychischen Gesundheitszu stand erhellt, dass die psychische Problematik schon vor dem Unfall vom 2 0. Oktober 2012 bestand und nach dem Unfall während eine r gewissen Zeit eindeutig im Vordergrund stand. Vorliegend steht gestützt auf die verhaltens neurologische Beurteilung durch Dr. M.___ und Prof. Dr. N.___ vom 1 6. Mai 2013 (vorstehend E. 3.9 ) und auf Grund der neuropsychologischen Untersu chung der Gutachter des P.___ vom 8. Dezember 2014 (vorstehend E. 3.13) fest, dass der Beschwerdeführer</w:t>
      </w:r>
    </w:p>
    <w:p>
      <w:r>
        <w:t>unter kognitive n Dysfunktionen im Sinne einer stark verminderte n Konzentrations fähigkeit mit verminderter geteilter Aufmerksam keit, einer Lern- und Gedächtnisschwäche, einer legasthenische n Agraphie, einer leichten Leseschwäche und einem verminderten konzeptuellen Denken be ziehungsweise unter einer Teilleistungsschwäche bei unterdurchschnittlicher Intelligenz litt. Unter diesen Umständen kamen die als allfällige Folgen eine s Schleudertrauma s der HWS zu wertenden fu nktionellen Beeinträchtigungen ,</w:t>
      </w:r>
    </w:p>
    <w:p>
      <w:r>
        <w:t>wie beispielsweise die Nacken schmerzen ,</w:t>
      </w:r>
    </w:p>
    <w:p>
      <w:r>
        <w:t>eindeutig im Hintergrund zu liegen. Beim Beschwerdeführer lag daher ein eigenständiges psychisches Geschehen vor, das die übrigen Gesundheitsstörungen während einer gewissen Zeit nach dem Unfallereignis vom 2 0. Oktober 2012 eindeutig dominierte. 4. 3.5</w:t>
      </w:r>
    </w:p>
    <w:p>
      <w:r>
        <w:t>Da nach Gesagtem das Anspruchserfordernis der adäquaten Kausalität selbst dann nach der in BGE 115 V 133 dargelegten Methode zu prüfen wäre, wenn erstellt wäre, dass der Beschwerdeführer anlässlich des Unfalls vom 2 0. Oktober 2012 eine Distorsion der HW S im Sinne eines Schleudertrauma s erlitten hätte, kann diese Frage vorliegend offen gelassen werden. Es ist daher nicht zu bean standen, dass die Beschwerdegegnerin die Adäquanz des Unfallereignisses vom 2 0. Oktober 2012 nach BGE 115 V 133 und folglich unter Ausschluss psychi scher Aspekte prüfte ( Urk. 2 S. 5). Dies wird vom Beschwerdeführer zu Recht nicht beanstandet ( Urk. 1 S. 5 unten). 5. 5.1</w:t>
      </w:r>
    </w:p>
    <w:p>
      <w:r>
        <w:t>Vorerst gilt es die Adäquanz des ersten Unfal ls vom 2 2. April 2011 zu prüfen. Im Rahmen der Adäquanzbeurteilung nach BGE 115 V 133 hat eine Einteilung der Unfälle nach Massgabe ihrer Schwere stattzufinden, wobei der Ausgan g s punkt das objektiv erfassbare Unfallereignis beziehungsweise dessen objektive Schwere darstellt. Massgebend ist für die Beurteilung der Unfallschwere daher der augenfällige Geschehensablauf mit den sich dabei entwickelnden Kräften, nicht jedoch Folgen des Unfalls oder Begleitumstände, die nicht direkt dem Unfallgeschehen zugeordnet werden können (BGE 134 V 109 E. 10.1; Urteil des Bundesgerichts 8C_137/ 2014 vom 5. Juni 2014 E. 6.1). 5.2</w:t>
      </w:r>
    </w:p>
    <w:p>
      <w:r>
        <w:t>Laut dem Polizeirapport der Polizeidirektion R.___ vom 2 6. April 2011 ( Urk. 11/47 S. 5 und S. 14) trug sich der Unfall vom 2 2. April 2011 wie folgt zu : Der Fahrer oder die Fahrerin eines Personenwagens überholte den mit dem Motorrad fahrenden Beschwerdeführer am Ende eines zweispurigen Fahrbahn verlaufs , wobei es durch die Fahrbahnverengung zu einem Abdrängvorfall zum Nachteil des Beschwerdeführers gekommen ist. In der Folge kam der Beschwer deführer mit seinem Motorrad in den Grünstreifen, streifte einen Leitpfosten, schanzte über eine Erderhöhung, überflog einen Maschendrahtzaun bezie hungsweise einen Stacheldraht , schlug wieder in den Boden ein und überschlug sich mehrfach. Dabei wurde sein Motorrad total zerstört. 5 .3</w:t>
      </w:r>
    </w:p>
    <w:p>
      <w:r>
        <w:t>Die Beschwerdegegnerin ist zum Ergebnis gelangt, der Verkehrsunfall vom 2 2. April 2011 sei dem Bereich der mittelschweren Unfälle im engeren Sinne zuzurechnen (Urk. 2 S. 8 ). Demgegenüber geht der Beschwerdeführer von einem schweren Unfall aus (Urk. 1 S. 6 ). Die von der Beschwerdegegnerin zitierte Kasuistik ( Urk. 2 S. 8) betrifft Unfälle von Personenwagen, die nicht ohne w ei teres einschlägig für Motorrad unfälle sind. Denn der Insasse eines Personenwa gens wird durch die Rückhaltesysteme (Sicherheitsgurten; Airbag) geschützt, wogegen sich der Motorradfahrer im freien Raum befindet, sodass der augen fällige Geschehensablauf nicht ohne w eiteres verglichen werden kann. Zum anderen absorbiert die Knautschzone an Personenwagen einen Teil der Kollisi onsenergie . 5.4</w:t>
      </w:r>
    </w:p>
    <w:p>
      <w:r>
        <w:t>Nach der Rechtsprechung (vgl. Praxisübersicht in Urteil des Bundesgerichs 8C_621/2011 vom 3 1. Januar 2012 E. 3.4.3) wurden die folgenden Unfälle mit dem Motorrad als mittelschwer im engeren Sinn beurteilt:</w:t>
      </w:r>
    </w:p>
    <w:p>
      <w:r>
        <w:t>Motorradsturz der Versicherten als Mitfahrerin in einer Kurve auf regennasser Fahrbahn bei einer Geschwindigkeit von ca. 50 km/h (Urteil des Bundesgerichts 8C_902/2010 vom 6. April 2011 E. 5.1).</w:t>
      </w:r>
    </w:p>
    <w:p>
      <w:r>
        <w:t>Der Versicherte stiess auf einer Dorfstrasse mit seinem Motorrad, auf dessen Hintersitz seine Freundin sass, in die linksseitige Front eines von der Gegen fahrbahn nach links abbiegenden Personenwagens (Urteil des Bundesgerichts 8C_726/2007 vom 1 6. Mai 2008 E. 4.3.1 und 4.3.2.1).</w:t>
      </w:r>
    </w:p>
    <w:p>
      <w:r>
        <w:t>Der Versicherte kollidierte mit seinem Motorrad auf einer Hauptstrasse ausser orts mit einer Geschwindigkeit von ca. 60-70 km/h frontal in den hinteren seit lichen Teil eines vortrittsbelasteten, die Fahrbahn im Rahmen eines Linksabbie gemanövers überquerenden Personenwagens (Urteil des Bundesgerichts U 78/07 vom 1 7. März 2008 E. 5.1 f.).</w:t>
      </w:r>
    </w:p>
    <w:p>
      <w:r>
        <w:t>Der mit dem Motorrad an einer stockenden Autokolonne vorbeifahrende Versi cherte prallte mit einer Geschwindigkeit von ca. 50 km/h ungebremst in einen plötzlich nach links ausscherenden Personenwagen (Urteil des Bundesgerichts U</w:t>
      </w:r>
    </w:p>
    <w:p>
      <w:r>
        <w:t>115/05 vom 1 4. September 2005 E. 2.4.1 mit weiterem Beispiel).</w:t>
      </w:r>
    </w:p>
    <w:p>
      <w:r>
        <w:t>Der Versicherte stiess mit einem vortrittsbelasteten Personenwagen zusammen und wurde über dessen Front geschleudert (Urteil des Bundesgerichts U 415/00 vom 8. Februar 2001 Sachverhalt A. und E. 3a) .</w:t>
      </w:r>
    </w:p>
    <w:p>
      <w:r>
        <w:t>Der Versicherte kollidierte als Motorradfahrer mit einem Personenwagen, wurde über dessen Kühlerhaube geschleudert und prallte auf der anderen Seite des Fahrzeugs auf der Strasse auf (Urteil des Bundesgerichts U 3/92 vom 2 2. Dezember 1993 E. 3b, publ . in: RKUV 1995 Nr. U 221 S. 111).</w:t>
      </w:r>
    </w:p>
    <w:p>
      <w:r>
        <w:t>Der Versicherte prallte mit dem Motorrad bei einem Überholmanöver seitlich mit einem ebenfalls zum Überholen ausscherenden Personenwagen zusammen und wurde über eine Böschung geschleudert (BGE 117 V 359 E. 7a f. S. 368 ). 5.5</w:t>
      </w:r>
    </w:p>
    <w:p>
      <w:r>
        <w:t>Demgegenüber wurde nach der Rechtsprechung die Kollision eines Lastwagens mit einem Personenwagen auf der Autobahn, wobei dieser dann zuerst mit der rechten, anschliessend mit der linken Tunnelwand kollidierte und die Wind schutzscheibe durch heftigen Kopfanprall barst, als mittlerer Unfall im Grenz bereich zu den schweren Unfällen eingestuft (Urteil des Bundesgerichts 8C_257/2008 vom 4. September 2008 E. 3.3.2).</w:t>
      </w:r>
    </w:p>
    <w:p>
      <w:r>
        <w:t>Gleich eingereiht wurde ein Unfall, bei dem der Versicherte mit einem Perso nen wagen auf der Überholspur der Autobahn fuhr und bei einer Geschwindig keit von etwa 130 km/h plötzlich ins Schleudern geriet, die Normalspur und den Pannenstreifen überquerte und mit der Böschung kollidierte, wobei sich das Fahrzeug überschlug. Der Perso nenwagen wurde auf die Überholspur zurück geschleudert und kam auf den Rädern stehend zum Stillstand. Beim Überschla gen wurde der Beifahrer aus dem Dachfenster auf die Böschung geschleudert. Der Versicherte konnte das Fahr zeug nicht mehr eigenständig verlassen (Urteil des Bundesgerichts 8C_799/2008 vom 11. Februar 2009 E. 3.2.2). 5.6</w:t>
      </w:r>
    </w:p>
    <w:p>
      <w:r>
        <w:t>Als mittelschwere, im Grenzbereich zu den leicht en Unfällen liegende Ereignisse wurden in der Regel Auffahrunfälle mit dem Personenwagen (RKUV 2005 Nr.</w:t>
      </w:r>
    </w:p>
    <w:p>
      <w:r>
        <w:t>U</w:t>
      </w:r>
    </w:p>
    <w:p>
      <w:r>
        <w:t>549 S. 236 E. 5.1.2, U 380/04, 2003 Nr. U 489 S. 357 E. 4 .2, U 193/01, je mit Hinweisen) und mit dem Motorrad (Urteil des Bundesgericht 8C_89/2012 vom 1 0. Mai 2012 E. 4.2) qualifiziert. 5.7</w:t>
      </w:r>
    </w:p>
    <w:p>
      <w:r>
        <w:t>Aufgrund des Geschehensablaufs ist nicht zu beanstanden, dass die Beschwer de gegnerin den Unfall vom 2 2. April 2011 als mittelschwer im enge ren Sinne qualifizierte. Insbesondere fehlen im Lichte der dargelegten Präjudi zien</w:t>
      </w:r>
    </w:p>
    <w:p>
      <w:r>
        <w:t>(vorste hend E. 5.4 ) beim vorliegenden Ereignishergang Anhaltspunkte, um den Unfall dem Grenzbereich zu den schweren Unfällen oder den schweren Unfällen zuzu rechnen. 6. 6.1</w:t>
      </w:r>
    </w:p>
    <w:p>
      <w:r>
        <w:t>Bei einem mittelschweren Unfall im engeren Sinne ( der gegebenen Unfall schwere ) müssten von den weiteren massgeblichen Krite rien für eine Bejahung des adäquaten Kausalzusammenhanges entweder ein einzelnes in besonders ausgeprägter Weise oder aber mehrere - mindestens drei - in der einfachen Form erfüllt sein (BGE 134 V 109 E. 10.1 mit Hinweis;</w:t>
      </w:r>
    </w:p>
    <w:p>
      <w:r>
        <w:t>nicht in BGE 137 V 199</w:t>
      </w:r>
    </w:p>
    <w:p>
      <w:r>
        <w:t>publ . E. 3.5 des Urteils des Bundesgerichts 8C_100/2011 vom 1. Juni 2011; nicht in BGE 138 V 248 publ . E. 6.2.2 des Urteils des Bundesgerichts 8C_498/2011 vom 3. Mai 2012; SVR 2010 UV Nr. 25, 8C_897/2009 E. 4.5). 6.2 6.2.1</w:t>
      </w:r>
    </w:p>
    <w:p>
      <w:r>
        <w:t>Ob besonders dramatische Begleitumstände oder eine besondere Eindrücklich keit des Unfalls vorliegen, beurteilt sich objektiv und nicht aufgrund des sub jektiven Empfindens beziehungsweise Angstgefühls der versicherten Person. Je dem mindestens mittelschweren Unfall ist eine gewisse Eindrücklichkeit eigen, die somit noch nicht für eine Bejahung des Kriteriums ausreichen kann (Urteil des Bundesgerichts 8C_996/2010 vom 1 4. März 2011 E. 8.1). 6.2.2</w:t>
      </w:r>
    </w:p>
    <w:p>
      <w:r>
        <w:t>Von der Rechtsprechung wurde das Kriterium etwa bei einer Massenkarambo lage mit vier beteiligten Fahrzeugen und einem Reisecar bejaht. Dabei prallte der Personenwagen, in welchem die versicherte Person als Beifahrerin sass, auf einer nicht richtungsgetrennten und mit einer Höchstgeschwindigkeit von 100 km/h signalisierten Strasse als erstes mit entsprechend hoher Kraft ein wir kung in einen aus der Gegenrichtung heranschleudernden Personen wagen. Die versi cherte Person und ihr Ehemann, welcher am Steuer sass, wurden in ihrem stark deformierten, totalbeschädigten Personenwagen ein geklemmt und mussten durch die Feuerwehr befreit werden (Urteil des Bundesgerichts 8C_488/2011 vom 19. Dezember 2011 Sachverhalt A und E. 5.1.2). Das Kriterium wurde sodann als erfüllt betrachtet bei einer Auffahrkollision und anschliessendem Zusammenstoss mit zwei Fussgängern, wovon einer auf die Kühlerhaube des Fahrzeugs gehoben und anschliessend auf die Strasse geschleudert wurde; bei einem Unfall wegen eines geplatzten Reifens auf der Autobahn, wobei das Fahrzeug ins Schleudern geriet, in eine Fahrbahn ab schrankung geriet, sich überschlug und auf dem Dach liegend zum Stillstand kam; bei der Kollision eines Lieferwagens mit einem mit erheblich übersetzter Geschwindigkeit heran nahenden Motorradfahrer, welcher am Tag nach dem Unfall seinen schweren Verletzungen erlag; bei einem Unfall, bei dem der beteiligte Motorradfahrer am Unfallort verstarb und der Motorraum des Autos des Versicherten in Brand geriet; bei einer Massenkarambolage auf einer Autobahn; bei einem Zusam menstoss zwischen einem Personenwagen und einem Lastwagen in einem Autobahntunnel mit mehreren sich anschliessenden Kollisionen mit der Tun nelwand ; bei einem Zusammenprall zwischen einem Sattelschlepper und einem PW, wobei der Fahrer des Sattelschleppers die Kollision zunächst nicht bemerkte und den Personenwagen der versicherten Person noch auf einer län geren Distanz vor sich herschob, während die Insassen des PW verzweifelt ver suchten, den Unfallverursacher auf sich aufmerksam zu machen; bei einem Unfall mit hoher Geschwindigkeit auf einer Autobahn, bei dem das Fahrzeug des Versicherten bei starkem Verkehr mehrmals über die Fahrbahn geschleudert wurde und sich dabei wiederholt überschlug; bei einer Autolenkerin, welche auf einer deutschen Autobahn mit einer Geschwindigkeit von 140 bis 160 km/h fuhr, als das Fahrzeug infolge überfrierender Nässe ins Schleudern geriet, in eine Böschung stiess, sich mehrfach überschlug und, total beschädigt, aus serhalb der Fahrbahn auf der rechten Seite liegend zum Stillstand kam (vgl. Praxisübersicht in E. 6.1.1 des Urteils des Bundesgerichts 8C_398/2012 vom 6. November 2012). 6.2.3</w:t>
      </w:r>
    </w:p>
    <w:p>
      <w:r>
        <w:t>Vorliegend ist der Unfall, bei welchem der Beschwerdeführer mit dem Motorrad von der Strasse abgedrängt wurde und sich anschliessend mehrfach überschlug ,</w:t>
      </w:r>
    </w:p>
    <w:p>
      <w:r>
        <w:t>objektiv nicht als im genannten Sinne beson ders eindrücklich zu betrachten, weshalb nicht zu beanstanden ist, dass die Beschwerdegegnerin in Bezug auf</w:t>
      </w:r>
    </w:p>
    <w:p>
      <w:r>
        <w:t>den Unfall vom 2 2. April 2011 das Krite rium der besonders dramatischen Um stände oder der besonderen Eindrücklich keit des Un falls verneinte ( Urk. 2 S. 9) . 6.3 6.3.1</w:t>
      </w:r>
    </w:p>
    <w:p>
      <w:r>
        <w:t>Beim Kriterium der Schwere oder besonderen Art der erlittenen Verletzungen ist insbesondere deren erfahrungsgemässe Eignung, psychische Fehlentwicklungen auszulösen, zu berücksichtigen (vgl. SVR 2012 UV Nr. 23 E. 4.2.7).</w:t>
      </w:r>
    </w:p>
    <w:p>
      <w:r>
        <w:t>6.3.2</w:t>
      </w:r>
    </w:p>
    <w:p>
      <w:r>
        <w:t>Bejaht wurde das Kriterium von der Rechtsprechung bei einem Unfall mit Ver brü hungen, wobei als direkte psychotraumatologische Auswirkung eine aus ge prägte phobische Störung vor Hitzequellen und als Folgeerscheinung eine komorbide mittelgradige depressive Episode vorlagen. In Bezug auf die phobi sche Störung vor Hitzequellen wurde das Kriterium aufgrund erhöhter psychi scher Vulnerabilität der Versicherten infolge früherer Belastungen (insbesondere Krieg) sogar in besonders ausgeprägter Weise bejaht, hinsichtlich der depressi ven Episode in der einfachen Form (Urteil des Bundesgerichts 8C_435/2011 E. 4.2.7). Bejaht wurde das Kriterium ferner bei Wirbelkörperfrakturen, wobei dem bei solchen Verletzungen bestehenden erhöhten Risiko von Lähmungs er schei nungen und den im konkreten Fall wiederholt erforderlich gewesenen operati ven Eingriffen Rechnung getragen wurde (Urteil des Bundesgerichts 8C_488/2011 E. 5.2); bei einer instabilen Fraktur eines Lendenwirbels, wobei berücksichtigt wurde, dass sich der Versicherte damit eine für einen mittel schweren, im Grenzbereich zu den leichten Ereignissen zu qualifizierenden Unfall relativ schwere Verletzung zugezogen habe, welche zudem nach ärztli cher Einschätzung erfahrungsgemäss geeignet sei, psychische Fehlentwicklun gen auszulösen (Urteil des Bundesgerichts 8C_116/2009 vom 26. Juni 2009 E. 4.3); bei einer Augenläsion samt beträchtlichem Visusverlust , wobei die Beur teilung der Frage, ob das Kriterium aufgrund der im konkreten Fall bestandenen psychisch bedingten Prädisposition gar in besonders ausgeprägter Weise erfüllt sei, von ergänzender medizinischer Abklärung abhängig gemacht wurde (Urteil des Bundesgerichts 8C_965/2008 vom 5. Mai 2009 E. 4.3); bei einem Kehl kopf trauma mit partiellem Abriss der Luftröhre und Erstickungsgefahr (RKUV 2005 Nr. 555 S. 322, U 458/04 E. 3.5.2; vgl. Urteil des Bundesgerichts 8C_398/2012 vom 6. November 2012 E. 6.2.1). 6.3.3</w:t>
      </w:r>
    </w:p>
    <w:p>
      <w:r>
        <w:t>Der Beschwerdeführer erlitt anlässlich des Unfall s</w:t>
      </w:r>
    </w:p>
    <w:p>
      <w:r>
        <w:t>vom 2 2. April 2011 ein Poly trauma mit unter anderem einem Pneumothorax, Rippenfrakturen, Lungenkon tusionen , eine r instabile Beckenringfraktur und eine r Fraktur des BWK 1 1. Er</w:t>
      </w:r>
    </w:p>
    <w:p>
      <w:r>
        <w:t>hat sich dabei Verletzungen von einer besonderen Schwere zugezogen , welche erfahrungsgemässe geeignet sind, psychische Fehlentwicklungen auszulösen .</w:t>
      </w:r>
    </w:p>
    <w:p>
      <w:r>
        <w:t>D amit ist das Krite rium der Schwere oder besonderen Art der erlittenen Verlet zungen erfüllt. In Anbetracht des Umstandes, dass diese Verletzungen bereits am 3 0. Mai 2012 folgenlos verheilt waren, und dass die Heilbehandlung zu diesem Zeitpunkt abgeschlossen war (vorstehend E.</w:t>
      </w:r>
    </w:p>
    <w:p>
      <w:r>
        <w:rPr>
          <w:b/>
        </w:rPr>
        <w:t>E. 7</w:t>
      </w:r>
    </w:p>
    <w:p>
      <w:r>
        <w:t>S. 2). E i ne Kopie dieser Eingabe wurde dem Versicherten am 1 6. Mai 2014 ( Urk. 15) zugestellt. Je eine Kopie der weiteren Eingaben des Beschwerdeführers samt Beilagen (Urk.13- 14, Urk. 16-17, Urk. 19-20 und Urk. 22-23) wurden der Beschwerdegegnerin am 1 6. Mai 2014 ( Urk. 15), am 1 7. Juni 2014 ( Urk. 18), am 3. Februar 2015 (Urk. 21) und am 2. März 2015 ( Urk. 24) zugestellt. Das Gericht zieht in Erwägung: 1.</w:t>
      </w:r>
    </w:p>
    <w:p>
      <w:r>
        <w:rPr>
          <w:b/>
        </w:rPr>
        <w:t>E. 7.1</w:t>
      </w:r>
    </w:p>
    <w:p>
      <w:r>
        <w:t>Zu prüfen bleibt die Adäquanz des zweiten Unfalls vom 2 0. Oktober 201 2. Laut dem Polizeirapport der Kantonspolizei S.___ vom 1 5. November 2012 (Urk.</w:t>
      </w:r>
    </w:p>
    <w:p>
      <w:r>
        <w:t>8/ 19 S. 9) trug sich der Unfall vom 2 0. Oktober 2012 wie folgt zu : Der Beschwerdeführer fuhr mit seinem Motorrad hinter einem Personenwage n her, welches abrupt abbremste, worauf d er Beschwerdeführer eine Vollbremsung durch führte und mit dem Motorrad auf das Heck des v or ihm fahrenden Fahr zeuges auf fuhr und dabei zu Fall kam und sich leicht verletzte .</w:t>
      </w:r>
    </w:p>
    <w:p>
      <w:r>
        <w:rPr>
          <w:b/>
        </w:rPr>
        <w:t>E. 7.2</w:t>
      </w:r>
    </w:p>
    <w:p>
      <w:r>
        <w:t>Mit der Beschwerdegegnerin ist der Unfall vom 2 0. Oktober 2012 als mittel schwerer</w:t>
      </w:r>
    </w:p>
    <w:p>
      <w:r>
        <w:t>Unfall im engeren Sinne zu qualifizieren (Urk. 2 S. 8) . Dies wird vom Beschwerdeführer zu Recht nicht beanstandet ( Urk. 1 S. 6) , denn es käme rechtsprechungsgemäss (vgl. vorstehend E. 5.6) durch eine E inordnung a ls mit telschwerer Unfall im Grenzbereich zu den leichten Unfällen in Frage .</w:t>
      </w:r>
    </w:p>
    <w:p>
      <w:r>
        <w:rPr>
          <w:b/>
        </w:rPr>
        <w:t>E. 8</w:t>
      </w:r>
    </w:p>
    <w:p>
      <w:r>
        <w:t>.5</w:t>
      </w:r>
    </w:p>
    <w:p>
      <w:r>
        <w:t>Zur Annahme des Kriteriums des schwierigen Heilungsverlaufs und erheblicher Komplikationen bedürfte es besonderer Gründe, welche die Heilung beeinträch tigt haben (vorstehend E. 6.7 ). Ob dies mit Blick auf die Häufung zweier aufei nanderfolgender Unfälle zutrifft, kann offenbleiben, da das Kriterium jedenfalls nicht in ausgeprägter Weise erfüllt wäre.</w:t>
      </w:r>
    </w:p>
    <w:p>
      <w:r>
        <w:rPr>
          <w:b/>
        </w:rPr>
        <w:t>E. 8.2</w:t>
      </w:r>
    </w:p>
    <w:p>
      <w:r>
        <w:t>Selbst wenn anzunehmen wäre, dass der Beschwerdeführer sich anlässlich des Unfalls eine Distorsion der HWS zugezogen hätte, handelte es sich bei den Ver letzungen, welche sich der Beschwerdeführer beim Unfall vom 2 0. Oktober 2012 zuzog, nicht um somatische Verletzungen von besonderer Schwere beziehungs weise insbesondere nicht um Verletzungen, die erfahrungsgemäss geeignet sind, psychische Fehlentwicklungen auszulösen. Hierzu bedürfte es einer beson deren Schwere der für das Schleudertrauma oder ein Schädelhirntrauma typi schen Beschwerden oder besonderer Umstände, welche das Beschwerdebild beeinflus sen könn t en (BGE 134 V 128 E. 10.2.2 mit Hinweisen). Solche Um stände liegen hier nicht vor.</w:t>
      </w:r>
    </w:p>
    <w:p>
      <w:r>
        <w:rPr>
          <w:b/>
        </w:rPr>
        <w:t>E. 8.3</w:t>
      </w:r>
    </w:p>
    <w:p>
      <w:r>
        <w:t>Das Kriterium der ärztlichen Fehlbehandlung, welche die Unfallfolgen erheblich verschlimmert, ist unbestrittenermassen ( Urk. 1 S. 7) nicht erfüllt.</w:t>
      </w:r>
    </w:p>
    <w:p>
      <w:r>
        <w:rPr>
          <w:b/>
        </w:rPr>
        <w:t>E. 8.4</w:t>
      </w:r>
    </w:p>
    <w:p>
      <w:r>
        <w:t>Das Kriterium der körperlichen Dauerbeschwerden kann nicht als erfüllt gelten . Denn auf Grund der Beurteilung durch Dr. L.___ vom 2 8. August 2013 (vor stehend E. 3.8 ) hat eine am 2 3. August 2013 durchgeführte neurologische Untersuchung keine Hinweise auf eine neurologische Pathologie ergeben. Es ist daher davon auszugehen, dass es sich bei den nach dem 2 3. August 2013 fort bestehenden Beschwerden nicht mehr um somatische Beschwerden , sondern um solche psychischer Art handelte.</w:t>
      </w:r>
    </w:p>
    <w:p>
      <w:r>
        <w:rPr>
          <w:b/>
        </w:rPr>
        <w:t>E. 8.6</w:t>
      </w:r>
    </w:p>
    <w:p>
      <w:r>
        <w:t>Das Kriterium des Grades und der Dauer der physisch bedingten Arbeitsunfähig keit ist ebenfalls nicht gegeben. Denn einerseits ist gemäss der Beurteilung durch Dr. O.___ vom 3. Dezember 2013 davon auszugehen, dass spätestens am 2 3. August 2013 von einer weiteren ärztlichen Behandlung der organischen Folgen des Unfalls vom 2 0. Oktober 2012 keine namhafte Besserung des Gesund heitszustandes mehr zu erwarten war (vorstehend E.</w:t>
      </w:r>
    </w:p>
    <w:p>
      <w:r>
        <w:t>4.2.2). Andererseits steht vorliegend fest, dass der Beschwerdeführer an einem eigenständigen psy chischen Geschehen litt , welches die übrigen Gesundheitsstörungen im gesam ten Verlauf nach dem Unfallereignis vom 2 0. Oktober 2012 eindeutig dominier te (vorstehend E. 4.3.4) . Es ist daher davon auszugehen, dass die nach dem Unfall vom 2 0. Oktober 2012 bestehende Arbeitsunfähigkeit bereits kurze Zeit nach dem Unfallereignis weit überwiegend durch das im Vordergrund stehende psychische Leiden verursacht wurde. Aus den gleichen Gründen ist vorliegend auch das Kriterium der ungewöhnlich lange n Dauer der ärztli chen Behandlung nicht erfüllt.</w:t>
      </w:r>
    </w:p>
    <w:p>
      <w:r>
        <w:rPr>
          <w:b/>
        </w:rPr>
        <w:t>E. 8.7</w:t>
      </w:r>
    </w:p>
    <w:p>
      <w:r>
        <w:t>Nach dem Gesagten ist</w:t>
      </w:r>
    </w:p>
    <w:p>
      <w:r>
        <w:t>höchstens ei nes der Kriter i en</w:t>
      </w:r>
    </w:p>
    <w:p>
      <w:r>
        <w:t>zur Bejahung der Adä quanz gemäss BGE 115 V 133 erfüllt, und dies nicht in aus ge prägter Weise. D emzufolge ist daher nicht zu beanstanden, dass die Beschwerdegegnerin einen adäquatkausalen Zusammenhang zwischen dem Unfall vom 2 0. Oktober 2012 und den noch vorhandenen Beschwerden, vorwiegend psychischer Natur, im angefochtenen Einspracheent scheid vom 2 4. Januar 2014 (Urk. 2) verneint e .</w:t>
      </w:r>
    </w:p>
    <w:p>
      <w:r>
        <w:rPr>
          <w:b/>
        </w:rPr>
        <w:t>E. 9</w:t>
      </w:r>
    </w:p>
    <w:p>
      <w:r>
        <w:t>.4</w:t>
      </w:r>
    </w:p>
    <w:p>
      <w:r>
        <w:t>Für die Umschreibung des Prozessthemas des Einspracheverfahrens ist nach den Regeln über den Anfechtungs- und Streitgegenstand zu verfahren. Streitgegen stand im Einspracheverfahren ist daher das Rechtsverhältnis, welches - im Rahmen des durch die angefochtene Verfügung bestimmten Anfechtungs ge gen standes - den aufgrund der Einsprachebegehren effektiv angefochtenen Verfü gungs gegenstand bildet. Anfechtungsgegenstand des Einspracheverfahrens stellte die angefochtene Ver fü gung vom 6. Dezember 2013 (Urk. 8/143 ) dar. Die Frage nach dem Anspruch des Beschwerdeführers auf ein</w:t>
      </w:r>
    </w:p>
    <w:p>
      <w:r>
        <w:t>Taggeld ab</w:t>
      </w:r>
    </w:p>
    <w:p>
      <w:r>
        <w:t>2 0. Oktober 2012 stellte indes nicht Gegenstand der Verfügung dar und kam daher ausserhalb des Anfechtungsgegenstandes des Einsprachever fahrens zu liegen , weshalb auf die Beschwerde insoweit nicht einzutreten ist .</w:t>
      </w:r>
    </w:p>
    <w:p>
      <w:r>
        <w:rPr>
          <w:b/>
        </w:rPr>
        <w:t>E. 9.1</w:t>
      </w:r>
    </w:p>
    <w:p>
      <w:r>
        <w:t>Mit Verfügung vom 6. Dezember 2013 ( Urk. 8/143) hat die Beschwerdegegnerin den Fallabschluss per 2 0. Dezember 2013 angeordnet und die adäquate Kausa lität zwischen de n versicherten Unfä ll en und de n (überwiegend) psychischen Beschwerden des Beschwerdeführers verneint. Zwecks Prüfung der Taggeld-Schlussabrechnung forderte die Beschwerdegegnerin den Beschwerdeführer so dann auf, ihr den Unfallschein mit den Eintragungen des behandelnden Arz tes ab 3 1. Oktober 2013 einzureichen (S. 1). Der Taggeldanspruch des Be schwer deführers ab 2 0. Oktober 2012 war indes weder Gegenstand der Verfü gung vom 9. Juni 2011 noch des diese bestätigenden Einspracheentscheids vom 2 4. Januar 2014 ( Urk. 2).</w:t>
      </w:r>
    </w:p>
    <w:p>
      <w:r>
        <w:rPr>
          <w:b/>
        </w:rPr>
        <w:t>E. 9.2</w:t>
      </w:r>
    </w:p>
    <w:p>
      <w:r>
        <w:t>Im verwaltungsgerichtlichen Beschwerdeverfah ren sind grund sätzlich nur Rechts verhältnisse zu überprüfen beziehungsweise zu beur teilen, zu denen die zuständige Verwaltungs behörde vorgän gig verbindlich - in Form einer Verfü gung beziehungsweise eines Einspracheentscheids - Stellung genom men hat. Insoweit bestimmt die Verfügung beziehungsweise der Einspracheentscheid den beschwerdewei se weiterziehbaren Anfechtungsgegenstand. Umgekehrt fehlt es an einem Anfechtungsgegenstand und somit an einer Sach urteilsvoraussetzung , wenn und insoweit keine Verfügung beziehungsweise kein Einspracheentscheid er gangen ist (BGE 131 V 164 E. 2.1; 125 V 413 E. 1a).</w:t>
      </w:r>
    </w:p>
    <w:p>
      <w:r>
        <w:rPr>
          <w:b/>
        </w:rPr>
        <w:t>E. 10</w:t>
      </w:r>
    </w:p>
    <w:p>
      <w:r>
        <w:t>Nach Gesagtem ist die gegen den Einspracheentscheid vom 2 4. Januar 2014 ( Urk. 2) erhobene Beschwerde abzuweisen, soweit auf sie einzutreten ist. Das Gericht erkennt: 1.</w:t>
      </w:r>
    </w:p>
    <w:p>
      <w:r>
        <w:t>Die Beschwerde wird abgewiesen, soweit auf sie eingetreten wird . 2.</w:t>
      </w:r>
    </w:p>
    <w:p>
      <w:r>
        <w:t>Das Verfahren ist kostenlos. 3.</w:t>
      </w:r>
    </w:p>
    <w:p>
      <w:r>
        <w:t>Zustellung gegen Empfangsschein an: - Rechtsanwalt Daniel Christe - Rechtsanwalt Dr. Beat Frischkopf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