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UV.2014.00027 vom 30. Oktober 2015</w:t>
      </w:r>
    </w:p>
    <w:p>
      <w:r>
        <w:t>ZH Sozialversicherungsgericht, 2015-10-30, DE</w:t>
      </w:r>
    </w:p>
    <w:p>
      <w:r>
        <w:rPr>
          <w:b/>
        </w:rPr>
        <w:t xml:space="preserve">Quelle: </w:t>
      </w:r>
      <w:r>
        <w:t>https://mcp.opencaselaw.ch/entscheid/zh_sozialversicherungsgericht_UV.2014.00027</w:t>
      </w:r>
    </w:p>
    <w:p>
      <w:r>
        <w:t>FR: ZH_SOZIALVERSICHERUNGSGERICHT UV.2014.00027 du 30 octobre 2015</w:t>
      </w:r>
    </w:p>
    <w:p>
      <w:r>
        <w:t>IT: ZH_SOZIALVERSICHERUNGSGERICHT UV.2014.00027 del 30 ottobre 2015</w:t>
      </w:r>
    </w:p>
    <w:p>
      <w:pPr>
        <w:pStyle w:val="Heading2"/>
      </w:pPr>
      <w:r>
        <w:t>Erwägungen</w:t>
      </w:r>
    </w:p>
    <w:p>
      <w:r>
        <w:rPr>
          <w:b/>
        </w:rPr>
        <w:t>E. 1</w:t>
      </w:r>
    </w:p>
    <w:p>
      <w:r>
        <w:t>Die 1977 geborene X.___</w:t>
      </w:r>
    </w:p>
    <w:p>
      <w:r>
        <w:t>war bei der Unia Arbeitslosenkasse als ar beits los gemeldet. Im Rahmen eines Zwischenverdiensts war sie als Verkäufe rin im</w:t>
      </w:r>
    </w:p>
    <w:p>
      <w:r>
        <w:t>Tankstellen-Shop</w:t>
      </w:r>
    </w:p>
    <w:p>
      <w:r>
        <w:t>der Y.___ GmbH beschäftigt und damit bei der Schweizerischen Unfallversicherungsanstalt (SUVA) obligatorisch gegen die Folgen von Unfällen versichert ( Urk. 10/2). Am 9.</w:t>
      </w:r>
    </w:p>
    <w:p>
      <w:r>
        <w:t>Dezember 2009 wurde sie an ihrem Arbeitsplatz Opfer eines versuchten Raubüberfalls. Dabei wurde sie mit einer vorgehaltenen Soft-Air-Waffe bedroht und der Täter schlug ihr ent weder mit der Faust oder der Waffe gegen den Rücken ( Urk. 3/6 S. 1 f. , 10/2 und 10/5). Die Ärzte der Notfallpraxis des Spitals Z.___ diagnostizierten am Unfalltag eine linksseitige Rippenkontusion dorsal und eine posttraumatische Angstreaktion ( Urk. 10/5). Die die Versicherte seit 18. Januar 2010 behandelnde Dr. med. A.___ , Fachärztin FMH für Psychiatrie und Psychotherapie, diag nostizierte am 6. Mai 2010 eine subsyndromale Ausprägung einer posttrauma tischen Belastungsstörung nach Überfall auf der Arbeitsstelle (ICD-10 F43.1), eine mittelschwere depressive Episode (ICD-10 F32.1) und ein Schmerzsyndrom ( Urk. 10/29). Die SUVA erbrachte die gesetzlichen Leistungen. Mit Verfügung vom 3 1. Oktober 2013 stellte sie diese – unter Hinweis auf das Fehlen eines adäquaten Kausalzusammenhangs zwischen dem Unfallereignis vom Dezember 2009 und den geklagten Beschwerden – per 3 1. Dezember 2013 ein ( Urk. 10/143). Die dagegen erhobene Einsprache vom 4. Dezember 2013 ( Urk. 10/154) wies sie mit Entscheid vom 27. Dezember 2013 ab ( Urk. 10/157 = Urk. 2).</w:t>
      </w:r>
    </w:p>
    <w:p>
      <w:r>
        <w:rPr>
          <w:b/>
        </w:rPr>
        <w:t>E. 1.1</w:t>
      </w:r>
    </w:p>
    <w:p>
      <w:r>
        <w:t>Nach Art. 6 Abs. 1 des Bundesgesetzes über die Unfallversicherung (UVG) wer den die Leistungen der Unfallversicherung bei Berufsunfällen, Nichtberufsun fällen und Berufskrankheiten gewährt, soweit das Gesetz nichts anderes be stimmt. Als Unfall gilt laut Art. 4 des Bundesgesetzes über den Allgemeinen Teil des Sozialversicherungsrechts (ATSG) die plötzliche, nicht beabsichtigte schädi gende Einwirkung eines ungewöhnlichen äusseren Faktors auf den menschli chen Körper, die eine Beeinträchtigung der körperlichen, geistigen oder psychi schen Gesundheit oder den Tod zur Folge hat.</w:t>
      </w:r>
    </w:p>
    <w:p>
      <w:r>
        <w:rPr>
          <w:b/>
        </w:rPr>
        <w:t>E. 1.2</w:t>
      </w:r>
    </w:p>
    <w:p>
      <w:r>
        <w:t>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 bun den mit einem entsprechenden psychischen Schock, handelt; die seelische Ein 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 kungen (wie Lähmungen, Herzschlag, etc.) hervorzurufen. Das frühere Eidge nössische Versicherungsgericht, heute Bundesgericht, hat diese Rechtsprechung wiederholt bestätigt und dahingehend präzisiert, dass auch bei Schr eckereig nissen nicht nur die Re aktion eines (psychisch) gesunden Menschen als Ver gleichsgrösse dienen kann, sondern in diesem Zusammenhang ebenfalls auf eine "weite Bandbreite" von Versicherten abzustellen ist. Zugleich hat es dabei relativierend, unter Bezugnahme auf den massgeblichen Unfallbegriff, betont, dass sich das Begriffsmerkmal der Ungewöhnlichkeit definitionsgemäss nicht auf die Wirkung des äusseren Faktors, sondern nur auf diesen selber bezieht, weshalb nicht von Belang sein könne, wenn der äussere Faktor allenfalls schwerwiegende, uner wartete Folgen nach sich zog . An den Beweis der Tatsa chen, die das Schreckereignis ausgelöst haben, an die Aussergewöhnlichkeit dieses Ereignisses sowie den entsprechenden psychischen Schock sind strenge Anforderungen zu stellen (Urteil des Bundesgerichts 8C_376/2013 vom 9. Oktobe r 2013 E. 3.1 unter Hinweis unter anderem auf BGE 129 V 177).</w:t>
      </w:r>
    </w:p>
    <w:p>
      <w:r>
        <w:rPr>
          <w:b/>
        </w:rPr>
        <w:t>E. 1.3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w:t>
      </w:r>
    </w:p>
    <w:p>
      <w:r>
        <w:t>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1.4</w:t>
      </w:r>
    </w:p>
    <w:p>
      <w:r>
        <w:t>Die weiter vorausgesetzte Adäquanz des Kausalzusammenhangs zwischen einem Schreckereignis ohne körperliche Verletzungen und den nachfolgend aufgetre tenen psychischen Störungen beurteilt sich nach der allgemeinen Formel (gewöhnlicher Lauf der Dinge und allgemeine Lebenserfahrung). Diese Recht sprechung trägt der Tatsache Rechnun g, dass bei Schreckereignissen anders als im Rahmen üblicher Unfälle</w:t>
      </w:r>
    </w:p>
    <w:p>
      <w:r>
        <w:t>die psychische Stresssituation im Vordergrund steht, wogegen dem somatischen Geschehen keine (entscheidende) Bedeutung beigemessen werden kann. Aus diesem Grund ist die (analoge) Anwendung der in BGE 115 V 133</w:t>
      </w:r>
    </w:p>
    <w:p>
      <w:r>
        <w:t>entwickelten Adäquanzkriterien ebenso ungeeignet wie dieje nige der so genannten Schleudertraumapraxis ( BGE 117 V 359</w:t>
      </w:r>
    </w:p>
    <w:p>
      <w:r>
        <w:t>). Nicht anders ver hält es sich, wenn die versicherte Person zwar körperlich verletzt wird, die somatischen Beeinträchtigungen indessen lediglich von untergeordneter Bedeu tung sind und im Vergleich zum erlittenen psychischen Stress in den Hinter grund treten. Denn auch in solchen Fällen kommt dem somatischen Geschehen keine wesentliche Bedeutung zu. Mithin hat die Beurteilung der Adäquanz zwischen Schreckereignissen, bei welchen die versicherte Person zwar (auch) körperliche Beeinträchtigungen davonträgt, Letztere indessen nicht ent schei dend ins Gewicht fallen, und psychischen Schäden nach der allgemei nen Adä quanz formel (gewöhnlicher Lauf der Dinge und allgemeine Lebenser fahrung) zu erfolgen (Urteil des Bundesgerichts 8C_653/2007 vom 2 8. März 2008 E. 2.4 ).</w:t>
      </w:r>
    </w:p>
    <w:p>
      <w:r>
        <w:t>Dabei ist nicht allein auf den psychisch gesunden Versicherten, sondern auf eine weite Bandbreite der Versicherten abzustellen. In diesem Rahmen bilden auch solche Versicherte Bezugspersonen für die Adäquanzbeur teilung , welche im Hinblick auf die erlebnismässige Verarbeitung eines Unfalles zu einer Gruppe mit erhöhtem Risiko gehören, weil sie aus versicherungsmässi ger Sicht auf einen Unfall nicht "optimal" reagieren. Daraus ergibt sich, dass für die Beurteilung der Frage, ob ein konkretes Unfallereignis als alleinige Ursache oder als Teilursache nach dem gewöhnlichen Lauf der Dinge und der allgemei nen Lebenserfahrung geeignet ist, zu einer bestimmten psychischen Schädigung zu führen, kein allzu strenger, sondern im dargelegten Sinne ein realitätsge rechter Massstab angelegt werden muss ( Urteil des Bundesgerichts 8C_522/2007 vom 1. September 2008 E. 2 mit weiteren Hinweisen).</w:t>
      </w:r>
    </w:p>
    <w:p>
      <w:r>
        <w:rPr>
          <w:b/>
        </w:rPr>
        <w:t>E. 1.5</w:t>
      </w:r>
    </w:p>
    <w:p>
      <w:r>
        <w:t>An den adäquaten Kausalzusammenhang zwischen psychischen Beschwerden und so genan nten Schreckereignissen werden – im Hinblick auf ihre schwere Kontrollierbarkeit – hohe Anforderungen gestellt. Nach der Rechtsprechung besteht die übliche und einigermassen typische Reaktion auf solche Ereignisse erfahrungsgemäss darin, dass zwar eine Traumatisierung stattfindet, diese aber vom Opfer in aller Regel innerhalb einiger Wochen oder Monate überwunden wird (Urteil des Bundesgerichts 8C_653/2007 vom 2 8. März 2008 E. 2.5 mit Hinweisen ). 2.</w:t>
      </w:r>
    </w:p>
    <w:p>
      <w:r>
        <w:rPr>
          <w:b/>
        </w:rPr>
        <w:t>E. 2</w:t>
      </w:r>
    </w:p>
    <w:p>
      <w:r>
        <w:t>Gegen den Einspracheentscheid vom 2 7. Dezember 2013 erhob die Versicherte am 3. Februar 2014 Beschwerde und beantragte, der angefochtene En tscheid sei aufzuheben und</w:t>
      </w:r>
    </w:p>
    <w:p>
      <w:r>
        <w:t>es seien ihr die gesetzlichen Leistungen, insbesondere Taggel der, über den Zeitpunkt der Leistungseinstellung hinaus auszurichten; eventuell sei ihr eine Invalidenrente gestützt auf eine Erwerb s einbusse von 100 % zuzu sprechen . In prozessualer Hinsicht ersuchte sie um Gewährung der unentgeltli chen Rechtsver tretung ( Urk. 1 S. 2 f. ). Mit Beschwerdeantwort vom 7. Mai 2014 schloss die SUVA auf Abweisung der Beschwerde ( Urk. 9), was der Beschwer deführerin am 1 3. Mai 2014 zur Kenntnis gebracht wurde (Urk. 11).</w:t>
      </w:r>
    </w:p>
    <w:p>
      <w:r>
        <w:rPr>
          <w:b/>
        </w:rPr>
        <w:t>E. 2.1</w:t>
      </w:r>
    </w:p>
    <w:p>
      <w:r>
        <w:t>Die Beschwerdegegnerin begründete die Leistungseinstellung damit, dass zwi schen den von der Beschwerdeführerin geklagten psychischen Störungen und dem Raubüberfall vom 9. Dezember 2009 , der als aussergewöhnliches Schreck ereignis und damit als Unfall im Sinne der Gesetzgebung anzusehen sei, zwar ein natürlicher, aber kein adäquater Kausalzusammenhang bestehe . Die bisher ausgerichteten Versicherungsleistungen seien daher zu Recht per 31.</w:t>
      </w:r>
    </w:p>
    <w:p>
      <w:r>
        <w:t>Dezember 2013 eingestellt worden ( Urk. 2 S. 5 ff.).</w:t>
      </w:r>
    </w:p>
    <w:p>
      <w:r>
        <w:rPr>
          <w:b/>
        </w:rPr>
        <w:t>E. 2.2</w:t>
      </w:r>
    </w:p>
    <w:p>
      <w:r>
        <w:t>Die Beschwerdeführerin stellte sich demgegenüber im Wesentlichen auf den Standpunkt, von der Fortsetzung der Heilbehandlung könne nach wie vor eine namhafte Besserung des Gesundheitszustands erwartet werden, weshalb die Adäquanzprüfung zu früh erfolgt sei. Die durch den Raubüberfall ausgelöste akute Gefährdungslage mit Eskalationstendenz und T odesgefahr habe jedenfalls genug lange gedauert , um typische Angst- und Schockwirkungen auszulösen. Sie sei nicht nur einem Schreckereignis ausgesetzt gewesen, sondern habe sich auch objektiv in Todesgefahr befunden. Der Überfall sei daher geeignet gewe sen, langjährige Angst- und depressive Zustände auszulösen. Damit sei der adä quate Kausalzusammenhang zwischen diesem und den psychischen Beeinträch tigungen auch im Zeitpunkt der Leistungseinstellung zu bejahen (Urk.</w:t>
      </w:r>
    </w:p>
    <w:p>
      <w:r>
        <w:t>1 S.</w:t>
      </w:r>
    </w:p>
    <w:p>
      <w:r>
        <w:rPr>
          <w:b/>
        </w:rPr>
        <w:t>E. 3</w:t>
      </w:r>
    </w:p>
    <w:p>
      <w:r>
        <w:t>Mit Verfügung vom 2 3. Juli 2013 sprach die Sozialversicherungsanstalt des Kan tons Zürich, IV-Stelle, der Beschwerdeführerin eine befristete ganze Rente mit Wirkung vom 1. Dezember 2011 bis 3 1. Juli 2012 zu. D ie d agegen am 16. September 2013 erhob ene Beschwerde wurde mit heutigem Urteil des hiesi gen Gerichts in dem Sinne gutgeheissen, dass die angefochtene Verfügung vom 2 3. Juli 2013 aufgehoben und die Sache an die IV-Stelle zurückgewiesen w u rd e , damit diese nach erfolgter Abklärung über den Leistungsanspruch der Beschwerdeführerin neu verfüge (Prozessnummer- Nr. IV.2013.00832 ) .</w:t>
      </w:r>
    </w:p>
    <w:p>
      <w:r>
        <w:rPr>
          <w:b/>
        </w:rPr>
        <w:t>E. 3.1</w:t>
      </w:r>
    </w:p>
    <w:p>
      <w:r>
        <w:t>Gemäss Anklageschrift der Staatsanwaltschaft B.___ vom 13. Sep tember 2010 erfolgte der Überfall vom 9. Dezember 2009 durch den mit einer Sturm haube maskierten und mit einer Soft-Air-Waffe bewaffneten C.___ . Dieser habe die sich bei der offenen Seitentüre des Tankstellenshops befindliche Beschwerdeführerin, die sich bei m Rauchen einer Zigarette befunden habe , mit der vorgehaltenen Waffe bedroht. Er habe ihr die Waffe in die linke, hintere Körperseite gedrückt und</w:t>
      </w:r>
    </w:p>
    <w:p>
      <w:r>
        <w:t>sie aufgefordert : „Geld, Geld, wo ist der Tre sor“. Dabei habe er die Versicherte durch die Seiteneingangstüre in den Lager raum gedrängt. Dort habe der Täter mit der vorgehaltenen Soft-Air-Waffe auch die Tankstellenpächterin bedroht. In der Folge habe er die beiden Frauen unter Androhung von Waffengewalt weiter zur Verkaufstheke im Shop gedrängt. Im Innern des Shops angekommen, habe C.___ die Waffe auch kurz gegen den ebenfalls anwesenden Mitinhaber des Tankstellengeschäfts gerichtet und gesagt: „Ich schiesse!“. Er habe aus der bereits geöffneten Kassenschublad e Notengeld in der Höhe von Fr. 370.00 entnommen und den Shop fluchtartig verlassen wollen. Daran sei er aber vom Mitinhaber sowie von einem anwesen den Kunden gehindert worden . Die beiden Männer hätten den Täter zu Boden geworfen und ihn bis zum Eintreffen der Polizei festgehalten. Dabei habe sich der Kunde leichte Verletzungen zugezogen ( Urk. 3/4 S. 3 f.).</w:t>
      </w:r>
    </w:p>
    <w:p>
      <w:r>
        <w:rPr>
          <w:b/>
        </w:rPr>
        <w:t>E. 3.2</w:t>
      </w:r>
    </w:p>
    <w:p>
      <w:r>
        <w:t>Die erstbehandelnden Ärzte der Notfallpraxis des Spitals Z.___ diagno stizier ten am 9. Dezember 2009 eine Rippenkontusion dorsal links und eine post trau matische Angstreaktion ( Urk. 10/5).</w:t>
      </w:r>
    </w:p>
    <w:p>
      <w:r>
        <w:rPr>
          <w:b/>
        </w:rPr>
        <w:t>E. 3.3</w:t>
      </w:r>
    </w:p>
    <w:p>
      <w:r>
        <w:t>Dr. med. D.___ , Fachärztin FMH für Physikalische Medizin, führte am 1 5. Januar 2010 ( Urk. 10/17) folgende Diagnosen an: - Rippenkontusion links dorsal - Posttraumatische Periarthropathia</w:t>
      </w:r>
    </w:p>
    <w:p>
      <w:r>
        <w:t>humeroscapularis links - Posttraumatische s zervikal betontes Panvertebralsyndrom - Reaktive Depression</w:t>
      </w:r>
    </w:p>
    <w:p>
      <w:r>
        <w:rPr>
          <w:b/>
        </w:rPr>
        <w:t>E. 3.4</w:t>
      </w:r>
    </w:p>
    <w:p>
      <w:r>
        <w:t>Dr. med. A.___</w:t>
      </w:r>
    </w:p>
    <w:p>
      <w:r>
        <w:t>stellte am 2 0. Januar 2010 die Verdachtsdiagnose einer post traumatischen Belastungsstörung. Betreffend die Arbeitsfähigkeit führte sie aus, die Beschwerdeführerin solle versuchen, ihr Arbeitspensum von 50 % zu behal ten ( Urk. 10/13).</w:t>
      </w:r>
    </w:p>
    <w:p>
      <w:r>
        <w:rPr>
          <w:b/>
        </w:rPr>
        <w:t>E. 3.5</w:t>
      </w:r>
    </w:p>
    <w:p>
      <w:r>
        <w:t>Dr. D.___ berichtet e am 1 6. April 2010, die belastungsabhängigen Schmerzen im Bereich der linken Schulter sowie des ganzen Rückens mit Betonung zervikal hätten sich unter physikalischer Therapie deutlich zurückgebildet. Hingegen komme es immer mehr zum depressiven Zustandsbild ( Urk. 10/25).</w:t>
      </w:r>
    </w:p>
    <w:p>
      <w:r>
        <w:rPr>
          <w:b/>
        </w:rPr>
        <w:t>E. 3.6</w:t>
      </w:r>
    </w:p>
    <w:p>
      <w:r>
        <w:t>Dr. A.___ nannte am 6. Mai 2010 ( Urk. 10/29) nachstehende Diagnosen (S. 1): - Subsyndromale Ausprägung einer posttraumatischen Belastungsstörung nach Überfall auf der Arbeitsstelle (ICD-10 F43.1) - Mittelschwere depressive Episode (ICD-10 F32.1) - Schmerzsyndrom</w:t>
      </w:r>
    </w:p>
    <w:p>
      <w:r>
        <w:t>Die betreffende Ärztin führte aus, als Voraussetzung für eine zukünftige Erwerbs fähigkeit stehe die psychische Stabilisierung der Beschwerdeführerin im Vordergrund. Das Zustandsbild habe sich im Vergleich zu dem am 2 0. Januar 2010 abgegebenen Bericht unter de n verordneten Psychopharmaka und der begleitenden Psychotherapie verbessert. Einzig die Schmerzsymptomatik sei unver ändert geblieben. Hauptsymptom sei die Angst. Die Beschwerdeführerin sei weiterhin zu 50 % arbeitsunfähig (S. 1 f.).</w:t>
      </w:r>
    </w:p>
    <w:p>
      <w:r>
        <w:rPr>
          <w:b/>
        </w:rPr>
        <w:t>E. 3.7</w:t>
      </w:r>
    </w:p>
    <w:p>
      <w:r>
        <w:t>Med. pract .</w:t>
      </w:r>
    </w:p>
    <w:p>
      <w:r>
        <w:t>E.___ , Facharzt FMH für Psychiatrie und Psychotherapie, Versi cherungspsychiatrischer Dienst, gab am 2 3. Dezember 2010 an, die Beschwer deführerin hab e nach dem Überfall bis zum jetzigen Zeitpunkt eine nicht ganz ausgeprägte posttraumatische Belastungsstörung mit einer depressiven und ängstlichen Reaktion kombiniert sowie ein chronisches Schmerzsyndrom entwi ckelt. Die Entwicklung einer psychischen traumatischen Reaktion dieses Aus masses sei an sich nicht untypisch. Bemerkenswert sei die eher untypische Ent wicklung eines chronischen Schmerzsyndroms . Dieses sei als somatisierende Überlagerung der trau matischen Reaktion zu sehen und hänge mit einer allfälli gen partiellen Vulnerabilität der Persönlichkeitsstruktur sowie der Psyche der Beschwerdeführerin zusamm en. Es sei daher eher als unfallfremd zu erachten. Er empfahl die Kostenübernahme für eine stationäre psychiatrische Behandlung ( Urk. 10/41 S. 3 f.).</w:t>
      </w:r>
    </w:p>
    <w:p>
      <w:r>
        <w:rPr>
          <w:b/>
        </w:rPr>
        <w:t>E. 3.8</w:t>
      </w:r>
    </w:p>
    <w:p>
      <w:r>
        <w:t>Nachdem sie die Beschwerdeführerin vom 1 3. Dezember 2010 bis am 1 9. April 2011 stationär behandelt hatten, stellten die Ärzte der Klinik F.___ im Bericht vom 3 1. Ma i 2011 ( Urk. 10/74) folgende psychiatrische Diagnosen (S. 1): - Mittelschwere depressive Episode mit somatischem Syndrom (ICD-10 F32.11) - Posttraumatische Belastungsstörung (ICD-10 F43.1)</w:t>
      </w:r>
    </w:p>
    <w:p>
      <w:r>
        <w:t>Somatische Diagnosen führten sie keine an (S. 1).</w:t>
      </w:r>
    </w:p>
    <w:p>
      <w:r>
        <w:t>Sie berichteten, i m schützenden Umfeld der Klinik habe in den ersten Wochen eine Stabilisierung des Zustands der Beschwerdeführerin erreicht werden kön nen . Im weiteren Verlauf des Aufenthalts habe sich dieser insofern weiter ver bessert , als sich die Versicherte schwingungsfähiger und offener gezeigt und immer klar er von Suizidalität distanziert habe . Es habe zudem eine Verbesse rung der Konzentration und Aufmerksamkeit erzielt werden k önnen . Eine wei tere Verbesserung oder eine Stabilisierung des Zustands und eine Reduktion der Ängste seien jedoch nicht möglich gewesen . Das Erarbeiten eines psychosozia len Krankheitsmode l ls habe sich insofern schwierig gestaltet , als die Beschwer deführerin eine s ehr fatalistische Einstellung in Bezug auf ihre Erkrankung habe , alle Schuld für ihren Zustand un d die Folgen dem Täter zuschreibe und es nicht gelungen sei , ihr einen konstruktiven Umgang mit Gefühlen und Span nungszuständen zu vermitteln. Sie trete in nur ansatz weise gebessertem biopsy chischem Zustand bezüglich der remittierten depressiven Symptomatik und des allgemeinen Zustandes aus. Die Ängste und di e allgemeine Anspannung hätten nur sehr bedingt eine Verbesserung erfahren und ihr Krankheitsverständnis habe nur leicht erweitert werden können (S. 5 f.).</w:t>
      </w:r>
    </w:p>
    <w:p>
      <w:r>
        <w:rPr>
          <w:b/>
        </w:rPr>
        <w:t>E. 3.9</w:t>
      </w:r>
    </w:p>
    <w:p>
      <w:r>
        <w:t>Dr. A.___ diagnostizierte am 1 1. Oktober 2011 eine posttraumatische Belas tungsstörung nach Überfall auf der Arbeitsstelle (ICD-10 F43.1) und eine mit telschwere depressive Episode mit somatischem Syndrom (ICD-10 F32.11). Sie berichtete, die Ausübung der bisherigen Tätigkeit sei der Beschwerdeführerin nicht zumutbar. Ihre Leistungsfähigkeit sei durch Ängstlichkeit und Depression stark reduziert. Für eine Wiedereingliederung in einem geeigneten Tätigkeitsfeld bestehe initial eine 20%ige Arbeitsfähigkeit, wobei eine Steigerung theoretisch möglich sei ( Urk. 10/88).</w:t>
      </w:r>
    </w:p>
    <w:p>
      <w:r>
        <w:rPr>
          <w:b/>
        </w:rPr>
        <w:t>E. 3.10</w:t>
      </w:r>
    </w:p>
    <w:p>
      <w:r>
        <w:t>Med . pract . E.___ bestätigte am 2 8. Dezember 2011 ( Urk. 10/94) d ie bereits mit Bericht vom 23. Dezember 2010 gestellten Diagnosen einer ausgeprägten posttraumatischen Belastungsstörung und einer depressiven Störung mittleren Grades. Diese Beschwerden würden weiter eine Teilkausalität zum Überfall nachweisen. E s l asse sich bei der Beschwerdeführer in zudem ein e psychosoma tische körperliche Ü berlagerung auf die traumatische Reaktion und möglicher weise eine wenig gefestigte Struktur der Persönlichkeit mit einer erhöhten Ängstlichkeit von fast p sychotischem Ausmass mit paranoid-psychoti sch ähnli c her Reaktion annehmen. Es sei naheliegend, dass die intrapsychischen Ressourcen der Beschwerdeführerin entweder kaum vorhanden oder nicht genug entwickelt seien, um aus eigener Kraft in der jetzigen Si tuation eine Besserung zu erzielen. Es sei zu vermuten, da ss die aus geprägte Ängstlichkeit der Beschwerdeführerin eine direkte Herangehensweise in der Behand lung der trau matischen Reaktion verunmögliche respektive durch die psychotherapeuti sch e n Behandlungsbemühungen sogar zu einer partiellen Verschlimmerung der Beschwerden geführt h abe . Somit sei das aktuelle psychische Zustandsbild als äusser s t komplex zu betrachten und der aktuelle Zustand drohe zu chronifi z ieren . Die aktuelle Prognose sei dadurch eher als ungünstig zu erachten. Der SUVA-Psychiater führte weiter aus, d ie Komplexität des Beschwerdebildes bedürfe ein e r intensive n , spezialisierte n und multi modale n Herangehensweise. Trotz der Ängste der Beschwerdeführerin, das Geschehen und dessen Folg en direkt zu betrachten, bestehe die Indikation zur Durchführung einer zusätzli chen spezia lisierten traumaspezifischen Be handlung .</w:t>
      </w:r>
    </w:p>
    <w:p>
      <w:r>
        <w:t>Diesbezüglich sei zu empfehlen, die Versicherte an der Traumasprechstunde</w:t>
      </w:r>
    </w:p>
    <w:p>
      <w:r>
        <w:t>des G.___ beziehungsweise der Klinik H.___ vorzustellen . Des Weiteren bestehe die Möglichkeit einer weiteren Optimierung der pharm akologischen Medikation . Zudem sei die Ve rwertung der Teilarbeitsfähigkei t der Beschwerdeführerin auch im Sinne einer Ressourcen-mobilisierung zu empfehlen. Falls dies im freien Arbeitsmarkt nicht möglich sei , sei die Teilnahme an einem Programm einer Tagesklinik (ferner an einem T ageszentrum) zu empfehlen (S. 5 f . ).</w:t>
      </w:r>
    </w:p>
    <w:p>
      <w:r>
        <w:rPr>
          <w:b/>
        </w:rPr>
        <w:t>E. 3.11</w:t>
      </w:r>
    </w:p>
    <w:p>
      <w:r>
        <w:t>Nachdem Dr. med. I.___ , Facharzt FMH für Psychiatrie und Psychothera pie, die Beschwerdeführerin am 3 0. April 2012 im Auftrag der IV Stelle unter sucht hatte, stellte er in seinem Gutachten vom 4. Mai 2012 (Urk. 10/115 /2-20 ) als Diagnose mit Auswirkung auf die Arbeitsfähigkeit</w:t>
      </w:r>
    </w:p>
    <w:p>
      <w:r>
        <w:t>eine in Remission befind liche posttraumatische Belas tungsstörung (ICD-10 F43.1). Den akzentuierten ängstlich-vermeidenden Persönlichkeitszügen (ICD-10 Z73) mass er keinen Ein fluss auf die Arbeitsfähigkeit bei (S. 11 ) . Im Rahmen der Exploration habe sich – so der psychiatrische Experte – unter Einnahme sedierender Psychopharmaka eine müde und verhangen wirkende Beschwerdeführerin gezeigt . Sie spreche mit gut modulierter, aber etwas v erwaschener Stimme. Ihre Grundstimmung sei deprimiert . Die affektive Schwingungsfähigkeit sei jedoch nicht gravierend ein geschränkt. Die Beschwerdeschilderungen hätten einen gewissen appellativen</w:t>
      </w:r>
    </w:p>
    <w:p>
      <w:r>
        <w:t>Charakter, wobei eine Tendenz zur Symptomausweitung und Selbstlimitierung nicht ganz ausgeschlossen werden könne . Akzentuierte ängstlich verm eidende Persönlichkeitszüge seien erkennbar. Die Gedächtnisfunktionen sowie Auf merksamkeit und Konzentration seien infolge medikamentöser Sedierung kli nisch lei chtgradig beeinträchtigt. Das Antriebsve rhalten sei , ebenfalls aufgrund der medikamentösen Sedierung, red uziert und die Psycho motorik verlangsamt. Insgesamt würden sich bei der Beschwerdeführerin noch Restsymptome einer posttraumatischen Belastungsstörung zeigen (S. 12 f.) . Dr. I.___ führte weiter aus, e in gewisser therapieresistenter Verlauf werde sowohl im Bericht von Dr. A.___ als auch in dem der Ärzte der Klinik F.___</w:t>
      </w:r>
    </w:p>
    <w:p>
      <w:r>
        <w:t>beschrieben . Das Vollbild einer posttraumatischen Belastungsstörung lasse sich – wie bereits ausgeführt – aktuell nicht mehr bestätigen. Auch eine gravierende depressive Störung sei nicht mehr erkennbar. Im Vordergrund stünden Psycho pharmaka-Nebenwirkungen und ängstlich vermeidende Persönlichkeitszüge. Es bestehe ein sekundärer Krank heitsgewinn, der den Krankheitsverlauf</w:t>
      </w:r>
    </w:p>
    <w:p>
      <w:r>
        <w:t>neben den akzentuierten Persönlich keitszügen ungünstig beeinflusse . D ass die Symptome mehr als zwei Jahre nach dem Ereignis nicht weiter abgeklungen seien, spreche für die überwiegende Bedeutung anderer Faktoren. Allenfalls bestünden noch Symptome einer abklingenden post traumatischen Belastungsstörung. Depri miertheit könne zwar im Zusammenhang mit einer abklingenden posttraumati schen B elastungsstörung auftreten, rechtfertige bei der Beschwerdeführerin aber nicht die Diagnose einer zusätzlichen affektiven Störung . Auf Nachfrage habe sie zudem an gegeben , im Sommer 2011 mit ihrem Ehemann per Flugzeug nach J.___ gereist zu sein und ihre Mutter besucht zu haben, was ihr beim Vollbild einer posttraumatisch en Belastungsstörung beziehungsweise depressi ven Störung nicht möglich gewesen wäre (S. 13 f.).</w:t>
      </w:r>
    </w:p>
    <w:p>
      <w:r>
        <w:t>Aus versicherungspsy chiatrischer Sicht – so der Gutachter weiter – sei der Beschwerdeführerin seit dem Untersuchungsdatum in den bisher ausgeübten Tätigkeiten als Verkäuferin respektive Raumpflegerin eine 50%ige Arbeitsunfähigkeit zu attestieren. In einer dem psychischen Leiden angepassten Arbeit bestehe hingegen eine unein geschränkte Arbeitsfähigkeit. Prognostisch sei unter Weiterführung der psy chotherapeutischen Behandlung und Dosisanpassung der sedierenden Psycho pharmaka medi zinisch-theoretisch innerhalb von sechs bis 18 Monaten eine weitere Verbesserung des Gesundheitszustands und damit der Arbeitsfähig keit auf 100 % zu erwarten (S. 15 f.) .</w:t>
      </w:r>
    </w:p>
    <w:p>
      <w:r>
        <w:rPr>
          <w:b/>
        </w:rPr>
        <w:t>E. 3.12</w:t>
      </w:r>
    </w:p>
    <w:p>
      <w:r>
        <w:t>Was die diagnostische Beurteilung betrifft, schloss sich Dr. med. K.___ , Fach arzt FMH für Psychiatrie und Psychotherapie, Versicherungsmedizin SUVA, am 1 3. August 2012 ( Urk. 10/118) der Meinung des Psychiaters E.___ an. In der Symptomatik und in d en Befunden habe sich über die Zeit hinweg eine gewisse Verlagerung des Schwerpunkts hin zu einem eher angstbetonten klinischen Bild ergeben. Bis zum heutigen Tag würden Symptome aus den drei Hauptbereichen Intrusion en , Vermeidungsverhalten und Übererregbarkeit bestehen. Parallel dazu habe sich aber in erster Linie auf der körperlichen Ebene eine starke Chro nifizierung der begleitenden Schmerz- und der vegetativen Problematik erge ben, die bisher therapeutisch praktisch nicht h abe beeinflusst werden können . E s würden auch die Symptome zunehmen, die im Rahmen einer Angststö rung verstanden werden könn t en (S. 9 f.). Im Weiteren hätten sich die Bewältigungs strategien der Beschwerdeführerin verstärkt und der Versuch, alle möglichen, die Erinnerung und das Wiedererleben hervorrufenden Auslöser zu vermeiden, scheine stärker denn je zu sein. Dies sei prognostisch sehr ungünstig. Der Rück zug in die Passivität und der Verzicht auf eigene Ressourcen, vor allem hin sichtlich der Sozialkontakte , könne auch als beginnende dauerhafte Modifika tion der Persönlichkeit nach schwerem Trauma gedeutet werden. Zusammen fassend – so Dr. K.___ weiter – handle es sich durchwegs um Symptome und Befunde, die oft nach Psychotraumata auftreten würden, deren genaue diag nostische Zuordnung aber das Vorliegen von vollständigen, aktuellen Untersu chungsresultaten erfordern würden. Der Verlauf werde sicher auch von ver schiedenen unfallfremden Faktoren (Persönlichkeit, Migrationserfahrung, etc.) negativ beeinflusst. Es handle sich um eine etwas verfahrene Situation mit einer klaren Tendenz zur Chronifizierung und einer damit verbundenen therapeuti schen Ohnmacht. Worin die Ursache dieser Stagnation und Chronifizierung liege, bleibe unklar (S. 10 f.). Es scheine daher nicht nur notwendig, sondern geradezu dringlich, die Gesamtsituation in der Traumasprechstunde des G.___ oder der Klinik H.___ vorzustellen (S. 12).</w:t>
      </w:r>
    </w:p>
    <w:p>
      <w:r>
        <w:rPr>
          <w:b/>
        </w:rPr>
        <w:t>E. 3.13</w:t>
      </w:r>
    </w:p>
    <w:p>
      <w:r>
        <w:t>Im Abschlussbericht über die Behandlung der Beschwerdeführerin vom 3. Mai bis am 1 6. Dezember 2012 in der Sprechstunde für Belastungsreaktionen des G.___</w:t>
      </w:r>
    </w:p>
    <w:p>
      <w:r>
        <w:t>vom 1 9. Februar 2013 ( Urk. 10/126) diagnostizier te Dr. med. L.___ , Oberärztin , eine schwere posttraumatische Belastungs störung (ICD-10 F43.1) und eine schwere depressive Episode. Es sei versucht worden, im Rahmen einer traumafokussierten Therapie expositionell , sowohl imaginativ und in vivo, zu arbeiten. Es seien einige Expositionssitzungen durch geführt worden. Die Beschwerdeführerin schrecke jedoch immer wieder davor zurück und habe sich nur schwer auf die Expositionen einlassen können. Expositionen in vivo, zum Beispiel alleine einkaufen gehen, seien von der Beschwerdeführerin ni cht angenommen worden und nicht durchführbar gewe sen. Die Beschwerdeführerin habe eine Atemübung nach Prolonged</w:t>
      </w:r>
    </w:p>
    <w:p>
      <w:r>
        <w:t>Explosure zur Entspannung sowie die Gedankenstopp-Methode erlernt. Sie habe angege ben, dass ihr die Gespräche gut tun und sie entlasten würden. Die psychotrau matologische Symptomatik habe jedoch persistiert und es sei nur eine geringfü gige Symptomreduktion eingetreten. Es habe zudem eine Körpertherapie verein bart werden können. Diese sei von der Beschwerdeführerin gut aufgenommen worden und stelle einen neuen Zugang zu ihrem Erleben dar (S. 3 f.). Seit dem Unfall sei die Versicherte bis auf weiteres zu 100 % arbeitsunfähig (S. 2).</w:t>
      </w:r>
    </w:p>
    <w:p>
      <w:r>
        <w:rPr>
          <w:b/>
        </w:rPr>
        <w:t>E. 3.14</w:t>
      </w:r>
    </w:p>
    <w:p>
      <w:r>
        <w:t>Med. pract . E.___ bestätigte anhand des Berichts über die Traumasprech stunde und unter Berücksichtigung der bisherigen psychiatrischen Beurteilun gen sowie d es Gutachtens von Dr. I.___</w:t>
      </w:r>
    </w:p>
    <w:p>
      <w:r>
        <w:t>am 2 2. April 2013 das Weiterbe stehen einer posttraumatischen Belastungsstörung mit einer depressiven Störung kombiniert. Die natürliche Teilkausalität zum erlebten Überfall sei weiter hin zu bejahen. Unabhängig der erwähnten Diagnose und der Behandlungs um stände sei anhand des gesamten Verlaufs gegenwärtig von einer Chroni fi zierung und Unveränderlichkeit der beschriebenen Symptomatik aus zugehen. Die fehlenden intrapsychischen Ressourcen, die Sprachbarriere zusammen mit de r erhebliche n ängstliche n und tr aumatische n Symptomatik würden die Durchführung einer erfolgsversprechenden (teil-)stationären Behandlung ver unmöglichen. Ausser der Durchführung einer Medikations umstellung und der köperorientierten Therapie würden sich keine weiteren Massnahmen empfehlen lassen. Somit sei von einer Dauerhaftigkeit der unfallbedingten Symptomatik auszugehen (Urk. 10/129 S. 3 f.). 4.</w:t>
      </w:r>
    </w:p>
    <w:p>
      <w:r>
        <w:rPr>
          <w:b/>
        </w:rPr>
        <w:t>E. 4</w:t>
      </w:r>
    </w:p>
    <w:p>
      <w:r>
        <w:t>.</w:t>
      </w:r>
    </w:p>
    <w:p>
      <w:r>
        <w:t>Auf die Ausführungen der Parteien und die eingereichten Unterlagen wird, soweit erforderlich, in den nachfolgenden Erwägungen eingegangen. Das Gericht zieht in Erwägung: 1.</w:t>
      </w:r>
    </w:p>
    <w:p>
      <w:r>
        <w:rPr>
          <w:b/>
        </w:rPr>
        <w:t>E. 4.1</w:t>
      </w:r>
    </w:p>
    <w:p>
      <w:r>
        <w:t>Zwischen den Parteien ist unbestritten, dass es sich beim Überfall vom 9. Dezember 2009 um ein Schreckereignis im Sinne der dargestellten Rechtspre chung und damit um einen grundsätzlich Versicherungsleistungen nach UVG auslösenden Unfall gemäss Art. 4 ATSG handelt. Ebenfalls einig sind sich die Verfahrensbeteiligen darüber, dass der besagte Vorfall mindestens teilweise natürlich kausal verantwortlich zeichnet für die noch bestehenden psychischen Probleme der Beschwerdeführerin. Zu beurteilen ist demgegenüber, ob zwischen dem erwähnten Unfall und den beklagten Beeinträchtigungen ein adäquater Kausalzusammenhang gegeben ist.</w:t>
      </w:r>
    </w:p>
    <w:p>
      <w:r>
        <w:rPr>
          <w:b/>
        </w:rPr>
        <w:t>E. 4.2</w:t>
      </w:r>
    </w:p>
    <w:p>
      <w:r>
        <w:t>Aufgrund der medizinischen Akten steht fest, dass die somatischen Unfallfolgen – die Beschwerdeführerin erlitt eine Rippenkontusion dorsal links ( Urk. 10/5) –</w:t>
      </w:r>
    </w:p>
    <w:p>
      <w:r>
        <w:t>im Vergleich zum erlittenen psychischen Stress</w:t>
      </w:r>
    </w:p>
    <w:p>
      <w:r>
        <w:t>von untergeordneter Bedeutung waren. In therapeutischer Hinsicht war – soweit aktenkundig – alleine eine analgetische Medikation angezeigt ( Urk. 10/5, 10/9 und 10/17) , und die Beschwerdeführerin trat ihre Arbeit am 7.</w:t>
      </w:r>
    </w:p>
    <w:p>
      <w:r>
        <w:t>Januar 2010 wieder zu 50 % an (Urk. 10/13 S. 1) . Nachdem die Ärzte der Notfallpraxis des Spitals Z.___ bereits mit Arztzeugnis UVG vom 1 8. Januar 2010 den voraussichtlichen Behandlungs abschluss eine Woche nach Unfallereignis angegeben hatten (Urk. 10/9), berichtete</w:t>
      </w:r>
    </w:p>
    <w:p>
      <w:r>
        <w:t>auch Dr. D.___</w:t>
      </w:r>
    </w:p>
    <w:p>
      <w:r>
        <w:t>a m 16.</w:t>
      </w:r>
    </w:p>
    <w:p>
      <w:r>
        <w:t>April 2010 , dass sich die belastungsabhängi gen Schmerzen im Bereich der linken Schulter sowie des ganzen Rückens unter physikalischer Therapie deutlich zurü ckgebildet hätten und sie verwie s betref fend die Frage der Wiederaufnahme der Arbeit einzig auf die Beurteilung der Psychiaterin Dr. A.___ ( Urk. 10/25). Die Beschwerdeführerin selbst gibt denn auch in der Beschwerdeschrift an, an einer posttraumatischen Belastungsstö rung mit einer depressiven Störung</w:t>
      </w:r>
    </w:p>
    <w:p>
      <w:r>
        <w:t>kombiniert und damit einzig an psychischen Beeinträchtigungen zu leiden ( Urk. 1 S. 6 ).</w:t>
      </w:r>
    </w:p>
    <w:p>
      <w:r>
        <w:t>Unbestritten ist, dass die Beschwerdeführerin seit dem Unfall an psychischen Beschwerden leidet. So diagnostizierten</w:t>
      </w:r>
    </w:p>
    <w:p>
      <w:r>
        <w:t>Dr. A.___ , die Ärzte der Klinik F.___ , med. pract . E.___ , Dr. K.___ und Dr. L.___ eine posttraumatische Belastungsstörung und eine depressive Störung, die sich ein zig in der Qualifikation der psychischen Symptomatik unterscheiden. Dr. I.___ wiederum ging von einer sich in Remission befindlichen post traumatischen Belastungsstörung und von akzentuierten ängstlich-vermeiden den Persönlichkeitszügen aus. Insgesamt kann damit festgehalten werden, dass bei m erlittenen Schreckereignis die psychische Stresssituation im Vordergrund gestanden hat, während den somatischen Beschwerden keine (entscheidende) Bedeutung beigemessen werden kann. Die Adäquanz zwischen den psychischen Beschwerden und dem Unfall ist daher einzig nach der allgemeinen Formel zu beurteilen.</w:t>
      </w:r>
    </w:p>
    <w:p>
      <w:r>
        <w:rPr>
          <w:b/>
        </w:rPr>
        <w:t>E. 4.3</w:t>
      </w:r>
    </w:p>
    <w:p>
      <w:r>
        <w:t>Da die psychischen Unfallfolgen auf den Zeitpunkt der Adäquanzprüfung keine Auswirkung haben, ist – mit Blick auf das soeben Ausgeführte – nicht zu bean standen, dass die Beschwerdegegnerin den Fallabschluss per 3 1. Dezember 2013 vornahm (vgl. auch BGE 134 V 109 E. 6.1). 5.</w:t>
      </w:r>
    </w:p>
    <w:p>
      <w:r>
        <w:t>5.1</w:t>
      </w:r>
    </w:p>
    <w:p>
      <w:r>
        <w:t>An den adäquaten Kausalzusammenhang zwischen psychischen Beschwerden und so genannten Schreckereignissen werden hohe Anforderungen gestellt. So verneinte das Eidgenössische Versicherungsgericht (allerdings in Anwendung der Adäquanzkriterien von BGE 115 V 139</w:t>
      </w:r>
    </w:p>
    <w:p>
      <w:r>
        <w:t>) im Fall einer Versicherten, die auf offener Strasse von einem Unbekannten angegriffen, zu Boden gedrückt und in Tötungsabsicht gewürgt worden war (wobei sie auch körperliche Beeinträchti gungen - Schrammen am Hals und Schmerzen in der Lendengegend - erlitt) die Adäquanz ebenso wie im Fall eine r Frau bei einem nächtlichen Angriff eines alkoholisierten Mannes mit Beschimpfungen und Würgen , bei einer Kioskver käuferin , die von zwei maskierten Männern unter Waffengewalt zur Öffnung der Verkaufskasse gezwungen worden war, bei ein em Mann, der im Zusammenhang mit seinem Geschäft von einem unbekannten Begleiter eines Kunden mit dem Messer bedroht und erpresst worden war (jedoch keine soma tischen Verletzungen davontrug) und im Fall einer Spielsalonaufsicht, die nach Geschäftsschluss überraschend von einem Vermummten mit der Pistole bedroht und (ohne dass sie körperlich angegriffen worden wäre) zur Geldherausgabe gezwungen worden war . Es hielt dazu fest, dass die übliche und einigermassen typische Reaktion auf solche Ereignisse erfahrungsgemäss darin besteht , dass zwar eine Traumatisierung stattfindet, diese aber vom Opfer in aller Regel innert einiger Wochen oder Monate überwunden wird</w:t>
      </w:r>
    </w:p>
    <w:p>
      <w:r>
        <w:t>( vgl. Urteile des Bundesgerichts 8C_522/2007 vom 1. September 2008 E. 4.1 und 8C_266/2013 vom 4. Juni 2013 , je mit Hinweisen ). 5.2</w:t>
      </w:r>
    </w:p>
    <w:p>
      <w:r>
        <w:t>Nicht anders verhält es sich im vorliegenden Fall, der in etwa vergleichbar ist mit demjenigen einer Kioskverkäuferin, die hinter dem Verkaufstresen von zwei jungen maskierten Männern mit einer Waffe bedroht und zur Öffnung der Ver kaufskasse gezwungen worden war , ohne dass sie dabei körperliche Verletzun gen erlitten hätte (vgl. E. 5.1 hievor [Urteil des Bundesgerichts 8C_266/2013 vom 4. Juni 2013]). Dem Überfall, bei dem die Beschwerdeführerin mit einer Soft-Air-Waffe bedroht wurde, ist zwar eine gewisse Eindrücklichkeit nicht abzusprechen und es ist auch nachvollziehbar, dass die Versicherte das Ereignis subjektiv a ls bedrohlich empfand , da der Arbeitsplatz im allgemeinen als ein geschützter Ort empfunden wird . Dennoch ist festzuhalten, dass der Überfall von einem einzelnen Täter ausging und die Beschwerdeführerin dabei nicht allein, sondern anfänglich in Begleitung der Tankstellenpächterin und später des Mitinhabers des Shops , einer weiteren Verkäuferin und eines Kunden war. Das G anze spielte sich innerhalb einer kurzen Zeitspanne ab, wobei weder die Beschwerdeführerin noch Drittbeteiligte längeren körperlichen und/oder psy chischen Strapazen ausgesetzt waren (wie etwa Fesselung, Einsperren, Miss handlungen, starke Bedrohung, etc.). Ausserdem fiel kein Schuss und in die Handgreiflichkeiten beim Fluchtversuch des Täters war die Beschwerdeführerin nicht involviert (vgl. E. 3.1 hievor sowie Urk. 3/6 und Urk. 3/9 ) . In Anbetracht dieser Gegebenheiten – und im Lichte der hievor dargelegten Kasuistik – stellt der fragliche Vorfall kein derart aussergewöhnliches Schreckereignis dar, dass daraus, selbst unter Einbezug einer „weiten Bandbreite“ von Versicherten (vgl. E. 1.2), nach dem gewöhnlichen Lauf der Dinge und der allgemeinen Lebenser fahrung eine länger als vier Jahre andauernde psychische Gesundheitsschädi gung</w:t>
      </w:r>
    </w:p>
    <w:p>
      <w:r>
        <w:t>einschliesslich</w:t>
      </w:r>
    </w:p>
    <w:p>
      <w:r>
        <w:t>einer während drei er Jahre bestehender gänzlicher Arbeits unfähigkeit resultierte, zumal das Bundesgericht selbst bei noch etwas grösserer Gewaltanwendung die Adäquanz verneint hatte.</w:t>
      </w:r>
    </w:p>
    <w:p>
      <w:r>
        <w:t>Dies gilt umso mehr, als die Beschwerdeführerin vor dem Ereignis</w:t>
      </w:r>
    </w:p>
    <w:p>
      <w:r>
        <w:t>unter keinen psychischen Problemen gelitten hatte ( Urk. 10/115 S. 7). Auch das Erleben von Todesangst an sich ver mag keine adäquate Kausalität zu begründen. Indem die Beschwerdegegnerin während mehr als vier Jahren Heilungskosten übernommen und während etwa dreieinhalb Jahren Taggeldleistungen ausgerichtet ha t t e , hat sie im Übrigen der gesundheitlichen Situation der Beschwerdegegnerin nach dem Unfallereignis grosszügig Rechnung getragen. 6.</w:t>
      </w:r>
    </w:p>
    <w:p>
      <w:r>
        <w:t>Nach dem Gesagten ist die Adäquanz des Kausalzusammenhangs zwischen dem Überfall vom 9. Dezember 2009 und den psychischen Beeinträchtigungen der Beschwerdeführerin im Zeitpunkt der Leistungseinstellung zu verneinen. Es ist deshalb nicht zu beanstanden, dass die Beschwerdegegnerin ihre Leistungen per 3 1. Dezember 2013 einstellte. Dies führt zur Abweisung der Beschwerde. 7.</w:t>
      </w:r>
    </w:p>
    <w:p>
      <w:r>
        <w:t>7.1</w:t>
      </w:r>
    </w:p>
    <w:p>
      <w:r>
        <w:t>Da vorliegend die Voraussetzungen zur Gewährung der unentgeltlichen Rechts vertretung gemäss § 16 des Gesetzes über das Sozialversicherungsgericht ( GSVGer ) erfüllt sind (vgl. Prozess-Nr. IV.2013.00832), ist der Beschwerde führerin in Gutheissung des Gesuchs vom 3. Februar 2014 ( Urk. 1 S. 3) Rechts anwalt Luca Barmettler , Küssnacht am Rigi, als unentgeltlicher Rechtsvertreter für das vorliegende Verfahren zu bestellen. 7.2</w:t>
      </w:r>
    </w:p>
    <w:p>
      <w:r>
        <w:t>Der mit heutigem Beschluss bestellte unentgeltliche Rechtsvertreter der Beschwer deführerin, Rechtsanwalt Luca Barmettler , mach t mit seiner Honorar note vom 2 1. Oktober 2015 ( Urk. 12-13 ) einen Aufwand von 6.05 Stunden sowie Auslagen von Fr. 85.30 geltend, wofür ihm</w:t>
      </w:r>
    </w:p>
    <w:p>
      <w:r>
        <w:t>bei Anwendung des gerichts üblichen Stundenansatzes von Fr. 200.-- (zuzüglich Mehrwertsteuer; bis 3 1. Dezember 2014) respektive Fr. 220.00 (zuzüglich Mehrwertsteuer; ab 1. Januar 2015) und unter Berücksichtigung einer Entschädigung von Fr. 0.50 pro kopierter Seite eine Entschädigung in der Höhe von Fr. 1‘364.90 (inklusive Barauslagen und MWSt ) aus der Gerichtskasse zuzusprechen ist. Das Gericht beschliesst:</w:t>
      </w:r>
    </w:p>
    <w:p>
      <w:r>
        <w:t>In Bewilligung des Gesuchs vom 3. Februar 2014 wird der Beschwerdeführerin in der Person von Rechtsanwalt Luca Barmettler , Küssnacht am Rigi, ein unentgeltlicher Rechtsvertreter für das vorliegende Verfahren bestellt, und erkennt sodann: 1.</w:t>
      </w:r>
    </w:p>
    <w:p>
      <w:r>
        <w:t>Die Beschwerde wird abgewiesen. 2.</w:t>
      </w:r>
    </w:p>
    <w:p>
      <w:r>
        <w:t>Das Verfahren ist kostenlos. 3.</w:t>
      </w:r>
    </w:p>
    <w:p>
      <w:r>
        <w:t>Der unentgeltliche Rechtsvertreter der Beschwerdeführerin, Rechtsanwalt Luca Barmettler, Küssnacht am Rigi, wird mit Fr. 1‘364.90 (inkl. Barauslagen und MWSt ) aus der Gerichtskasse entschädigt. Die Beschwerdeführerin wird auf die Nach zahlungspflicht gemäss § 16 Abs. 4 GSVGer hingewiesen. 4.</w:t>
      </w:r>
    </w:p>
    <w:p>
      <w:r>
        <w:t>Zustellung gegen Empfangsschein an: - Rechtsanwalt Luca Barmettler - Schweizerische Unfallversicherungsanstalt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GräubLocher</w:t>
      </w:r>
    </w:p>
    <w:p>
      <w:r>
        <w:rPr>
          <w:b/>
        </w:rPr>
        <w:t>E. 9</w:t>
      </w:r>
    </w:p>
    <w:p>
      <w:r>
        <w:t>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