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UV.2014.00013 vom 21. November 2014</w:t>
      </w:r>
    </w:p>
    <w:p>
      <w:r>
        <w:t>ZH Sozialversicherungsgericht, 2014-11-21, DE</w:t>
      </w:r>
    </w:p>
    <w:p>
      <w:r>
        <w:rPr>
          <w:b/>
        </w:rPr>
        <w:t xml:space="preserve">Quelle: </w:t>
      </w:r>
      <w:r>
        <w:t>https://mcp.opencaselaw.ch/entscheid/zh_sozialversicherungsgericht_UV.2014.00013</w:t>
      </w:r>
    </w:p>
    <w:p>
      <w:r>
        <w:t>FR: ZH_SOZIALVERSICHERUNGSGERICHT UV.2014.00013 du 21 novembre 2014</w:t>
      </w:r>
    </w:p>
    <w:p>
      <w:r>
        <w:t>IT: ZH_SOZIALVERSICHERUNGSGERICHT UV.2014.00013 del 21 novembre 2014</w:t>
      </w:r>
    </w:p>
    <w:p>
      <w:pPr>
        <w:pStyle w:val="Heading2"/>
      </w:pPr>
      <w:r>
        <w:t>Erwägungen</w:t>
      </w:r>
    </w:p>
    <w:p>
      <w:r>
        <w:rPr>
          <w:b/>
        </w:rPr>
        <w:t>E. 1</w:t>
      </w:r>
    </w:p>
    <w:p>
      <w:r>
        <w:t>X.___ , geboren 1962 , war seit dem Jahre 200 0 zu 90 %</w:t>
      </w:r>
    </w:p>
    <w:p>
      <w:r>
        <w:t>bei der</w:t>
      </w:r>
    </w:p>
    <w:p>
      <w:r>
        <w:t>Firma Y.___ als Gastroangestellte in der Kantine tätig</w:t>
      </w:r>
    </w:p>
    <w:p>
      <w:r>
        <w:t>und übte zudem ver schiedene Neben erwerbs tätigkeiten als Reinigungsangestellte aus, und war damit bei der AXA Versicherungen AG (nachfolgend: AXA) versichert, als sie am 7. Januar 2003 auf einer vereisten Treppe ausrutschte und auf das Knie stürzte (Urk. 9/ A3 ). Am 1 4. Mai 2004 rutschte sie erneut aus und verletzte sich wieder am rechte n Knie ( Urk. 10 / A1 ).</w:t>
      </w:r>
    </w:p>
    <w:p>
      <w:r>
        <w:t>Nach getätigten Abklärungen stellte die AXA die bis dahin erbrachten Leistun gen für die Kniebehandlungen mit Verfügung vom</w:t>
      </w:r>
    </w:p>
    <w:p>
      <w:r>
        <w:rPr>
          <w:b/>
        </w:rPr>
        <w:t>E. 1.1</w:t>
      </w:r>
    </w:p>
    <w:p>
      <w:r>
        <w:t>Ist die versicherte Person infolge des Unfalles zu mindestens 10 Prozent invalid (Art. 8 des Bundesgesetzes über den Allgemeinen Teil des Sozialversicherungs rechts ; ATSG), so hat sie gemäss Art. 18 Abs. 1 des Bundesgesetzes über die Unfallversicherung (UVG) Anspruch auf eine Invalidenrente. Invalidität ist die voraussichtlich bleibende oder längere Zeit dauernde ganze oder teilweise Erwerbs unfähigkeit (Art. 8 ATSG). Für die Bestimmung des Invaliditätsgrades wird das Erwerbseinkommen, das die versicherte Person nach Eintritt der Inva lidität und nach Durchführung der medizinischen Behandlung und allfälliger Eingliederungsmassnahmen durch eine ihr zumutbare Tätigkeit bei ausgegliche ner Arbeitsmarktlage erzielen könnte, in Beziehung gesetzt zum Erwerbsein kommen , das sie erzielen könnte, wenn sie nicht invalid geworden wäre (Art. 16 ATSG; vgl. BGE 130 V 121). Nach Art. 18 Abs. 2 UVG regelt der Bundesrat die Bemessung des Invaliditäts grades in Sonderfällen. Er kann dabei auch von Art. 16 ATSG abweichen.</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1.3</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122 V 157 E. 1c; vgl. auch 123 V 331 E. 1c). 2.</w:t>
      </w:r>
    </w:p>
    <w:p>
      <w:r>
        <w:rPr>
          <w:b/>
        </w:rPr>
        <w:t>E. 2</w:t>
      </w:r>
    </w:p>
    <w:p>
      <w:r>
        <w:t>5. April 2012 per</w:t>
      </w:r>
    </w:p>
    <w:p>
      <w:r>
        <w:rPr>
          <w:b/>
        </w:rPr>
        <w:t>E. 2.1</w:t>
      </w:r>
    </w:p>
    <w:p>
      <w:r>
        <w:t>Die Beschwerdegegnerin ging im angefochtenen Entscheid davon aus ( Urk. 2), dass der Endzustand vorliegend spätestens per 3 1. März 2012 erreicht worden sei (S. 6 Ziff. 2.3.2) und für die Beurteilung der Rente lediglich die Kniebe schwerden rechts zu beachten seien (S. 6 Ziff. 2.3.3). In Bezug auf die mögliche Arbeitsfähigkeit in einer angepassten Tätig keit sei auf die Beurteilung durch</w:t>
      </w:r>
    </w:p>
    <w:p>
      <w:r>
        <w:t>Dr. Z.___ abzustellen und somit von einer 100%igen Arbeitsfähigkeit gemäss beschriebenem Tätigkeitsprofil auszugehen (S. 8 Ziff. 2.3.7). Die Berechnung des Valideneinkommens sei unter Berücksichtigung der Nominallohnentwicklung erfolgt und nicht zu beanstanden (S. 7 Ziff. 2.3.5) .</w:t>
      </w:r>
    </w:p>
    <w:p>
      <w:r>
        <w:t>Für die Ermittlung des Invalideneinkommens stützte sich die Beschwerdegegne rin auf Tabellenlöhne gemäss den vom Bundesamt für Statistik periodisch her ausgegebenen Lohnstrukturerhebungen (LSE) und nahm davon einen behinde rungs bedingten Abzug von 10 % vor (S. 8 Ziff. 2.3.8) .</w:t>
      </w:r>
    </w:p>
    <w:p>
      <w:r>
        <w:t>Beim Vergleich des Invalideneinkommens mit dem Valideneinkommen resul tiere ein Invaliditätsgrad von 29 % (S. 9 Ziff. 2.3.10 ).</w:t>
      </w:r>
    </w:p>
    <w:p>
      <w:r>
        <w:rPr>
          <w:b/>
        </w:rPr>
        <w:t>E. 2.2</w:t>
      </w:r>
    </w:p>
    <w:p>
      <w:r>
        <w:t>Die Beschwerdeführerin stellte sich demgegenüber beschwerdeweise auf den Stand punkt ( Urk. 1), auf die Beurteilung der Arbeitsfähigkeit durch Dr. Z.___ könne nicht abgestellt werden. Vielmehr sei gemäss Dr. A.___ von einer 50%igen Arbeitsfähigkeit auszugehen (S. 5 Ziff. 1).</w:t>
      </w:r>
    </w:p>
    <w:p>
      <w:r>
        <w:t>Auch habe die Beschwerde gegnerin nie richtig abgeklärt, ob die Schulter-, Arm- und Rückenbeschwerden unfallkausal seien oder nicht (S. 5 Ziff. 2). Ausserdem sei die Berechnung des Invaliditätsgrades falsch, zumal die Berechnung auf Zahlen aus dem Jahre 2010 beruhe, die Rente jedoch im Jahr 2012 zugesprochen worden sei (S. 5 Ziff. 3.1). Beim Valideneinkommen seien die Nebenverdienste aus den Tätigkeiten als Rei nigungskraft mit zu berücksichtigen (S. 6 Ziff. 3.2). Ausserdem sei der von der Beschwerdegegnerin vorgenommene leidensbedingte Abzug von 10 % zu tief, es sei ein Abzug von 15 % zu gewähren (S. 6 f. Ziff. 3.3). Somit ergebe sich mindestens ein Invaliditätsgrad von 39.9 % (S. 7 Ziff. 3.4).</w:t>
      </w:r>
    </w:p>
    <w:p>
      <w:r>
        <w:rPr>
          <w:b/>
        </w:rPr>
        <w:t>E. 2.3</w:t>
      </w:r>
    </w:p>
    <w:p>
      <w:r>
        <w:t>Strittig und zu prüfen ist, wie es sich mit der Arbeitsfähigkeit in einer angepass ten Tätigkeit sowie mit der Höhe des Invaliditätsgrades ver hält und auf welche Einkommen diesbezüglich abzustellen ist.</w:t>
      </w:r>
    </w:p>
    <w:p>
      <w:r>
        <w:t>Die Höhe der Integritätsentschä digung von 35 % wurde nicht bestritten. Somit ist der Einspracheentscheid vom 4. Dezember 2013 diesbezüglich in Rechtskraft erwachsen.</w:t>
      </w:r>
    </w:p>
    <w:p>
      <w:r>
        <w:rPr>
          <w:b/>
        </w:rPr>
        <w:t>E. 3</w:t>
      </w:r>
    </w:p>
    <w:p>
      <w:r>
        <w:t>0. Oktober 2003 durchgeführtem MRI des rechten Kniegelenks ( Urk. 9/M2) konnten ein diskreter Riss im Knorpel des medialen Femurcondylus sowie ein kleines intraossäres Ganglion am Ansatz des Vorderhornes des late ralen Meniskus festgestellt werden. Es ergab sich jedoch kein Nachweis eines Risses des medialen Meniskus.</w:t>
      </w:r>
    </w:p>
    <w:p>
      <w:r>
        <w:rPr>
          <w:b/>
        </w:rPr>
        <w:t>E. 3.1</w:t>
      </w:r>
    </w:p>
    <w:p>
      <w:r>
        <w:t>Gemäss Akten stürzte die Beschwerdeführerin am 7. Januar 2003 auf der Treppe</w:t>
      </w:r>
    </w:p>
    <w:p>
      <w:r>
        <w:t>und verletzt e sich dabei am rechten Knie ( Urk. 9/A1).</w:t>
      </w:r>
    </w:p>
    <w:p>
      <w:r>
        <w:t>Nach dem Ereignis vom 7. Januar 2003 wurde die Beschwerdeführerin gleichen tags von Dr. med. B.___ , Fach arzt für Innere Medizin, untersucht. Er nannte als Befund Prellungen am rechten Ellbogen und über beiden Knien und führte aus, es bestehe keine Arbeitsunfähigkeit ( Urk. 9/M1).</w:t>
      </w:r>
    </w:p>
    <w:p>
      <w:r>
        <w:rPr>
          <w:b/>
        </w:rPr>
        <w:t>E. 3.2</w:t>
      </w:r>
    </w:p>
    <w:p>
      <w:r>
        <w:t>Mittels am</w:t>
      </w:r>
    </w:p>
    <w:p>
      <w:r>
        <w:rPr>
          <w:b/>
        </w:rPr>
        <w:t>E. 3.3</w:t>
      </w:r>
    </w:p>
    <w:p>
      <w:r>
        <w:t>Dr. med. A.___ , Facharzt für Orthopädie, berichtete am 5. März 2004 ( Urk. 9/M5) und führte aus, klinisch liege mit sehr hoher Wahrscheinlichkeit eine medial e Meniskusläsion vor. Eine Basisläsion sei dabei nicht ausgeschlos sen. Deshalb sei die Indikation zur arthroskopischen Revision mit je nach Befund TME oder Meniskusnaht gegeben. Es sei anschliessend mit einer Arbeitsunfähigkeit für vier bis sechs Wochen zu rechnen. Mit den massiven Schmerzen und der ausgeprägten F-Hemmung gelte für die im Service arbei tende Beschwerdeführerin die Arbeitsunfähigkeit ab heute (S. 2 unten).</w:t>
      </w:r>
    </w:p>
    <w:p>
      <w:r>
        <w:t>Am 1 1. März 2004 folgte sodann die Arthroskopie des rechten Kniegelenks mit medialer Teilmeniskektomie sowie Reduktion der Plica medio- patellaris ( Urk. 9/M6).</w:t>
      </w:r>
    </w:p>
    <w:p>
      <w:r>
        <w:rPr>
          <w:b/>
        </w:rPr>
        <w:t>E. 3.4</w:t>
      </w:r>
    </w:p>
    <w:p>
      <w:r>
        <w:t>Am 1 4. Mai 2004 rutschte die Beschwerdeführerin auf nassem Boden aus und verletzte erneut das rechte Knie ( Urk. 10/A1).</w:t>
      </w:r>
    </w:p>
    <w:p>
      <w:r>
        <w:t>Dr. A.___ diagnostizierte eine Re-Distorsion des rechten Knies mit mediale r Seitenbandzerrung und subtotaler Ruptur des vorderen Kreuzbandes ( Urk. 10/M1).</w:t>
      </w:r>
    </w:p>
    <w:p>
      <w:r>
        <w:t>Dr. A.___ berichtete am 1 0. November 2004 ( Urk. 10/M5) und führte aus, der Beschwerdeführerin gehe es deutlich besser, habe jedoch noch etwas Anlauf schmerzen am Morgen sowie bei intensivem Treppengehen, sonst sei sie wei testgehend beschwerdefrei (S. 1 oben). Es zeige sich ein insgesamt schöner und komplikationsloser Verlauf mit geringen Restbeschwerden. Persistierend sei auch noch die Instabilität, welche die Beschwerdeführerin funktionell jedoch nicht störe (S. 1 unten).</w:t>
      </w:r>
    </w:p>
    <w:p>
      <w:r>
        <w:rPr>
          <w:b/>
        </w:rPr>
        <w:t>E. 3.5</w:t>
      </w:r>
    </w:p>
    <w:p>
      <w:r>
        <w:t>Am 9. Oktober 2004 verletzte sich die Beschwerdeführerin am linken Unterarm mit einem Messer ( Urk. 11/A1). Nach erfolgter Wundversorgung im Spital C.___ konnte diese Behandlung bereits abgeschlossen werden ( Urk. 11/M1).</w:t>
      </w:r>
    </w:p>
    <w:p>
      <w:r>
        <w:rPr>
          <w:b/>
        </w:rPr>
        <w:t>E. 3.6</w:t>
      </w:r>
    </w:p>
    <w:p>
      <w:r>
        <w:t>Dr. A.___ berichtete am 4. Oktober 2006 ( Urk. 9/M8) und führte aus, die Beschwerdeführerin habe wieder vermehrte Knieschmerzen. E s liege eine begin nende Arthrose mit vermehrtem Knorpelabbau medial vor. Diese habe gegen über den früheren Aufnahmen nicht massiver zugenommen. Es fänden sich keine Restmeniskusläsionen, weshalb im Moment keine Indikation zu einem operativen Vorgehen gegeben sei (S. 2 unten).</w:t>
      </w:r>
    </w:p>
    <w:p>
      <w:r>
        <w:t>Am 6. Oktober 2008 ( Urk. 10/M6) führte Dr. A.___ aus, die Beschwerdeführerin habe seit drei Wochen das Gef ühl von schweren Beinen sowie vermehrte Schwellungen im Bereich des rechten Kniegelenks. Das Problem der vermehrten schweren Beine sei mit grösster Wahrscheinlichkeit venös bedingt (S. 1) .</w:t>
      </w:r>
    </w:p>
    <w:p>
      <w:r>
        <w:t>Am 1 7. November 2010 ( Urk. 10/M17) führte Dr. A.___ aus, e s liege eine ausge prägte muskuläre Verkürzung des Quadrizeps beidseitig vor, was für einen Teil der anterioren Knieschmerzen verantwortlich sein dürfte. Insgesamt nehme die Problematik im rechten Kniegelenk sicher nicht ab. Die posttraumatische Arthrose sei langsam zunehmend. Im Beruf im Service sei die Beschwerde führerin den ganzen Tag auf den Beinen, was kaum noch zu bewältigen sei. Im Moment werde deshalb bei zunehmenden Beschwerden die Arbeitsfähigkeit auf 75 % reduziert.</w:t>
      </w:r>
    </w:p>
    <w:p>
      <w:r>
        <w:rPr>
          <w:b/>
        </w:rPr>
        <w:t>E. 3.7</w:t>
      </w:r>
    </w:p>
    <w:p>
      <w:r>
        <w:t>Dr. med. Z.___ , Facharzt für Chirurgie, Beratender Arzt der AXA, nahm am 2 4. März 2011 Stellung ( Urk. 10/M24) und führte aus, die heute bestehende zunehmende posttraumatische G onarthrose am rechten Knie sei eine Folge des Unfalls vom 7. Januar 200 3. Der Unfall vom 1 4. Mai 2004 habe zu einer vorübergehenden Verschlechterung geführt. Eine Arthroskopie sei in der aktu ellen Situation sicher sinnvoll. Die Arthrose könne mittels Arthroskopie zwar nicht geheilt werden, hingegen könne mittels Knorpel- Débridement und Aus spülen des Gelenkes und eventuell Mic r ofracturing eine Verbesserung erzielt werden. Zudem bestehe eine Läsion des Rest-Meniskus, welche arthroskopisch sinnvoll behandelt werden könne (S. 1).</w:t>
      </w:r>
    </w:p>
    <w:p>
      <w:r>
        <w:rPr>
          <w:b/>
        </w:rPr>
        <w:t>E. 3.8</w:t>
      </w:r>
    </w:p>
    <w:p>
      <w:r>
        <w:t>Dr. A.___ berichtet e mit Operationsbericht vom 1 6. Mai 2011 ( Urk. 10/M28) über die gleichentags durchgeführte Re-Arthroskopie des rechten Knies mit medial er Teilmeniskektomie , über die partielle Resektion des Hoffakörpers sowie das Knorpeldébridement des medialen</w:t>
      </w:r>
    </w:p>
    <w:p>
      <w:r>
        <w:t>Femurcondylus und der Patellarückflä che .</w:t>
      </w:r>
    </w:p>
    <w:p>
      <w:r>
        <w:rPr>
          <w:b/>
        </w:rPr>
        <w:t>E. 3.9</w:t>
      </w:r>
    </w:p>
    <w:p>
      <w:r>
        <w:t>Am 1. November 2011 nahm Dr. Z.___ Stellung ( Urk. 10/M36) und nannte als Diagnose eine posttraumatische Gonarthrose rechts bei Status nach Distorsions-Trauma am 7. Januar 2003 und 1 4. Mai 2004 mit subtotaler Ruptur des vorde ren Kreuzbandes und Meniskusläsion medial. Er führte aus, die Chondromalazie und weitere degenerative Veränderungen im Kniegelenk seien mit überwiegen der Wahrscheinlichkeit auf die Instabilität nach den beiden erwähnten Unfällen zurückzuführen. Die durchschnittliche Arbeitsunfähigkeit nach einer Knie arthroskopie ähnlich der am 1 6. Mai 2011 durchgeführten Operation dauere für eine Kantinen-Mitarbeiterin vier bis acht Wochen. Dies gelte jedoch für ein sonst gesundes Kniegelenk. Bei der hier vorliegenden massiven posttraumati schen Gonarthrose werde die Arbeitsunfähigkeit massiv durch die vorbeste hende Schädigung des Kniegelenks beeinflusst und natürlich verlängert. Die Beeinträchtigung durch die vorbestehende Gonarthrose sei natürlich individuell und von Fall zu Fall sehr unterschiedlich. Bis zum fliessenden Übergang in eine definitive Arbeitsunfähigkeit, welche dann natürlich nicht auf die Meniskus schädigung und deshalb notwendige Knie-Arthroskopie zur ü ckgeführt werden dürfe, sondern durch die progressive sich verschlechternde vorbestehende Gon arthrose bedingt sei. Im vorliegenden Fall sei der Status quo sine drei Monate nach der Knie-Arthroskopie erreicht gewesen (S. 1) .</w:t>
      </w:r>
    </w:p>
    <w:p>
      <w:r>
        <w:t>Aufgrund der Beschwerden im rechten Kniegelenk bestehe bei der Beschwerde führerin zurzeit eine 50%ige Arbeitsfähigkeit, welche nach einer Ange wöhnungszeit von ein bis zwei Monaten weiter gesteigert werden könne. In einer angepassten Tätigkeit mit vor allem sitzenden Arbeiten und der Möglich keit , zwischendurch das Bein zu strecken und ohne das Tragen von Lasten über 5 kg sei eine Steigerung bis 100 % möglich (S. 2) .</w:t>
      </w:r>
    </w:p>
    <w:p>
      <w:r>
        <w:rPr>
          <w:b/>
        </w:rPr>
        <w:t>E. 3.10</w:t>
      </w:r>
    </w:p>
    <w:p>
      <w:r>
        <w:t>Dr. A.___ berichtete am 2 0. März 2012 ( Urk. 10/M37) und führte aus, im Moment bestünden einerseits die medial betonte Gonarthrose rechts, anderer seits ein panvetrebrales Syndrom und multiple Gelenksprobleme (S. 4 unten). Am linken Knie lägen vor allem degenerative Veränderungen vor. Hinweise auf frische traumatische Läsionen am linken Knie ergäben sich keine. Es bestehe eine 100%ige Arbeitsunfähigkeit, welche zur Hälfte unfallbedingt und zur Hälfte krankheitsbedingt sei. Es stehe die rheumatologische Abklärung der erhöhten Entzündungswerte im Vordergrund. Die Arthrose am rechten Kniege lenk sei mit Sicherheit zunehmend . Die Wahrscheinlichkeit, dass sich die Situa tion mit einer Knieprothesenversorgung verbessere, steige. Vo r einer entspre chenden Operation müsse sich aber noch einmal zeigen, ob die Schmerzen mit einer Schmerzbehandlung im rechten Knie tatsächlich zu beheben seien (S. 5).</w:t>
      </w:r>
    </w:p>
    <w:p>
      <w:r>
        <w:t>Am 2 4. Mai 2012 berichtete Dr. A.___ ( Urk. 6/52/1-2 im Verfahren IV.2013.00456) und führte aus, die Beschwerden im rechten Kniegelenk seien auf die Unfälle zurückzuführen. Die Schmerzen im ganzen linken Arm seien nur mit geringer Wahrscheinlichkeit auf das Bagatelltrauma vom 9. Oktober 2004 zurückzuführen, sondern weitgehend krankheitsbedingt. Die lumbospondylo gene und panvertebrale Schmerzsymptomatik habe bereits vor der Kontusion des Beckens im Dezember 201 1 bestanden und sei deshalb nicht auf dieses Ereignis zurückzuführen. Am rechten Kniegelenk bestehe eine Arthrose, welche im Laufe der Zeit zunehmend sei. Zum momentanen Zeitpunkt bestehe kein Anlass zu einem weiteren operativen Vorgehen (S. 1). Die Beurteilung des medi zinischen Dienstes der AXA sei in Bezug auf das unfallbedingte Ereignis korrekt. Unter Einschluss der zusätzlichen Problematiken erscheine längerfristig eine Arbeit in einer entsprechend angepassten Tätigkeit zu 50 % machbar (S. 2).</w:t>
      </w:r>
    </w:p>
    <w:p>
      <w:r>
        <w:rPr>
          <w:b/>
        </w:rPr>
        <w:t>E. 3.11</w:t>
      </w:r>
    </w:p>
    <w:p>
      <w:r>
        <w:t>Med. pract . D.___ , Fachärztin für Orthopädische Chirurgie und Trau matologie, Regionaler Ärztlicher Dienst (RAD) der Sozialversicherungsan stalt des Kantons Zürich, IV-Stelle, berichtete am 1 1. Januar 2013 über die orthopädische Untersuchung der Beschwerdeführerin vom 1 3. Dezember 2012 ( Urk. 6/62 im Verfahren IV.2013.00456) und nannte folgende Diagnosen mit Auswirkung auf die Arbeitsfähigkeit (S. 7 Ziff. 8): - schmerzhafte Bewegungs- und Belastungseinschränkung bei medial be tonter Gonarthrose rechts - Zervikobrachialgie - Lumbalgie - Verdacht auf beginnende Gonarthrose links - chronisch venöse Insuffizienz</w:t>
      </w:r>
    </w:p>
    <w:p>
      <w:r>
        <w:t>Sie führte aus, im Rahmen der Untersuchung sei der Serumspiegel der von der Beschwerdeführerin als regelmässig eingenommen angegebenen Schmerzmittel bestimmt worden. Keiner der Wirkstoffe habe nachgewiesen werden können. Die von der Beschwerdeführerin geklagte Inkontinenz habe im Rahmen der orthopädischen und psychiatrischen Untersuchung nicht verifiziert oder ausge schlossen werden können. Daher müsse offen gelassen werden, ob ein hygieni sches Problem hinsichtlich der Tätigkeit als Kantinenmitarbeiterin bestehe (S. 8 Ziff. 9). Bei der Beschwerdeführerin sei ein somatischer Gesundheitsschaden ausgewiesen, der die Arbeitsfähigkeit beeinträchtige. In ihrer bisherigen Tätig keit als Kantinenmitarbeiterin bestehe aus rein somatisch-orthopädischer Sicht eine 50%ige Arbeitsfähigkeit seit dem 1 3. Dezember 201 2. In einer angepassten Tätigkeit mit körperlich leichter wechselbelastender Tätigkeit ohne regelmässige Hebe- und Tragebelastungen über 10 kg, ohne Arbeiten auf Leitern und Gerüs ten, ohne häufiges Treppensteigen, ohne häufige wirbelsäulenbelastende und kniegelenksbelastende Zwangshaltungen und Tätigkeiten wie Bücken, Hocken, Knien, Überkopfarbeiten, Arbeiten in Armvorhalte, ohne häufiges Gehen auf unebenem Gelände, ohne andauernde Vibrationsbelastungen und Nässe/Kälte sei eine 100%ige Arbeitsfähigkeit seit dem 1 3. Dezember 2012 gegeben (S. 8 Ziff. 10).</w:t>
      </w:r>
    </w:p>
    <w:p>
      <w:r>
        <w:rPr>
          <w:b/>
        </w:rPr>
        <w:t>E. 4.1</w:t>
      </w:r>
    </w:p>
    <w:p>
      <w:r>
        <w:t>Die Würdigung der medizinischen Akten ergibt, dass die ärztliche Beurteilung durch</w:t>
      </w:r>
    </w:p>
    <w:p>
      <w:r>
        <w:t>Dr. Z.___ (E. 3.7 und E. 3.9) für die Beantwortung der g estellten Frage umfassend ist. Die Beurteilungen berück sichtigen die medizinischen Vorakten ebenso wie die geklagten Beschwerden de r Beschwer deführerin. Die Darlegung der medizinischen Befunde sowie deren Beurteilung leuchten ein und die Schlussfolgerungen sind nachvollziehbar begründet. Sodann wurden die Beur teilungen in Kenntnis der und in Auseinandersetzung mit den Vorakten erstellt und tragen der konkreten medizinischen Situation Rechnung. So machte der Versicherungsmediziner darauf aufmerksam, dass</w:t>
      </w:r>
    </w:p>
    <w:p>
      <w:r>
        <w:t>die heute bestehende zu nehmende posttraumatische G onarthrose am rechten Knie eine Folge des Unfalls vom 7. Januar 2003 sei und der Unfall vom 1 4. Mai 2004 lediglich zu einer vorübergehenden Verschlechterung geführt habe (vgl. vorstehend E. 3.7) . Er legte ausserdem plausibel dar, dass d ie Arthrose mittels Arthroskopie zwar nicht geheilt werden könne , jedoch eine Verbesserung erzielt werden könne (vgl. vorstehend E. 3.7). Der Versicherungsmediziner zeigte zudem in nachvoll ziehbarer Weise auf, dass die Chondromalazie und weitere degenerative V erän derungen im Kniegelenk mit überwiegender Wahrscheinlichkeit auf die Instabi lität nach den beiden erwähnten Unfällen zurückzuführen seien (vgl. vorstehend E. 3.9) . Weiter bezog er ausdrücklich Stellung zu r durchschnittlichen Arbeitsfä higkeit nach einer Kniearthroskopie und führte aus, dass diese Angaben jedoch lediglich für ein sonst gesundes Kniegelenk Geltung hätten. D er Versicherungs mediziner zeigte sodann</w:t>
      </w:r>
    </w:p>
    <w:p>
      <w:r>
        <w:t>in na chvollziehbarer Weise auf, dass b ei der hier vor liegenden massiven posttraumatischen Gonarthrose die Arbeitsunfähigkeit massiv durch die vorbestehende Schädigung des Kniegelenks beeinflusst und natürlich verlängert werde (vgl. vorstehend E. 3.9).</w:t>
      </w:r>
    </w:p>
    <w:p>
      <w:r>
        <w:t>Seine Beurteilung leuchtet in der Darlegung der medizinischen Zusammenhänge ein und die vorgenommenen Schlussfolgerungen zu Gesundheitszustand und Arbeitsfähigkeit werden aus führlich begründet. So begründete er einlässlich und sorgfältig, dass a ufgrund der Beschwerden im rechten Kniegelenk bei der Beschwerdeführerin zurzeit eine 50%ige Arbeitsfähigkeit bestehe, welche nach einer Angewöhnungszeit von ein bis zwei Monaten weiter gesteigert werden könne. Schliesslich zeigte er in nachvollziehbarer Weise das in einer angepassten Tätigkeit zumutbare Belas tungsprofil auf (vgl. vorstehend E. 3.9).</w:t>
      </w:r>
    </w:p>
    <w:p>
      <w:r>
        <w:t>Die Berichte erfüll en damit entgegen den Ausführungen der Beschwerdeführerin die praxisgemässen Kriterien (vgl. vorstehend E. 1. 2 und E. 1. 3 ) vollumfänglich, so dass für die Entscheidfindung und insbesondere die Einschätzung der Arbeitsfähigkeit darauf abgestellt werden kann. Zudem wird die Beurteilung vom Versicherungsmediziner Dr. Z.___ durch den Bericht der RAD-Ärztin med. pract . D.___ (vgl. vorstehend E. 3.11) gestützt; so ging auch diese explizit von einer 100%igen Arbeitsfähigkeit in einer angepassten Tätigkeit aus, wobei sie das zumutbare Belastungsprofil unter Berücksichtigung der unfallfremden Beeinträchtigungen gar noch etwas höher ansetzte.</w:t>
      </w:r>
    </w:p>
    <w:p>
      <w:r>
        <w:rPr>
          <w:b/>
        </w:rPr>
        <w:t>E. 4.2</w:t>
      </w:r>
    </w:p>
    <w:p>
      <w:r>
        <w:t>Demgegenüber kann auf die Beurteilung der Arbeitsfähigkeit des behandelnden Dr. A.___ (vgl. vorstehend E. 3.3, E. 3.4, E. 3.6, E. 3.8, E. 3.10) nicht abgestellt werden. So nannte dieser in seinen Verlaufsberichten zwar jeweils die erhobe nen Befunde, machte jedoch keine nachvollziehbar und lediglich durch die unfallbedingten Befunde untermauerte medizinisch-theoretische Beurteilung der Arbeitsfähigkeit.</w:t>
      </w:r>
    </w:p>
    <w:p>
      <w:r>
        <w:t>So führte Dr. A.___</w:t>
      </w:r>
    </w:p>
    <w:p>
      <w:r>
        <w:t>einerseits am 2 0. März 2012 aus, es bestehe eine 100%ige Arbeitsunfähigkeit, wobei diese zur Hälfte unfallbedingt sei (vgl. vorstehend E. 3.10). Andererseits führte er am 2 4. Mai 2012 aus, dass unter Einschluss der zusätzlichen Problematiken längerfristig eine Arbeit in einer entsprechend angepassten Tätigkeit zu 50 % machbar erscheine (vgl. vor stehend E. 3.10). Aus diesen zwei Aussagen geht nicht klar hervor, ob für die Beurteilung der Arbeitsfähigkeit eine Trennung der unfallbedingten und unfall fremden Beschwerden erfolgte. Die von ihm attestierte Arbeitsunfähigkeit kann vor diesem Hintergrund nicht nachvollzogen werden, zumal er diese Ein schätzung weder näher begründete, noch Angaben zu funktionellen Einschrän kungen bezüglich der unfallbedingten Beschwer den machte.</w:t>
      </w:r>
    </w:p>
    <w:p>
      <w:r>
        <w:t>Somit k önnen den Berichten von Dr. A.___ insgesamt keine Aspekte entnom men werden, welche gegen die Einschätzung durch</w:t>
      </w:r>
    </w:p>
    <w:p>
      <w:r>
        <w:t>Dr. Z.___ sprech en, wes halb s ie</w:t>
      </w:r>
    </w:p>
    <w:p>
      <w:r>
        <w:t>dessen ausführlich und ei ngehend begründete Einschätzung n icht zu entkräften vermögen .</w:t>
      </w:r>
    </w:p>
    <w:p>
      <w:r>
        <w:t>Ausserdem muss berücksichtigt werden, dass es sich b ei Dr. A.___ um den behandelnden Arzt der Beschwerdeführerin handelt , so dass seine Aussagen im Zweifelsfall eher zugunsten der Patientin gehen dürften.</w:t>
      </w:r>
    </w:p>
    <w:p>
      <w:r>
        <w:t>Zusammenfassend wurden somit keine Erkenntnisse vorgebracht, welche die Beurteilung der Arbeitsfähigkeit durch den Versicherungsmediziner Dr. Z.___ umzustossen vermöchten.</w:t>
      </w:r>
    </w:p>
    <w:p>
      <w:r>
        <w:rPr>
          <w:b/>
        </w:rPr>
        <w:t>E. 4.3</w:t>
      </w:r>
    </w:p>
    <w:p>
      <w:r>
        <w:t>Soweit die Beschwerdeführerin geltend machte, der medizinische Sachverhalt sei nicht umfassend abgeklärt, und es seien deshalb weitere Abklärungen, insbe sondere ein unabhängiges Gutachten in die Wege zu leiten, ist festzuhal ten, dass der physische unfallkausale Gesundheitszustand sowie die Beeinträch tigung der Arbeitsfähigkeit der Beschwer deführerin in den Beurteilungen gebührend berücksichtigt wurden . So zielt denn die empfohlene Behandlung beziehungsweise Abklärung insbesondere auf die unfallfremden Leiden der Beschwerdeführerin ab . Die Beschwerdeführerin vermochte sodann nicht weiter darzutun, inwiefern die Aktenlage unzutreffend beziehungsweise unvollständig ist. Da der Sachverhalt nach dem Gesagten durch weitreichende medizinische Einschätzungen aus ver schiedenen Fachrichtungen abgeklärt wurde, erweisen sich die vorliegenden medizinischen Akten als ausrei chend. Auf weitere Abklä rungen kann deshalb verzichtet werden ( antipizierte Beweiswürdigung; BGE 122 V 157) .</w:t>
      </w:r>
    </w:p>
    <w:p>
      <w:r>
        <w:t>Die Einwände der Beschwerdeführerin in Bezug auf die medizinischen Abklärun gen sind nach dem Gesagten unbehelflich . Weitere substantiierte Ein wände brachte sie nicht vor.</w:t>
      </w:r>
    </w:p>
    <w:p>
      <w:r>
        <w:rPr>
          <w:b/>
        </w:rPr>
        <w:t>E. 4.4</w:t>
      </w:r>
    </w:p>
    <w:p>
      <w:r>
        <w:t>Zusammenfassend ist festzuhalten, dass auf die überzeugende, nachvollziehba re und ausführ lich begründete Beurteilung durch</w:t>
      </w:r>
    </w:p>
    <w:p>
      <w:r>
        <w:t>Dr. Z.___ abzustellen und somit von einer vollen Arbeitsfähigkeit gemäss beschriebenem Zumutbarkeitsprofil auszugehen ist.</w:t>
      </w:r>
    </w:p>
    <w:p>
      <w:r>
        <w:rPr>
          <w:b/>
        </w:rPr>
        <w:t>E. 5.1</w:t>
      </w:r>
    </w:p>
    <w:p>
      <w:r>
        <w:t>Für die Bestimmung des Invaliditätsgrades wird gemäss Art. 16 des Bun des geset zes über den Allgemeinen Teil des Sozialversicherungsrechts (ATSG) das Erwerbseinkommen, das die versicherte Person nach Eintritt der Invalidität und nach Durchführung der medizinischen Behandlung und allfälli ger Ein gliede rungs massnahmen durch eine ihr zumutbare Tätigkeit bei ausge glichener Arbeitsmarktlage erzielen könnte, in Beziehung gesetzt zum Erwerbs einkom men , das sie erzielen könnte, wenn sie nicht invalid geworden wäre.</w:t>
      </w:r>
    </w:p>
    <w:p>
      <w:r>
        <w:rPr>
          <w:b/>
        </w:rPr>
        <w:t>E. 5.2</w:t>
      </w:r>
    </w:p>
    <w:p>
      <w:r>
        <w:t>Der Einkommensvergleich hat in der Regel in der Weise zu erfolgen, dass die beiden hypothetischen Erwerbseinkommen ziffernmässig möglichst genau ermittelt und einander gegenübergestellt werden, worauf sich aus der Einkom 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104 V 135 E. 2a und b, vgl. auch BGE 114 V 310 E. 3a).</w:t>
      </w:r>
    </w:p>
    <w:p>
      <w:r>
        <w:rPr>
          <w:b/>
        </w:rPr>
        <w:t>E. 6.1</w:t>
      </w:r>
    </w:p>
    <w:p>
      <w:r>
        <w:t>Für die Ermittlung des Valideneinkommens stellt sich die Frage, was die Beschwerdeführerin aufgrund ihrer beruflichen Fähigkeiten und persönlichen Umstände zu erwarten gehabt hätte, wenn sie nicht invalid geworden wäre. Dabei entspricht es empirischer Erfahrung, dass die bisherige Tätigkeit im Gesundheitsfall weitergeführt worden wäre, weshalb Anknüpfungspunkt für die Bestimmung des Valideneinkommens häufig der zuletzt erzielte, der Teuerung sowie der realen Einkommensentwicklung angepasste Verdienst ist (RKUV 1993 Nr. U 169 S. 100 f. E. 3b).</w:t>
      </w:r>
    </w:p>
    <w:p>
      <w:r>
        <w:t>Arbeitete die versicherte Person vor dem Unfall nur teilzeitlich, so wird – anders als in der Invalidenversicherung oder bei der Ermittlung der Arbeitsunfähigkeit für die Taggelder (BGE 135 V 287) – der Lohn auf ein 100%-Pensum umge rechnet. Begründet wird dies damit, dass das Valideneinkommen unabhängig davon zu bestimmen ist, ob die versicherte Person vor dem Unfall ihre Arbeits kraft ganz oder nur teilweise eingesetzt hat; diesem Faktor werde nämlich in der Unfallversicherung bereits dadurch Rechnung getragen, dass die Renten auf grund des versicherten Verdienstes ( Art. 15 UVG) festgesetzt werden (BGE 119 V 475 E. 2b S. 481).</w:t>
      </w:r>
    </w:p>
    <w:p>
      <w:r>
        <w:t>Demgegenüber ist das aus einer Nebenerwerbstätigkeit fliessende Entgelt ohne Rücksicht auf den hierfür erforderlichen zeitlichen oder leistungsmässigen Auf wand in das Valideneinkommen einzubeziehen (RKUV 2003 Nr. 486 S. 107, U</w:t>
      </w:r>
    </w:p>
    <w:p>
      <w:r>
        <w:t>130/02 E. 3.2.1).</w:t>
      </w:r>
    </w:p>
    <w:p>
      <w:r>
        <w:t>Auszugehen ist stets vom Bruttogehalt ( Urteil des Bundesgerichts 8C_100/2012 vom 2 9. März 2012 E. 3.2). Dieses ist grundsätzlich an die zwischen Unfall und Rentenbeginn eingetretene Lohnentwicklung anzupassen (BGE 134 V 322 E. 4.1 S. 325).</w:t>
      </w:r>
    </w:p>
    <w:p>
      <w:r>
        <w:rPr>
          <w:b/>
        </w:rPr>
        <w:t>E. 6.2</w:t>
      </w:r>
    </w:p>
    <w:p>
      <w:r>
        <w:t>Die Beschwerdegegnerin stützte sich bei der Ermittlung des hypothetischen Vali deneinkommens auf die Angaben der Firma Y.___ vom 2 8. Juni 2011 ( Urk. 10/A27) und errechnete für das Jahr 2010 einen Betrag von Fr. 66‘561.-- (Verdienst bei 90 %</w:t>
      </w:r>
    </w:p>
    <w:p>
      <w:r>
        <w:t>Fr. 52‘680.-- auf 100 % aufgerechnet, + Fr. 8‘028.-- Bonus und Krankenkassenbeteiligung; vgl. Urk. 10/A54 S. 4).</w:t>
      </w:r>
    </w:p>
    <w:p>
      <w:r>
        <w:t>Dieses Vorgehen wurde von der Beschwerdeführerin insofern gerügt, als die Werte im Jahre 2012 massgebend seien. Ferner sei vom IK-Auszug auszugehen, gemäss welchem sie im Jahre 2010 bei der Firma Y.___</w:t>
      </w:r>
    </w:p>
    <w:p>
      <w:r>
        <w:t>Fr. 61‘591.-- verdient habe ( Urk. 6/66/6 im Verfahren IV.2013.00456). Ausserdem seien auch die Einkom men aus den Nebenerwerbstätigkeiten zu berücksichtigen ( Urk. 1 S. 5 f.).</w:t>
      </w:r>
    </w:p>
    <w:p>
      <w:r>
        <w:rPr>
          <w:b/>
        </w:rPr>
        <w:t>E. 6.3</w:t>
      </w:r>
    </w:p>
    <w:p>
      <w:r>
        <w:t>Nach dem Gesagten (vgl. vorstehend E. 6.1) ist diesem Einwand der Beschwerde führerin betreffend die Salärdaten insofern zu folgen, als von den Werten im Jahr 2012 (Rentenbeginn) auszugehen ist und die Einkommen aus den Neben erwerbs tätigkeiten beim Valideneinkommen grundsätzlich ebenfalls zu berücksichtigen sind.</w:t>
      </w:r>
    </w:p>
    <w:p>
      <w:r>
        <w:t>Das aus dem Nebenerwerb bei der Familienheim-Genossenschaft erzielte Ein kom men rechnete die Beschwerdegegnerin indes zu Recht nicht an, da dieses gemäss IK-Auszug lediglich bis Mai 2010 r ealisiert ( Urk. 6/66/6 im Verfahren IV.2013.00456) und damit vor dem Beginn der attestierten Arbeitsunfähigkeit im November 2010 (vgl. Urk. 10/M17) aufgegeben wurde.</w:t>
      </w:r>
    </w:p>
    <w:p>
      <w:r>
        <w:rPr>
          <w:b/>
        </w:rPr>
        <w:t>E. 6.4</w:t>
      </w:r>
    </w:p>
    <w:p>
      <w:r>
        <w:t>Rechnet man das von der Beschwerdeführerin geltend gemachte und im IK Aus zug ausgewiesene im Jahre 2010 bei der Firma Y.___ erzielte Einkommen von Fr. 61‘591.-- (vgl. Urk. 6/66/6 im Verfahren IV.2013.00456) mit den Einkom men aus den Neben erwerbs tätigkeiten von Fr. 10‘400.-- bei der Z.___ (vgl. Urk. 6/66/5 im Verfahren I V.2013.00456) und von Fr. 2‘600.-- be i E.___ (vgl. Urk. 6/66 / 5 im Verfahren IV.2013.00456) zusammen, ergibt dies für das Jahr 2010 ein Validenein kommen von Fr. 74 ‘ 591 .-- sowie unter Berücksichtigung der Nominallohnentwicklung von 1 % und 0.8 % für die Jahre 2011 und 2012 (Die Volkswirtschaft 9/ 201 4 , S. 85 T ab B10.2, Total) ein solches von Fr. 75 ‘ 940 . -- (Fr. 7 4 ' 591 . x 1.01 x 1.008) für das Jahr 2012.</w:t>
      </w:r>
    </w:p>
    <w:p>
      <w:r>
        <w:rPr>
          <w:b/>
        </w:rPr>
        <w:t>E. 7.1</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 nommen hat, so können nach der Rechtsprechung Tabellenlöhne gemäss den vom Bun des amt für Statistik periodisch herausgegebenen Lohnstrukturerhebun gen (LSE) herangezogen werden (BGE 126 V 75 E. 3b/ aa und bb , vgl. auch BGE 129 V 472 E. 4.2.1). Für die Invaliditätsbemessung wird praxisgemäss auf die stan dardisierten Bruttolöhne (Tabellengruppe A) abgestellt (BGE 129 V 472 E. 4.2.1 mit Hinweis), wobei jeweils vom so genannten Zentralwert (Median) aus 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w:t>
      </w:r>
    </w:p>
    <w:p>
      <w:r>
        <w:rPr>
          <w:b/>
        </w:rPr>
        <w:t>E. 7.2</w:t>
      </w:r>
    </w:p>
    <w:p>
      <w:r>
        <w:t>Zur Ermittlung des hypothetischen Invalideneinkommens für eine gemäss beschriebenem Belastungsprofil zumutbare Tätigkeit stützte sich die Beschwer degegnerin auf die vom Bundesamt für Statistik periodisch herausgegebenen Lohnstruk turerhebungen (LSE) und errechnete unter Berücksichtigung eines leidensbe dingten Abzugs von 10 % einen Betrag von Fr. 47‘455.20 ( Urk. 10/A54 S. 5).</w:t>
      </w:r>
    </w:p>
    <w:p>
      <w:r>
        <w:t>Angesi chts der Zumutbarkeit einer 100 %igen behinderungsangepassten Tätig keit steht de r Beschwerdeführer in auch bei Beachtung der im beschriebenen Belastungsprofil genannten Einschränkungen eine breite Palette von Tätigkeiten offen. Es recht fertigt sich daher, für die Bemessung des Invaliden einkommens auf den stan dardisierten Durchschnittslohn für einfache und repe titive Tätig keiten in sämtli chen Wirtschaftszweigen des privaten Sektors abzu stellen (LSE 20</w:t>
      </w:r>
    </w:p>
    <w:p>
      <w:r>
        <w:rPr>
          <w:b/>
        </w:rPr>
        <w:t>E. 7.4</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w:t>
      </w:r>
    </w:p>
    <w:p>
      <w:r>
        <w:rPr>
          <w:b/>
        </w:rPr>
        <w:t>E. 7.5</w:t>
      </w:r>
    </w:p>
    <w:p>
      <w:r>
        <w:t>Die Beschwerdegegnerin gewährte einen behinderungsbedingten Abzug von 10 % (vgl. Urk. 10/A54 S. 5), womit für das Jahr 2012 ein hypothetisches Inva lideneinkommen in der Höhe von Fr. 48'313.-- resultiert e (Fr. 53‘681. x 0.9).</w:t>
      </w:r>
    </w:p>
    <w:p>
      <w:r>
        <w:t>Die Beschwerdeführerin rügte dieses Vorgehen in dem Sinne, dass bei der Berech nung des Invalideneinkommens ein behinderungsbedingter Abzug in der Höhe von 15 % gerechtfertigt sei (Urk. 1 S. 7).</w:t>
      </w:r>
    </w:p>
    <w:p>
      <w:r>
        <w:t>Angesichts der Zumutbarkeit einer 100%igen behinderungsangepassten</w:t>
      </w:r>
    </w:p>
    <w:p>
      <w:r>
        <w:t>Tätig keit steht der Beschwerdeführer in eine breite Palette von Tätigkeiten offen. D ie einzigen medizinisch ausgewiesenen Behinderungen der Be schwerdeführerin bestehen in körperlich schweren Arbeiten mit</w:t>
      </w:r>
    </w:p>
    <w:p>
      <w:r>
        <w:t>regelmässigen Hebe- und Trage belastungen über 5 kg (oder gemäss RAD-Ärztin gar 10 kg), im Arbeiten auf Leitern und Gerüsten, im häufigen Treppensteigen, in häufigen wirbelsäulenbe lastenden und kniegelenksbelastenden Zwangshaltungen und in Tätigkeiten wie Bücken, Hocken, Knien, Überkopfarbeiten, in Arbeiten in Armvorhalte, in Arbeiten mit häufigem Gehen auf unebenem Gelände, mit andauernden Vibra tionsbelastungen und in der Nässe/Kälte. Hingegen sind der Beschwerdeführerin vor allem sitzende Arbeiten mit der Möglichkeit, zwischendurch das Bein zu strecken , möglich. Die genannten Einschränkungen dürften bei den üblichen einfachen und repetitiven Tätigkeiten nicht ins Gewicht fallen. Mithin schrän ken diese Behinderungen die Beschwerdeführerin nicht wesentlich in der Wahl der Tätigkeit ein. Es ist d aher nicht zu erwarten, dass die Beschwerdeführer in</w:t>
      </w:r>
    </w:p>
    <w:p>
      <w:r>
        <w:t>ihre verbleibende Ar beitsfähigkeit nur zu einem unter durchschnittlichen Lohn</w:t>
      </w:r>
    </w:p>
    <w:p>
      <w:r>
        <w:t>der tiefer sein müsste als der verwendete Tabellen lohn - verwerten kann. Lohn mindernd wirkt sich</w:t>
      </w:r>
    </w:p>
    <w:p>
      <w:r>
        <w:t>einzig der Umstand aus, dass die Beschwerdeführer in mit dem genannten Zumutbarkeitsprofil keine Schwerar beit mehr leisten und vor allem noch sitzende Arbeiten ausüben kann.</w:t>
      </w:r>
    </w:p>
    <w:p>
      <w:r>
        <w:t>Die sem U mstand wird mit dem gewährten Abzug von 10 % grosszügig Rech nung getragen; die weiteren persönlichen und beruflichen Umstände sind nicht geeignet, einen – von der Beschwerdeführerin beantragten - höheren Ab zug zu rechtfertigen.</w:t>
      </w:r>
    </w:p>
    <w:p>
      <w:r>
        <w:rPr>
          <w:b/>
        </w:rPr>
        <w:t>E. 7.6</w:t>
      </w:r>
    </w:p>
    <w:p>
      <w:r>
        <w:t>Der Vergleich des Valideneinkommens von Fr. 7 5'940. -- (vgl. vorstehend E. 6.4) mit dem Invalidenein kommen von Fr. 48'313.-- ergibt e ine Einkommensein busse von Fr. 27 ' 627 .-- und damit einen Invaliditätsgrad von gerundet 3 6 %. 8.</w:t>
      </w:r>
    </w:p>
    <w:p>
      <w:r>
        <w:t>Nach dem Gesagten bleibt zusammenfassend festzuhalten, dass der angefoch tene Einspracheentscheid vom 4. Dezember 2013 ( Urk. 2) in teilweiser Gutheis sung der Beschwerde bezüglich der Rentenzusprache dahingehend abzuändern ist, dass die Beschwerdeführerin ab dem 1. April 2012 Anspruch auf eine Inva lidenrente bei einem Invaliditätsgrad von 3 6 % hat. 9.</w:t>
      </w:r>
    </w:p>
    <w:p>
      <w:r>
        <w:t>Bei diesem Ausgang des Verfahrens hat die Beschwerdeführerin Anspruch auf eine Parteientschädigung. Diese ist nach Art. 61 lit . g ATSG in Verbindung mit § 34 des Gesetzes über das Sozialversicherungsgericht ( GSVGer ) ohne Rücksicht auf den Streitwert nach der Bedeutung der Streitsache und nach der Schwierig keit des Prozesses zu bemessen. In Anwendung dieser Grundsätze rechtfertigt sich die Zusprechung einer Prozessentschädigung von Fr. 2‘ 4 00.--. Das Gericht erkennt: 1.</w:t>
      </w:r>
    </w:p>
    <w:p>
      <w:r>
        <w:t>In teilweiser Gutheissung der Beschwerde wird der Einspracheentscheid der AXA Versi cherungen AG vom 4. Dezember 2013 bezüglich der R entenzusprache dahinge hend abgeändert , dass die Be schwer de führerin ab dem 1. April 2012 Anspruch auf eine Invalidenrente b ei einem Invaliditätsgrad von 36 % hat. 2.</w:t>
      </w:r>
    </w:p>
    <w:p>
      <w:r>
        <w:t>Das Verfahren ist kostenlos. 3.</w:t>
      </w:r>
    </w:p>
    <w:p>
      <w:r>
        <w:t>Die Beschwerdegegnerin wird verpflichtet, der Beschwerdeführerin eine Prozessent schä digung von Fr. 2‘4 00 . -- zu bezahlen. 4.</w:t>
      </w:r>
    </w:p>
    <w:p>
      <w:r>
        <w:t>Zustellung gegen Empfangsschein an: - Rechtsanwalt Markus Bischoff - AXA Versicherungen AG, Generaldirektion - Bundesamt für Gesundheit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w:t>
      </w:r>
    </w:p>
    <w:p>
      <w:r>
        <w:t>Sozialversicherungsgericht des Kantons Zürich Der VorsitzendeDie Gerichtsschreiberin MosimannSchüpbach</w:t>
      </w:r>
    </w:p>
    <w:p>
      <w:r>
        <w:rPr>
          <w:b/>
        </w:rPr>
        <w:t>E. 10</w:t>
      </w:r>
    </w:p>
    <w:p>
      <w:r>
        <w:t>, S. 26, Tab . TA1, Rubrik „Total“, Niveau 4), mithin Fr. 5 0 ' 700 . im Jahr (Fr. 4' 225 .-- x 12). Der durchschnittlichen wöchentlichen Arbeitszeit im Jahr 2010 von 41.6</w:t>
      </w:r>
    </w:p>
    <w:p>
      <w:r>
        <w:t>Stun den angepasst, ergibt dies den Betrag von Fr. 52’728.-- für das Jahr 2010 (Fr. 50'700. -- : 40 x 41.6).</w:t>
      </w:r>
    </w:p>
    <w:p>
      <w:r>
        <w:t>Rechnet man mit der Beschwerdeführerin das Invalideneinkommen unter Berück sichtigung der Nominallohnentwicklung für die Jahre 2011 und 2012 von 1 % und 0.8 % (Die Volkswirtschaft 9/2014, S. 85 Tab B10.2 Total) für das Jahr 2012 aus, so beläuft sich dieses auf Fr. 53‘681.-- ( Fr. 52‘728 .— x 1.01 x 1.008).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