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UV.2013.00257 vom 8. Januar 2015</w:t>
      </w:r>
    </w:p>
    <w:p>
      <w:r>
        <w:t>ZH Sozialversicherungsgericht, 2015-01-08, DE</w:t>
      </w:r>
    </w:p>
    <w:p>
      <w:r>
        <w:rPr>
          <w:b/>
        </w:rPr>
        <w:t xml:space="preserve">Quelle: </w:t>
      </w:r>
      <w:r>
        <w:t>https://mcp.opencaselaw.ch/entscheid/zh_sozialversicherungsgericht_UV.2013.00257</w:t>
      </w:r>
    </w:p>
    <w:p>
      <w:r>
        <w:t>FR: ZH_SOZIALVERSICHERUNGSGERICHT UV.2013.00257 du 8 janvier 2015</w:t>
      </w:r>
    </w:p>
    <w:p>
      <w:r>
        <w:t>IT: ZH_SOZIALVERSICHERUNGSGERICHT UV.2013.00257 del 8 gennaio 2015</w:t>
      </w:r>
    </w:p>
    <w:p>
      <w:pPr>
        <w:pStyle w:val="Heading2"/>
      </w:pPr>
      <w:r>
        <w:t>Erwägungen</w:t>
      </w:r>
    </w:p>
    <w:p>
      <w:r>
        <w:rPr>
          <w:b/>
        </w:rPr>
        <w:t>E. 1</w:t>
      </w:r>
    </w:p>
    <w:p>
      <w:r>
        <w:t>S. 4 unten ) / Moped ( Urk. 12/M2 S. 1 Mitte) angefahren.</w:t>
      </w:r>
    </w:p>
    <w:p>
      <w:r>
        <w:t>Die Axa stellte mit Verfügung vom 19. März 2012 die bis anhin erbrachten Leis tungen per Ende 2011 ein ( Urk. 12/183). Der zuständige Krankenversicherer zog seine dagegen vorsorglich erhobene Einsprache wieder zurück ( Urk. 12/187, Urk. 12/197). Die Versicherte erhob am 26. März 2012 Einsprache ( Urk. 12/191).</w:t>
      </w:r>
    </w:p>
    <w:p>
      <w:r>
        <w:rPr>
          <w:b/>
        </w:rPr>
        <w:t>E. 1.1</w:t>
      </w:r>
    </w:p>
    <w:p>
      <w:r>
        <w:t>Die Leistungspflicht eines Unfallversicherers gemäss dem Bundesgesetz über die Unfallversicherung (UVG) setzt zunächst voraus, dass zwischen dem Unfaller eignis und dem eingetretenen Schaden (Krankheit, Invalidität, Tod) ein natürli cher Kausalzusammenhang besteht. Ursachen im Sinne des natürlichen Kausal zusammenhangs sind alle Umstände, ohne deren Vorhan densein der eingetre tene Erfolg nicht als eingetreten oder nicht als in der gleichen Weise bezie hungsweise nicht zur gleichen Zeit eingetreten gedacht werden kann. Entspre chend dieser Umschreibung ist für die Bejahung des natürlichen Kausalzu sam menhangs nicht erforderlich, dass ein Unfall die alleinige oder unmittelbare Ursache gesundheitlicher Störungen ist; es genügt, dass das schädigende Ereig nis zusammen mit anderen Bedingungen die körperliche oder geistige Integrität der versicherten Person beeinträchtigt hat, der Unfall mit andern Worten nicht wegge dacht werden kann, ohne dass auch die eingetretene gesundheitliche Störung entfiele (BGE 129 V 177 E. 3.1, 402 E. 4.3.1, 119 V 335 E. 1, 118 V 286 E. 1b, je mit Hinweisen). Ob zwischen einem schädigenden Ereignis und einer gesund heitlichen Störung ein natürlicher Kausalzusammenhang besteht, ist eine Tatfrage, worüber die Verwal tung beziehungsweise im Beschwerdefall das Gericht im Rahmen der ihm oblie genden Beweiswürdigung nach dem im Sozialversicherungsrecht üblichen Beweisgrad der überwiegenden Wahrscheinlichkeit zu befinden hat. Die blosse Möglich keit eines Zusammenhangs genügt für die Begründung eines Leistungs anspruches nicht (BGE 129 V 177 E. 3.1, 119 V 335 E. 1, 118 V 286 E. 1b, je mit Hinweisen). 1 .2</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 1 .3</w:t>
      </w:r>
    </w:p>
    <w:p>
      <w:r>
        <w:t>Die Beurteilung des adäquaten Kausalzusammenhangs zwischen einem Un fall und der infolge eines Schleudertraumas der Halswirbelsäule auch nach Ablauf einer gewissen Zeit nach dem Unfall weiterbestehenden gesundheitlichen Be einträchtigungen, die nicht auf organisch nachweisbare Funktionsausfälle zu rückzuführen sind, hat nach der in BGE 117 V 359 begründeten Rechtsprechung des Bundesge richts in analoger Anwendung der Methode zu erfolgen, wie sie für psychische Stö rungen nach einem Unfall entwickelt worden ist (vgl. BGE 123 V 98 E. 3b, 122 V 415 E. 2c). Es ist im Einzelfall zu verlangen, dass dem Unfall eine massgebende Bedeutung für die Entstehung der Arbeits- bezie 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 quate Kausalzusammenhang zwischen Unfall und gesundheitlicher Beeinträch tigung bei leichten Unfällen in der Regel ohne weiteres zu verneinen und bei schweren Unfällen ohne weiteres zu bejahen, wogegen bei Unfällen des mittle ren Bereichs weitere Krite rien in die Beurteilung mit einzubeziehen sind. Je nachdem, wo im mittleren Bereich der Unfall einzuordnen ist und abhängig da 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w:t>
      </w:r>
    </w:p>
    <w:p>
      <w:r>
        <w:t>Un falls; - die Schwere oder besondere Art der erlittenen Verletzungen; - fortgesetzt spezifische, belastende ärztliche Behandlung;</w:t>
      </w:r>
    </w:p>
    <w:p>
      <w:r>
        <w:t>-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 desgericht in seiner Rechtsprechung (BGE 115 V 133) für die Beurteilung des ad ä quaten Kausalzusammenhangs zwischen einem Unfall und einer psychi schen Fehl entwicklung für relevant erachtet hat, wird bei der Beurteilung des adäquaten Kausalzusammenhangs zwischen einem Unfall mit Schleudertrauma der Halswirbelsäule und den in der Folge eingetretenen Beschwerden auf eine Differenzie rung zwischen physischen und psychischen Komponenten verzichtet, da es bei Vorliegen eines solchen Traumas nicht entscheidend ist, ob Beschwer den medizinisch eher als orga nischer und/oder psychischer Natur bezeichnet werden (BGE 134 V 109; RKUV 2001 Nr. U 442 S. 544 ff., 1999 Nr. U 341 S. 409 E. 3b, 1998 Nr. U 272 S. 173 E. 4a; BGE 117 V 359 E. 5d/ aa und 367 E. 6a). 1 .4</w:t>
      </w:r>
    </w:p>
    <w:p>
      <w:r>
        <w:t>Hat die versicherte Person mehrere Unfälle mit Schleudertrauma der HWS oder gleichgestellter Verletzung erlitten, ist die Adäquanz des Kausalzusammenhangs grundsätzlich für jeden Unfall gesondert zu beurteilen. Einer nachgewiesener massen durch einen früheren Unfall verursachten erheblichen Vorschädigung der HWS kann zwar im Rahmen der Prüfung der Adäquanzkriterien Rechnung getragen werden (vgl. SVR 2007 UV Nr. 1 = U 39/04 E. 3.3.2; Urteil des Bun desgerichts 8C_593/2012 vom 19. Deze mber 2012 E. 2.4.1 ), nicht aber bei der Beurteilung der Unfallschwere. Letztere bestimmt sich nach Massgabe des au genfälligen Geschehensablaufs mit den sich dabei entwickelnden Kräften beim konkret zur Diskussion stehenden Unfall. Begleitumstände, die nicht direkt dem Unfallgeschehen zugerechnet werden können, mithin auch andere Unfälle, sind hier nicht zu berücksichtigen, sondern wie dargelegt allenfalls bei den einzelnen Adäquanzkriterien ( Urteil des Bundesgerichts 8C_317/2013 vom 16. August 2013 E. 7.5.2). 1 .5</w:t>
      </w:r>
    </w:p>
    <w:p>
      <w:r>
        <w:t>Wird die versicherte Person infolge eines Unfalles zu mindestens 10 % invalid (Art. 8 des Bundesgesetzes über den Allgemeinen Teil des Sozialversicherungs rechts ), so hat sie Anspruch auf eine Invalidenrente (Art. 18 Abs. 1 UVG). Invali 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 men , das sie erzielen könnte, wenn sie nicht invalid geworden wäre (Art. 16 ATSG).</w:t>
      </w:r>
    </w:p>
    <w:p>
      <w:r>
        <w:rPr>
          <w:b/>
        </w:rPr>
        <w:t>E. 1.2</w:t>
      </w:r>
    </w:p>
    <w:p>
      <w:r>
        <w:t>Am 19. November 2004 wurde die Versicherte als Fussgängerin von einem Mo torrad ( Urk. 12/1</w:t>
      </w:r>
    </w:p>
    <w:p>
      <w:r>
        <w:t>Ziff. 6) / Motorfahrrad ( Urk. 12/P</w:t>
      </w:r>
    </w:p>
    <w:p>
      <w:r>
        <w:rPr>
          <w:b/>
        </w:rPr>
        <w:t>E. 1.3</w:t>
      </w:r>
    </w:p>
    <w:p>
      <w:r>
        <w:t>Am 2. Februar 2010 zog sich die Versicherte bei einem Sturz eine Humerusfrak tur rechts zu ( Urk. 11/6).</w:t>
      </w:r>
    </w:p>
    <w:p>
      <w:r>
        <w:t>Die Axa stellte mit Verfügung vom 13. November 2012 die bis dahin erbrachten Leistungen per Ende November 2012 ein und sprach der Versicherten ab 1. De zember 2012 eine Invalidenrente von 30 % zu ( Urk. 11/A160).</w:t>
      </w:r>
    </w:p>
    <w:p>
      <w:r>
        <w:t>Dagegen erhob die Versicherte am 5. Dezember 2012 Einsprache ( Urk. 11/A161).</w:t>
      </w:r>
    </w:p>
    <w:p>
      <w:r>
        <w:rPr>
          <w:b/>
        </w:rPr>
        <w:t>E. 1.4</w:t>
      </w:r>
    </w:p>
    <w:p>
      <w:r>
        <w:t>Die Axa wies die beiden Einsprachen mit Einspracheentscheid vom 26. Septem ber 2013 ab ( Urk. 12/A220 = Urk. 2).</w:t>
      </w:r>
    </w:p>
    <w:p>
      <w:r>
        <w:rPr>
          <w:b/>
        </w:rPr>
        <w:t>E. 2</w:t>
      </w:r>
    </w:p>
    <w:p>
      <w:r>
        <w:t>Mitte Ziff. 1 und 2 ).</w:t>
      </w:r>
    </w:p>
    <w:p>
      <w:r>
        <w:t>Die Axa beantragte mit Beschwerdeantwort vom 6. Februar 2014 ( Urk. 10) die Abweisung der Beschwerde.</w:t>
      </w:r>
    </w:p>
    <w:p>
      <w:r>
        <w:t>Am 26. August 2014 erstattete die Beschwerdeführerin eine Replik ( Urk. 14) . A m 1. Dezember 2014 erstattete die Beschwerdegegnerin eine Duplik ( Urk. 20), was der Beschwerdeführerin am 2. Dezember 2014 zur Kenntnis gebracht wurde ( Urk. 22 ). Das Gericht zieht in Erwägung: 1.</w:t>
      </w:r>
    </w:p>
    <w:p>
      <w:r>
        <w:rPr>
          <w:b/>
        </w:rPr>
        <w:t>E. 2.1</w:t>
      </w:r>
    </w:p>
    <w:p>
      <w:r>
        <w:t>Die Beschwerdegegnerin ging im angefochtenen Entscheid ( Urk. 2) davon aus, der erste Unfall von 1993 sei rechtskräftig erledigt; es lägen weder ein Rückfall noch Spätfolgen vor , a ktuelle Beschwerden der Halswirbelsäule (HWS) seien durch den Unfall von 2004 verursacht worden (S. 9 f. Ziff. 3.2). Aus keine m der drei zur Diskussion stehenden Unfälle hätten objektivierbare strukturelle Verän derungen der HWS resultiert (S. 10); die Adäquanzprüfung sei gemäss BGE 134 V 109 E. 10 vorzunehmen (S. 11).</w:t>
      </w:r>
    </w:p>
    <w:p>
      <w:r>
        <w:t>Der Unfall von 2004 stelle ein im Grenzbereich zu den leichten Unfällen liegen des mittelschweres Ereignis dar (S. 12 Mitte); von den massgebenden Kriterien sei - aus näher dargelegten Gründen - nur eines erfüllt (S. 12 ff.), somit bestehe keine über den Fallabschluss per Ende 2011 hinaus andauernde Leistungspflicht (S. 14 oben).</w:t>
      </w:r>
    </w:p>
    <w:p>
      <w:r>
        <w:t>Seit November 2011 habe keine Verbesserung der Beweglichkeit der rechten Schulter mehr erreicht werden können und die Beweglichkeit sei nur noch ge ringgradig eingeschränkt; weitere Therapien sei en nicht mehr zweckmässig (S. 15 Mitte). Eine am 1. Februar 2012 erfolgte Operation (HWS- Spondylodese ) sei nicht wegen unfallbedingte r Beschwerden und Veränderungen indiziert gewe sen (S. 15). Seit Februar 2012 sei die Arbeitsfähigkeit vor allem durch die Spon dylodese bestimmt und nicht mehr durch die Schulterbeschwerden (S. 16 Mitte).</w:t>
      </w:r>
    </w:p>
    <w:p>
      <w:r>
        <w:t>Mit der Zusprache einer Rente von 30 % seien alle Ansprüche aus den drei Un - fäl len abgegolten (S. 16 unten). Ein Anspruch auf Integritätsentschädigung bestehe nicht (S. 16 f. Ziff. 3.7).</w:t>
      </w:r>
    </w:p>
    <w:p>
      <w:r>
        <w:rPr>
          <w:b/>
        </w:rPr>
        <w:t>E. 2.2</w:t>
      </w:r>
    </w:p>
    <w:p>
      <w:r>
        <w:t>Die Beschwerdeführerin stellte sich demgegenüber auf den Standpunkt ( Urk. 1), die Unfälle von 2004 und 2010 hätten sie als bereits durch den Unfall von 1993 vorgeschädigte Patientin getroffen (S. 3 Ziff. 4) ; d em 2010 im Auftrag der Be schwerdegegnerin erstatteten Gutachten seien zahlreiche, einzeln genannte Einschränkungen aufgrund des Unfalls von 20</w:t>
      </w:r>
    </w:p>
    <w:p>
      <w:r>
        <w:rPr>
          <w:b/>
        </w:rPr>
        <w:t>E. 2.3</w:t>
      </w:r>
    </w:p>
    <w:p>
      <w:r>
        <w:t>Strittig und zu prüfen ist somit in erster Linie , welche unfallkausalen Beein - trächti gungen im Zeitpunkt des Einspracheentscheids bestanden. 3. 3.1</w:t>
      </w:r>
    </w:p>
    <w:p>
      <w:r>
        <w:t>Am 25. September 1997 erstattete Dr. med. Y.___ , Oberärztin, Neurologische Poliklinik, Z.___ , ein Gutachten im Auftrag der Beschwerde gegnerin ( Urk. 21).</w:t>
      </w:r>
    </w:p>
    <w:p>
      <w:r>
        <w:t>Zur Diagnose führte die Gutachterin aus (S. 9 Ziff. 4): Status nach indirektem Distorsionstrauma der Halswirbelsäule ohne Kopfanprall ( Beschleunigungsme chanismus ) am 6. August 1993 und Commotio cerebri mit persistierendem cer vico-cephalem und</w:t>
      </w:r>
    </w:p>
    <w:p>
      <w:r>
        <w:t>cervico -spondylogenem Schmerzsyndrom und neuropsy chologischen Minderleistungen. Aufgrund des langen Verlaufes besteht bei fehlender klinisch neurologischer sowie radiologischer Pathologie der Verdacht auf eine posttraumatische Anpassungsstörung.</w:t>
      </w:r>
    </w:p>
    <w:p>
      <w:r>
        <w:t>Die initialen Beschwerden seien direkt auf das Unfallereignis zurück zuführen , der protrahierte Verlauf und die immer noch bestehenden Beschwerden gingen je doch über das zu erwartende Mass hinaus (S. 9 f. Ziff. 5b).</w:t>
      </w:r>
    </w:p>
    <w:p>
      <w:r>
        <w:t>Die Beschwerdeführerin sei als Ärztin zu 100 % arbeitsfähig, wobei die Arbeitsfä higkeit bei starken Schmerzexazerbationen wieder eingeschränkt wer den könne (S. 10 Ziff. 6a). Die ärztlichen Tätigkeiten seien der Beschwerdefüh rerin vollumfänglich zumutbar. Es sei zu beachten, dass gewisse medizinische Vorgänge eine starke körperliche Belastung mit sich brächten und auch für Ärztinnen und Ärzte, die keinen Unfall erlitten hätten, nicht zumutbar seien (S. 10 Ziff. 6b).</w:t>
      </w:r>
    </w:p>
    <w:p>
      <w:r>
        <w:t>Aus neurologischer Sicht bestehe kein Integritätsschaden, aus neuropsychologi scher Sicht könne dies erst nach erfolgter Therapie beurteilt werden (S. 12 Ziff. 11b). 3.2</w:t>
      </w:r>
    </w:p>
    <w:p>
      <w:r>
        <w:t>Am 11. Februar 1999 erstattete Dr. med. A.___ , Chefarzt der Klinik für Rheumatologie und Rehabilitation, Spital B.___ , ein Gutachten im Auftrag der Beschwerdegegnerin ( Urk. 15/2).</w:t>
      </w:r>
    </w:p>
    <w:p>
      <w:r>
        <w:t>Er nannte folgende Diagnose n (S. 6): - Beschleunigungstrauma der Halswirbelsäule (Frontalaufprall) am 6. Au gust 1993 mit Commotio cerebri, ohne Kopfaufprall - chronisches zervikozephales und zervikovertebrales Schmerzsyndrom bei segmentaler Dysfunktion C3/4 (Hypomobilität) und C/Th1 ( Hypermobi lität ) mit Spondylarthrosen C7/Th 1 - anamnestisch Verdacht auf posttraumatische Anpassungsstörung</w:t>
      </w:r>
    </w:p>
    <w:p>
      <w:r>
        <w:t>Zur Arbeitsfähigkeit führte er aus, der Versicherten seien in Zukunft ärztliche Tätigkeiten im normalen Umfang zumutbar (S. 7 Ziff. 6a).</w:t>
      </w:r>
    </w:p>
    <w:p>
      <w:r>
        <w:t>Betreffend Integritätsschädigung führte er aus, es habe sich eine deutliche Hyper mobilität im Segment C7/Th1 herausgebildet, entsprechend bestehe ein erhöhtes Risiko für den vorzeitigen Verschleiss dieser Bandscheibe und/oder ei nen Bandscheibenvorfall. Ein vorzeitiger Verschleiss würde die bereits vorhan denen Spondylarthrosen ungünstig beeinflussen. Eine Integritätseinbusse von 5 % gemäss der anwendbaren Tabelle scheine ihm daher vorhanden (S. 8 Ziff. 10). 4. 4.1</w:t>
      </w:r>
    </w:p>
    <w:p>
      <w:r>
        <w:t>Vom 20. November bis 7. Dezember 2004 weilte die Beschwerdeführerin statio när im Spital C.___ , worüber am 6. Dezember 2004 berichtet wurde ( Urk. 12/M2).</w:t>
      </w:r>
    </w:p>
    <w:p>
      <w:r>
        <w:t>Anamnestisch wurde unter anderem ausgeführt, sie sei am 19. November 2004 als Fussgängerin von einem Moped angefahren worden (S. 1 Mitte). Als Diag nosen wurden genannt (S. 1): - Commotio cerebri - HWS-Distorsion - Kontusion der linken Niere - Kontusion der Brustwirbelsäule (BWS) - Kontusion Sternum - Vertigo bei HWS-Distorsion</w:t>
      </w:r>
    </w:p>
    <w:p>
      <w:r>
        <w:t>Es wurde eine Arbeitsunfähigkeit von 100 % vom 20. November bis 31. Dezem ber 2004 attestiert (S. 2). 4.2</w:t>
      </w:r>
    </w:p>
    <w:p>
      <w:r>
        <w:t>Vom 9. Dezember 2004 bis 20. Januar 2005 weilte die Beschwerdeführerin statio när in der Klinik D.___ , worüber am 7. Februar 2005 berichtet wurde ( Urk. 12/M7). Dabei wurden die folgenden - hier verkürzt angeführten - Diag nosen gestellt (S. 1): - Verkehrsunfall als Fussgängerin mit einer Kollision mit einem Töff am 19. November 2004 - Commotio cerebri - schwere HWS-Distorsion mit zervikozephalem Schmerzsyndrom, zer - vi kogenem Schwindel und ausgeprägten Einschränkungen der kogni - tiven Fähigkeiten - Schulterkontusion links - Status nach HWS-Distorsionstrauma 1993 - Schulterkontusion links bei Verkehrsunfall am 19. November 2004</w:t>
      </w:r>
    </w:p>
    <w:p>
      <w:r>
        <w:t>Es wurde eine Arbeitsunfähigkeit von 100 % bis 31. März 2005 attestiert (S. 3).</w:t>
      </w:r>
    </w:p>
    <w:p>
      <w:r>
        <w:t>Es folgten ambulante Verlaufskontrollen in der Klinik D.___ im Jahr 2005 ( Urk. 12/M9, Urk. 12/M10, Urk. 12/M12), im Jahr 2006 ( Urk. 12/M13, Urk. 12/M14), im Jahr 2007 ( Urk. 12/M16), im Jahr 2008 ( Urk. 12/M19/1, Urk. 12/M21, Urk. 12/M23), und im Jahr 2009 ( Urk. 12/M29, Urk. 12/M 30). 4.3</w:t>
      </w:r>
    </w:p>
    <w:p>
      <w:r>
        <w:t>Dr. med. E.___ , Chefarzt Stellvertreter, Klinik für Neurologie und Neurore habilitation, Klinik D.___ , berichtete am 31. März 2008, die aktuelle Schmerzsymptomatik dürfte einem lumbospondylogenen Schmerzsyndrom entsprechen, wie es bereits im letzten Jahr aufgetreten sei. Damals hätten sich im MRI keine Hinweise auf eine radikuläre Kompression ergeben, auch aktuell ergäben sich klinisch keine Hinweise auf ein radikuläres Syndrom. Es dürfte sich am ehesten um ein Facettengelenkssyndrom handeln ( Urk. 12/M19/2).</w:t>
      </w:r>
    </w:p>
    <w:p>
      <w:r>
        <w:t>Am 29. Mai 2008 berichtete Dr. E.___ , die intermittierenden lumbospondyloge nen Beschwerden links hätten durch eine Infiltrationsbehandlung etwas gebes sert werden können ( Urk. 12/M19/1= Urk. 12/M20/5). 4.4</w:t>
      </w:r>
    </w:p>
    <w:p>
      <w:r>
        <w:t>Dr. med. F.___ , Chefarzt Rheumatologie, G.___ , berichtete am 23. Oktober 2008 ( Urk. 12/M20), die Anpassung der beruf lichen Belastung durch die Reduktion des Arbeitspensums auf 80 % wirke sich positiv aus; die verfügbare Zeit werde in die notwendige Trainingstherapie in vestiert. Bei intensiver Arbeitsbelastung oder längeren Arbeitszeiten komme es zu Schmerzen und Verspannungen im Nacken- und im Schulterbereich (S. 1 Mitte).</w:t>
      </w:r>
    </w:p>
    <w:p>
      <w:r>
        <w:t>In seiner Beurteilung führte er aus, es bestehe Übereinstimmung mit den neuro - lo gischen Befund en von Dr. E.___ (vorstehend E. 4 .3); im Vordergrund stünden die posttraumatischen Veränderungen an HWS und LWS (S. 2 oben). 4.5</w:t>
      </w:r>
    </w:p>
    <w:p>
      <w:r>
        <w:t>Am 18.</w:t>
      </w:r>
    </w:p>
    <w:p>
      <w:r>
        <w:t>Februar 2009 nahm Dr. med. H.___ , Facharzt Neurologie, als bera tender Arzt der Beschwe rdegegnerin Stellung ( Urk. 12/M2 5) und führte un ter anderem aus, der gesamte Heilverlauf sei höchst auffällig, indem sich im Laufe der Zeit nach einer anfänglichen Besserung eine Verschlechterung gezeigt habe, welche sich auch darin äussere, dass die Versicherte früher 100 % und nun 80 % arbeite; er könne diese Verschlechterung unfallkausal nicht erklären (S. 3 unten).</w:t>
      </w:r>
    </w:p>
    <w:p>
      <w:r>
        <w:t>Ein Kausalzusammenhang zwischen der Statik und Mechanik der oberen H WS und den Schmerzen und den vegetativen Symptomen sei höchstens möglich (S. 3 Ziff. 1). Die Entwicklung der instabilen HWS sei nicht mit überwiegender Wahrscheinlichkeit auf den Unfall von 2004 oder 1993 zurückzuführen (S. 3 Ziff. 2). 4.6</w:t>
      </w:r>
    </w:p>
    <w:p>
      <w:r>
        <w:t>Dr. E.___ (vorstehend E. 4 .3) führte in seiner Stellungnahme vom 6. April 2009 ( Urk. 12/M28) unter anderem aus, die Patientin sei von Anfang an nicht zu 100 % arbeitsfähig gewesen, sondern habe aufgrund der damaligen Arbeitssitu ation und auf Druck des Arbeitgebers eine 100%ige Arbeitsfähigkeit attestiert haben wollen (S. 1 Mitte).</w:t>
      </w:r>
    </w:p>
    <w:p>
      <w:r>
        <w:t>Die ebenfalls angeführte vegetative Symptomatik sei bei HWS-Problemen häu fig und geradezu typisch, sie widerspiegle nicht einfach eine psychische Überla gerung (S. 1). 4.7</w:t>
      </w:r>
    </w:p>
    <w:p>
      <w:r>
        <w:t>Nach internistischer, rheumatologischer, neurologischer und neuropsychologi scher Untersuchung am 26. und 31. August 2009</w:t>
      </w:r>
    </w:p>
    <w:p>
      <w:r>
        <w:t>erstattete PD Dr. med.</w:t>
      </w:r>
    </w:p>
    <w:p>
      <w:r>
        <w:t>I.___ , Facharzt für Allgemeine Innere Medizin, fallverantwortlicher Ober arzt, J.___ , am 2 2. März 2010 ein Gut achten im Auftrag der Beschwerdegegnerin ( Urk. 12/M34 ) .</w:t>
      </w:r>
    </w:p>
    <w:p>
      <w:r>
        <w:t>Der Gutachter stellte folgende Diagnosen mit Auswirkung auf die Arbeitsfähig keit (S. 30 Ziff. 6.1): - zervikozephales und zervi kobrachiales Schmerzsyndrom mit/ bei - schwerer Fehlhaltung der mittleren HWS mit Kyphosierung der Seg mente C3-7, diskreter Osteochondrose C4/5, minimen Bandscheiben protrusionen und leichten ‚segmentalen Instabilitäten‘ (Röntgen vom 13. November 2006, diverse MRI) - ausgeprägtem leptosomem Habitus - Thoracic - outlet -Symptomatik beidseits - Spannungskopfschmerzen mit migräniformer Komponente - chronisches lumbovertebrales Schmerzsyndrom - nicht- radikuläre Ausstrahlung ins linke Bein - keine radikuläre Reiz- oder Ausfallsymptomatik - tieflumbale mögliche Spondylarthrosen , sonst keine signifikanten dege nerativen Veränderungen (Röntgen vom 20. September 2006) - unsystematischer Schwindel - leichte neuropsychische Störung (Aufmerksamkeit); Differentialdiagnose (DD) Schmerzsyndrom und Ermüdbarkeit - Status nach Verkehrsunfall am 6. August 1993 mit / bei - Status nach möglicher Commotio cerebri - Status nach milder traumatischer Hirnverletzung Kategorie 2 - Status nach HWS-Distorsion - Status nach Commotio spinalis laut Aktenlage - Status nach Verkehrs unfall am 19. November 2004 mit/ bei - Status nach Commotio cerebri - Status nach milder traumatischer Hirnverletzung Kategorie 1 - Status nach HWS-Distorsion</w:t>
      </w:r>
    </w:p>
    <w:p>
      <w:r>
        <w:t>In seiner Beurteilung führte der Gutachter unter anderem aus, für die aktuell ausgeübte Tätigkeit als gynäkologische Oberärztin einer K.___ mit Notfall- und Nachtdienstverpflichtung sowie mit operativer Tätigkeit bestehe aus muskuloskelettärer Sicht eine Einschränkung der Arbeitsfähigkeit von 40 % , wobei die neurologisch und neuropsychologischerseits attestierten Einschrän kungen nicht additiv wirksam würden. Im Haushaltbereich bestehe eine Ein schränkung der Arbeitsfähigkeit von 20 % , welche ebenso wie die berufliche Einschränkung als unfallkausal zu werten sei (S. 32 Mitte).</w:t>
      </w:r>
    </w:p>
    <w:p>
      <w:r>
        <w:t>Aus muskuloskelettärer Sicht sei gemäss der entsprechenden Tabelle unter An nahme von unter Belastung verstärkten Dauerschmerzen und unter Berücksich tigung der auffälligen Kyphose- Fehlform der HWS ein Integritätsschaden von</w:t>
      </w:r>
    </w:p>
    <w:p>
      <w:r>
        <w:rPr>
          <w:b/>
        </w:rPr>
        <w:t>E. 04</w:t>
      </w:r>
    </w:p>
    <w:p>
      <w:r>
        <w:t>zu entnehmen (S. 4 Ziff. 6); b eim dritten Unfall von 2010 seien die Folgen des Unfalls von 2004 an der Wirbelsäule wiederum exazerbiert (S. 5 Ziff. 8) ; d ie Folgen der drei Unfälle seien gesamthaf t zu betrachten (S. 5 Ziff. 9); d ie Fehlhaltung der mittleren HWS mit Kyphosierung der Elemente C3- C 7, die Osteochondrose C4/5 und leicht seg mentale Instabilitäten würden aus sich heraus, aus eigener Dynamik, zu keiner Arbeitsunfähigkeit geführt haben (S. 5 f. Ziff. 11); u nfallbedingt seien ihr meh rere Karrierechancen en tgangen (S. 6 f. Ziff. 13 ff.); g emäss der Beurteilung des Vertrauensarztes der Vorsorgeeinrichtung sei sie im jetzigen Zustand als nicht arbeitsfähig einzustufen (S. 7 Ziff. 16).</w:t>
      </w:r>
    </w:p>
    <w:p>
      <w:r>
        <w:t>Ferner äusserte sie sich zu verschiedenen Aspekten der Invaliditätsbemessung (S.</w:t>
      </w:r>
    </w:p>
    <w:p>
      <w:r>
        <w:rPr>
          <w:b/>
        </w:rPr>
        <w:t>E. 8</w:t>
      </w:r>
    </w:p>
    <w:p>
      <w:r>
        <w:t>ff. Abschnitt III) und zur (als Genugtuung bezeichneten) Integritätsent schädigung (S. 10 f f. Ziff. IV ).</w:t>
      </w:r>
    </w:p>
    <w:p>
      <w:r>
        <w:rPr>
          <w:b/>
        </w:rPr>
        <w:t>E. 10</w:t>
      </w:r>
    </w:p>
    <w:p>
      <w:r>
        <w:t>PD Dr. M.___ berichtete am 10. Dezember 2012 über die Verlaufskon trolle vom 5. Dezember 2012 ( Urk. 11/M50). Die Beschwerdeführerin beklage relevante Nackenbeschwerden, aber auch wieder Schulterbeschwerden; in die sem Zustand erachte er sie als nicht arbeitsfähig (S. 1 unten). Ursachen der ein geschränkten Arbeitsfähigkeit seien vorwiegend der Nacken, aber auch natür lich die Schulter mit schmerzhafter Bewegungs- und Belastungseinschränkung (S. 1 f.).</w:t>
      </w:r>
    </w:p>
    <w:p>
      <w:r>
        <w:t>Am 10. April 2013 berichtete PD Dr. M.___ über die gleichentags er folgte Untersuchung und Infiltrations-Behandlung; die Beschwerdeführerin sei noch immer zu 100 % arbeitsunfähig geschrieben; sie arbeite jetzt zwei halbe Tage pro Woche ( Urk. 11/M51). 5.1 1</w:t>
      </w:r>
    </w:p>
    <w:p>
      <w:r>
        <w:t>Dr. T.___ (vorstehend E. 5.6 ) erstattete am 29. Juli 2013 einen weiteren Bericht ( Urk. 3/4a), dies gestützt auf seinen Nachuntersuch vom 3. Juni 2013 (S. 2 un ten).</w:t>
      </w:r>
    </w:p>
    <w:p>
      <w:r>
        <w:t>Er führte unter anderem aus, die Patientin habe eine - quasi ad personam ge schaffene - Stelle als Leitende Ärztin Senologie (Brusterkrankungen) in einem Regionalspital antreten können (S. 22 unten). Hier sei es ihr möglich, in einem Pensum von 20 % weiterhin berufstätig zu sein. Die Lösung sei aus Gutachter sicht als Glücksfall einzustufen. Für das bisher zu bewältigende Tätigkeitsprofil sei die Versicherte als 100 % berufsunfähig einzustufen (S. 23 oben, S. 30 lit . a).</w:t>
      </w:r>
    </w:p>
    <w:p>
      <w:r>
        <w:t>6. 6.1</w:t>
      </w:r>
    </w:p>
    <w:p>
      <w:r>
        <w:t>Den Unfall von 1993 betreffend steht , da diesbezüglich weder ein Rückfall noch Spätfolgen vorliegen ,</w:t>
      </w:r>
    </w:p>
    <w:p>
      <w:r>
        <w:t>eine Leistungspflicht der Beschwerdegegnerin über die im Jahr 2000 - nach entsprechenden Verhandlungen (vgl. Urk. 21/2) - zugespro chenen Leistungen hinaus nicht zur Debatte. 6.2</w:t>
      </w:r>
    </w:p>
    <w:p>
      <w:r>
        <w:t>Beim Unfall von 2004 zog sich die Beschwerdeführerin in erster Linie eine HWS-Distorsion zu. Dafür, dass die damals ebenfalls erlittenen Kontusionen (vorstehend E. 4.1) noch heute relevante Gesundheitsschäden bewirkt hätten, gibt es keine Anhaltspunkte; auch die Beschwerdeführerin machte nichts der gleichen geltend. 6.3</w:t>
      </w:r>
    </w:p>
    <w:p>
      <w:r>
        <w:t>Falls die heutigen Beschwerden, soweit sie auf die erlittene HWS-Kontusion zurückgehen, nicht auf organisch nachweisbare Funktionsausfälle zurückzu führen sind, tritt die Frage des natürlichen Kausalzusammenhanges in den Hin tergrund und es ist in erster Linie diejenige des adäquaten Kausalzusammen hangs zu prüfen, dies nach Massgabe von BGE 13 4 V 109 .</w:t>
      </w:r>
    </w:p>
    <w:p>
      <w:r>
        <w:t>Bildgebend dokumentiert ist eine Fehlform / -haltung des oberen Achsenske letts , die ätiologisch nicht sicher zugeordnet werden kann und auch gemäss der Beurteilung durch den Rheumatologen im J.___ -Teilgutachten „sicherlich nicht ohne weiteres“ als unfallkausal zu erachten ist</w:t>
      </w:r>
    </w:p>
    <w:p>
      <w:r>
        <w:t>(vorstehend E. 4.8). Eigentliche strukturelle Läsionen, die auf die HWS-Distorsion zurückzuführen wären, sind keine dokumentiert. Dass der Rheumatologe im J.___ -Teilgutachten davon aus ging, die Unfallereignisse von 1993 und 2004 hätten „ residuelle Beschwerden“ hinterlassen, womit ‚ indirekt ‘ eine Unfallfolge zu bejahen sei (vorstehend E. 4.8) , ändert nichts daran, dass keine objektivierten Anhaltspunkte für bei der HWS-Distorsion erlittene Verletzungen vorhanden sind. Es handelt sich somit um die Ausgangslage, die zur Anwendbarkeit der genannten Rechtsprechung</w:t>
      </w:r>
    </w:p>
    <w:p>
      <w:r>
        <w:t>führt (welche trotz Fehlens nachgewiesener organischer Läsionen eine Unfall kausalität annimmt, fal ls die Adäquanz zu bejahen ist ; vgl. vorstehend E. 1.3 ) . 6. 4</w:t>
      </w:r>
    </w:p>
    <w:p>
      <w:r>
        <w:t>Zum Ereignishergang am 19. November 2004 führte die Beschwerdeführerin in der Unfallmeldung ( Urk. 12/1 Ziff. 6) aus: „Beim Marschieren am rechten Strassenrand wurde ich von einem Motorrad (Lenker: …) von hinten gerammt und in die Wiese geschleudert“.</w:t>
      </w:r>
    </w:p>
    <w:p>
      <w:r>
        <w:t>Gemäss Polizeirapport ( Urk. 12/P1) kollidierte der Unfallverursacher mit einem Motorfahrrad Cilo mit zirka 30 km/h von hinten mit der Fussgängerinnen gruppe, di e er nicht gesehen hatte, weil sein Helmvisier angelaufen war. Die eine Fussgängerin stürzte und schlug auf der Strasse auf, die Beschwerdeführe rin wurde durch die Kollision auf die benachbarte Wiese geschleudert (S. 4 un ten).</w:t>
      </w:r>
    </w:p>
    <w:p>
      <w:r>
        <w:t>Gemäss Kurzaustrittsbericht des Spitals C.___ vom 2. Dezember 2004 ( Urk. 12/M2 = Urk. 12/P19) wurde die Patientin als Fussgän gerin von einem Moped angefahren , mit der Ambulanz ins Spital gebracht und nach erfolgten Untersuchungen auf eigenen Wunsch zurück in das Hotel ent lassen, wo sie zur Kur weilte . Im Laufe der Nacht und tags darauf ging es ihr zunehmend schlechter, so dass sie notfallmässig erneut eingewiesen wurde</w:t>
      </w:r>
    </w:p>
    <w:p>
      <w:r>
        <w:t>(S. 1 Mitte). 6.5</w:t>
      </w:r>
    </w:p>
    <w:p>
      <w:r>
        <w:t>Zur Einordnung des geschilderten Ereignisses als schwerer, mittlerer oder leich ter Unfall ist ein Blick auf die entsprechende Praxis angezeigt.</w:t>
      </w:r>
    </w:p>
    <w:p>
      <w:r>
        <w:t>Als mittelschwere, an der Grenze zu den leichten Unfällen liegende - und in gewissen Fällen als leichte - Ereignisse qualifiziert werden etwa regelmässig Auffahrkollisionen, bei welchen das Auto (dessen Insasse eine HWS-Distorsion erleidet) vor einem Fussgängerstreifen oder Lichtsignal stillsteht (SVR 2010 UV Nr. 10 Erw . 4.2.2, UV Nr. 25 E. 4.1).</w:t>
      </w:r>
    </w:p>
    <w:p>
      <w:r>
        <w:t>Zu den schweren Ereignissen im mittleren Bereich hat die Rechtsprechung (vgl. Urteil vom 2 3. Juni 2009, 8C_138/2009, E. 4.4) beispielsweise einen Unfall ge zählt, bei dem ein Personenwagen auf der Überholspur der Autobahn bei einer Geschwindigkeit von rund 130 km/h plötzlich ins Schleudern geriet, die Nor malspur und den Pannenstreifen überquerte, mit der Böschung kollidierte und sich überschlug; der Personenwagen wurde auf die Überholspur zurückge schleudert und kam auf den Rädern stehend zum Stillstand, wobei der Beifahrer beim Überschlagen aus dem Dachfenster auf die Böschung geschleudert wurde und die versicherte Person das Fahrzeug nicht mehr eigenständig verlassen konnte (Urteil 8C_799/2008 vom 1 1. Februar 2009 E. 3.2.2). Gleiches gilt für d en Zusammenprall mit einem aus der Gegenrichtung komm enden Fahrzeug in einem Tunnel mit drei beteiligten Autos, wobei ein Tote r und mehrere</w:t>
      </w:r>
    </w:p>
    <w:p>
      <w:r>
        <w:t>Verletzte zu beklagen waren ( RKUV 1999 Nr. U 335 S. 207 = U 287/97) .</w:t>
      </w:r>
    </w:p>
    <w:p>
      <w:r>
        <w:t>Vor diesem Hintergrund ist das hier zu beurteilende Ereignis weder im Grenzbe reich zu einem schweren noch im Grenzbereich zu einem leichten Unfall einzu ordnen, sondern als Unfall im eigentlichen mittleren Bereich.</w:t>
      </w:r>
    </w:p>
    <w:p>
      <w:r>
        <w:t>6.6</w:t>
      </w:r>
    </w:p>
    <w:p>
      <w:r>
        <w:t>Ob besonders dramatische Begleitumstände oder eine besondere Eindrücklich keit des Unfalls vorliegen, beurteilt sich objektiv und nicht aufgrund des sub jektiven Empfindens beziehungsweise Angstgefühls der versicherten Person. Zu beachten ist, dass jedem mindestens mittelschweren Unfall eine gewisse Ein drücklichkeit eigen ist, welche somit noch nicht für eine Bejahung des Kriteri ums ausreichen kann. Es wird nur das Unfallgeschehen an sich und nicht die dabei erlittene Verletzung betrachtet. Der nachfolgende Heilungsprozess wird bei diesem Kriterium nicht einbezogen (Urteil des Bundesgerichts 8C_372/2013 vom 2 8. Oktober 2013 E. 7 m it Hinweisen auf nicht publ izierte E. 3.5.1 des Ur teils BGE 137 V 199</w:t>
      </w:r>
    </w:p>
    <w:p>
      <w:r>
        <w:t>; SVR 2013 UV Nr. 3 S. 7 E. 6.1 sowie Urteil 8C_15/2013 vom 24. Mai 2013 E. 7.1) .</w:t>
      </w:r>
    </w:p>
    <w:p>
      <w:r>
        <w:t>D ie Beschwerdeführerin hatte, bevor sie von hinten angefahren wurde, nichts bemerkt und wurde somit vom Geschehen überrascht. Dies genügt jedoch nicht, um dem Unfallgeschehen eine besondere Eindrücklichkeit zuzusprechen.</w:t>
      </w:r>
    </w:p>
    <w:p>
      <w:r>
        <w:t>Dieses Kriterium ist somit nicht erfüllt. 6.7</w:t>
      </w:r>
    </w:p>
    <w:p>
      <w:r>
        <w:t>Die Diagnose einer HWS-Distorsion (oder einer anderen, adäquanzrechtlich gleich zu behandelnden Verletzung) genügt für sich allein nicht zur Bejahung des Kriteriums der Schwere und besonderen Art der erlittenen Verletzung. Zur Bejahung dieses Kriteriums bedarf es einer besonderen Schwere der für das Schleudertrauma beziehungsweise für die adäquanzrechtlich äquivalente Verlet zung typischen Beschwerden oder besonderer Umstände, die das Beschwerdebild beeinflussen können. Es kann sich dabei zum Beispiel um eine beim Unfall ein genommene spezielle Körperhaltung und die dadurch bewirkten Komplikationen handeln. Auch erhebliche Verletzungen, welche sich die versicherte Person ne ben dem Schleudertrauma, der äquivalenten Verletzung der HWS oder dem Schädel-Hirntrauma beim Unfall zugezogen hat, können bedeutsam sein ( BGE 134 V 109 E.</w:t>
      </w:r>
    </w:p>
    <w:p>
      <w:r>
        <w:t>10.2.2).</w:t>
      </w:r>
    </w:p>
    <w:p>
      <w:r>
        <w:t>Eine Verletzung besonderer Art ist nicht schon deshalb anzunehmen, weil die versicherte Person bereits in der Vergangenheit Autounfälle erlitten hat. Viel mehr rechtfertigt sich eine entsprechende Qualifikation der erlittenen Verlet zungen nur bei Vorliegen einer erheblich vorgeschädigten Wirbelsäule (Urteil des Bundesgerichts 8C_682/2013 vom 14. Februar 2014 E. 11.1 mit Hinweis auf Urteil 8C_413/2008 E. 6.3.2 ).</w:t>
      </w:r>
    </w:p>
    <w:p>
      <w:r>
        <w:t>Eine HWS-Distorsion, welche eine bereits erheb lich vorgeschädigte Wirbelsäule trifft, ist speziell geeignet, die „t ypischen" Symptome hervorzurufen, weshalb sie als Verletzung besonderer Art zu qualifi zieren ist . Dabei ist allerdings in der Regel vorausgesetzt, dass die versicherte Per son aufgrund der Vorschädigung unmittelbar vor dem Unfall mindestens teil weise arbeitsunfähig war (Urteil des Bundesgerichts 8C_757/2013 vom 4. März 2014 E. 4.3 mit Hinweisen, insbes. auf SVR 2007 UV Nr. 1 S. 1) .</w:t>
      </w:r>
    </w:p>
    <w:p>
      <w:r>
        <w:t>Die Beschwerdeführerin hat zwar mehr als zehn Jahre vor dem hier zu beurteilen den Unfall eine HWS-Distorsion erlitten. Gemäss den damals erstat teten Beurteilungen (vorstehend E. 3.1 und 3.2) resultierte daraus jedoch keine Beeinträchtigung der Arbeitsfähigkeit. Auch aus der damals zugesprochenen In validenrente von 5 % kann nicht auf eine im Jahr 2004 erheblich vorgeschä digte HWS geschlossen werden.</w:t>
      </w:r>
    </w:p>
    <w:p>
      <w:r>
        <w:t>Das Kriterium ist somit nicht erfüllt. 6.8</w:t>
      </w:r>
    </w:p>
    <w:p>
      <w:r>
        <w:t>Das Kriterium der fortgesetzt spezifischen, belastenden ärztlichen Behandlung bis zum Fallabschluss ( BGE 134 V 109 E. 10.2.3) bedingt, gesamthaft betrachtet, eine kontinuierliche, mit einer gewissen Planmässigkeit auf die Verbesserung des Gesundheitszustandes gerichtete ärztliche Behandlung von ungewöhnlich langer Dauer. Blosse ärztliche Verlaufskontrollen und Abklärungsmassnahmen sowie manualtherapeutische und medikamentöse Behandlungen vermögen das Kriterium nicht zu erfüllen ( Urteil des Bundesgerichts 8C_62/2013 vom 1 1. September 2013 E. 8.3 ). Dies gilt auch für ärztlich/physiotherapeutische Be handlungen, medizinische Trainingstherapie sowie für einen stationären Auf enthalt in einer Rehaklinik, soweit sich die Behandlungen in einem nach HWS-Distorsionen üblichen Umfang bewegen. Insbesondere können Behandlungen mit Massage, Heimgymnastik, Atlastherapie, Kraniosakraltherapie , Neuralthera pie sowie Kortisoninfiltration oder Lymphdrainage nicht als überdurchschnitt lich belastend im Sinne der Rechtsprechung bezeichnet werden; praxisgemäss werden an dieses Kriterium deutlich höhere Anforderungen gestellt (vgl. Urteil des Bundesgerichts 8C_635/2013 vom 9. April 2014 E. 4.4.3 mit Hinweis auf Urteil 8C_910/2009 vom 13. Januar 2010 E. 4.4 ). Daran ändert auch nichts, wenn Schmerzmittel verabreicht oder Psychopharmaka eingenommen wurden und letztere allenfalls Nebenwirkungen aufwiesen (vgl. Urteile des Bundesge richts 8C_377/2013 vom 2. Oktober 2013 E. 7.3.2 und 8C_29/2010 vom 27. Mai 2010 E. 5.3).</w:t>
      </w:r>
    </w:p>
    <w:p>
      <w:r>
        <w:t>Im Lichte dieser Rechtsprechung ist das Kriterium vorliegend nicht erfüllt. 6.9</w:t>
      </w:r>
    </w:p>
    <w:p>
      <w:r>
        <w:t>Das Kriterium erheblicher Beschwerden wurde auch von der Beschwerdegegne rin als erfüllt erachtet ( Urk. 2 S. 13 Mitte).</w:t>
      </w:r>
    </w:p>
    <w:p>
      <w:r>
        <w:t>Es kann als erfüllt gelten. 6.10</w:t>
      </w:r>
    </w:p>
    <w:p>
      <w:r>
        <w:t>Eine Bejahung des Kriteriums der ärztlichen Fehlbehandlung, welche die Un - fallfol gen erheblich verschlimmerte, ist nur dann angezeigt, wenn in der medi zinischen Wissenschaft und Praxis ein gewisser Konsens über die Schäd lichkeit einer Therapiemethode besteht (Urteil des Bundesgerichts 8C_1020/2008 vom 8. April 2009 E. 5.6.1 mit Hinweis auf</w:t>
      </w:r>
    </w:p>
    <w:p>
      <w:r>
        <w:t>BGE 134 V 231 E. 5.3 ).</w:t>
      </w:r>
    </w:p>
    <w:p>
      <w:r>
        <w:t>Hinweise auf eine ärztliche Fehlbehandlung gibt es nicht; das Kriterium ist nicht erfüllt. 6.11</w:t>
      </w:r>
    </w:p>
    <w:p>
      <w:r>
        <w:t>Auf einen schwierigen Heilungsverlauf und erhebliche Komplikationen (BGE 134 V 109 E. 10.2.6) darf nicht schon aus der blossen Dauer der ärztlichen Be handlung und der geklagten Beschwerden geschlossen werden. Es bedarf viel mehr besonderer Gründe, welche die Genesung bis zum Fallabschluss beein trächtigt oder verzögert haben. Der Umstand, dass trotz verschiedener Therapien keine Beschwerdefreiheit erreicht werden konnte und der Heilungsverlauf nicht linear verlief, genügt hiefür nicht (vgl. Urteile des Bundesgerichts 8C_682/2013 vom 1 4. Februar 2014 E. 11.3 und 8C_29/2010 vom 2 7. Mai 2010 E. 5.3).</w:t>
      </w:r>
    </w:p>
    <w:p>
      <w:r>
        <w:t>Aktenkundig sind weder Hinweise auf eine Fehlbehandlung noch auf einen schwierigen Heilungsverlauf mit erheblichen Komplikationen.</w:t>
      </w:r>
    </w:p>
    <w:p>
      <w:r>
        <w:t>Das Kriterium ist nicht erfüllt. 6.12</w:t>
      </w:r>
    </w:p>
    <w:p>
      <w:r>
        <w:t>Was das Kriterium der erheblichen Arbeitsunfähigkeit trotz ausgewiesener An strengungen anbelangt, ist dem Umstand Rechnung zu tragen, dass bei leichten bis mittelschweren Schleudertraumen der HWS ein längerer oder gar dauernder Ausstieg aus dem Arbeitsprozess vom medizinischen Standpunkt aus als eher ungewöhnlich erscheint. Nicht die Dauer der Arbeitsunfähigkeit ist daher mass gebend, sondern eine erhebliche Arbeitsunfähigkeit als solche, die zu überwin den die versicherte Person ernsthafte Anstrengungen unternimmt. Darin liegt der Anreiz für die versicherte Person, alles daran zu setzen, wieder ganz oder teilweise arbeitsfähig zu werden. Gelingt es ihr trotz solcher Anstrengungen nicht, ist ihr dies durch Erfüllung des Kriteriums anzurechnen. Konkret muss ihr Wille erkennbar sein, sich durch aktive Mitwirkung raschmöglichst wieder op timal in den Arbeitsprozess einzugliedern. Solche Anstrengungen der versi cherten Person können sich insbesondere in ernsthaften Arbeitsversuchen trotz allfälliger persönlicher Unannehmlichkeiten manifestieren. Dabei ist auch der persönliche Einsatz im Rahmen von medizinischen Therapiemassnahmen zu berücksichtigen. Sodann können Bemühungen um alternative, der gesundheitli chen Einschränkung besser Rechnung tragende Tätigkeiten ins Gewicht fallen. Nur wer in der Zeit bis zum Fallabschluss nach Art. 19 Abs. 1 UVG in erhebli chem Masse arbeitsunfähig ist und solche Anstrengungen auszuweisen vermag, kann das Kriterium erfüllen (Urteil des Bundesgerichts 8C_252/2007 vom 1 6. Mai 2008 E. 7.7.1 mit Hinweis auf</w:t>
      </w:r>
    </w:p>
    <w:p>
      <w:r>
        <w:t>BGE 134 V 109 E. 10.2.7; vgl. auch Urteil 8C_635/2013 vom 9. April 2014 E. 4.4.5 ).</w:t>
      </w:r>
    </w:p>
    <w:p>
      <w:r>
        <w:t>Ausweislich der Akten betrug die Arbeitsunfähigkeit nach dem Unfall für unge fähr ein Jahr 100 % (vorstehend E. 4.2). Anschliessend bewältigte die Be schwerdeführerin wieder ein volles Pensum, das 2008 auf 80 % reduziert wurde (vorstehend E. 4.4). Im 2010 erstatteten Gutachten wurde sodann eine Ein schränkung der Arbeitsfähigkeit von 40 % attestiert (vorstehend E. 4.7).</w:t>
      </w:r>
    </w:p>
    <w:p>
      <w:r>
        <w:t>Unübersehbar und ausgesprochen anerkennenswert sind die Anstrengungen der Beschwerdeführerin zur Überwindung der Arbeitsunfähigkeit. Stellt man auf ihre Angaben ab, so hat sie über Jahre ein volles Pensum bewältigt, obwohl ein solches von 80 % ihren Ressourcen besser entsprochen hätte. Damit ist sie aller dings - ausser in der Zeit unmittelbar im Anschluss an den Unfall - in einem Umfang wieder erwerbstätig gewesen, der es als fraglich erscheinen lässt, ob überhaupt eine erhebliche Arbeitsunfähigkeit im Sinne des hier zu prüfenden Kriteriums angenommen werden kann.</w:t>
      </w:r>
    </w:p>
    <w:p>
      <w:r>
        <w:t>Angesichts dessen, dass im 2010 erstatteten Gutachten dann aber die Ein - schrän kung nicht nur mit 20 % , sondern nunmehr mit 40 % veranschlagt wurde, ist das Kriterium als - wenn auch nur schwach ausgeprägt - erfüllt zu erachten. 6.13</w:t>
      </w:r>
    </w:p>
    <w:p>
      <w:r>
        <w:t>Zusammenfassend ergibt sich, dass von den massgebenden Kriterien deren zwei - wovon eines allerdings nur schwach ausgeprägt - erfüllt sind.</w:t>
      </w:r>
    </w:p>
    <w:p>
      <w:r>
        <w:t>Nachdem das Unfallereignis als mittelschwer einzuordnen ist (vorstehend E. 6.5), müssen für die Bejahung des adäquaten Kausalzusammenhangs drei Krite rien erfüllt sein (SVR 2010 UV Nr. 25 E. 4.5).</w:t>
      </w:r>
    </w:p>
    <w:p>
      <w:r>
        <w:t>Da dies nicht zutrifft, ist die Adäquanz eines allfälligen Kausalzusammenhangs zwischen fortbestehenden Beschwerden und der 2004 erlittenen HWS-Distor sion zu verneinen. Damit vermag der Unfall von 2004 keine weitergehenden Leistungspflichten mehr zu begründen.</w:t>
      </w:r>
    </w:p>
    <w:p>
      <w:r>
        <w:t>Die per Ende 2011 erfolgte Leistungseinstellung erweist sich somit als rechtens; diesbezüglich ist der angefochtene Entscheid zu bestätigen und die dagegen er hobene Beschwerde abzuweisen. 7. 7.1</w:t>
      </w:r>
    </w:p>
    <w:p>
      <w:r>
        <w:t>Am 2. Februar 2010 erlitt die Beschwerdeführerin eine Humerusfraktur , die am 6. Februar 2010 operiert wurde (vorstehend E. 5.1).</w:t>
      </w:r>
    </w:p>
    <w:p>
      <w:r>
        <w:t>Rund ein Jahr später - am 1. März 2011 - wurde berichtet, die Fraktur sei schön verheilt; es persistiere eine mittelgradig schmerzhafte Schultersteife, wobei die geplante Osteosynthesematerialentfernung die Beweglichkeit verbessern dürfte (vorstehend E. 5.2).</w:t>
      </w:r>
    </w:p>
    <w:p>
      <w:r>
        <w:t>Ein weiteres Jahr später - am 1. Februar 2012 - wurde eine Spondylodese der Übergänge C3/4 und C4/5 vorgenommen. Als Indikation nannte der Operateur eine radiologisch dokumentierte Schwanenhalsdeformität bei Hyperextensions trauma und Instabilität C3/4 und C4/5 (vorstehend E. 5. 3 ). Die Arbeitsfähigkeit wurde gemäss ärztlicher Beurteilung ab diesem Zeitpunkt nicht mehr durch die Schulterbeschwerden, sondern vor allem durch die Spondylodese bestimmt (vorstehend E. 5.5).</w:t>
      </w:r>
    </w:p>
    <w:p>
      <w:r>
        <w:t>7.2</w:t>
      </w:r>
    </w:p>
    <w:p>
      <w:r>
        <w:t>Die ab diesem Zeitpunkt vorhandenen Angaben zur Arbeitsfähigkeit sind ausge sprochen rudimentär.</w:t>
      </w:r>
    </w:p>
    <w:p>
      <w:r>
        <w:t>Von behandelnder Seite und vom G utachter der Berufsvorsorgeeinrichtung wurde eine Arbeitsunfähigkeit von 100 % in der bisherigen Tätigkeit attestiert (vorstehend E. 5.6, 5.7 , 5.9 , 5.10 ) . Dabei wurde jedoch nicht spezifiziert, ob und allenfalls in welchem Umfang dies dem Unfall von 2010 zuzuschreiben sei. Zu dem wurden keinerlei Angaben zu besser leidensangepassten Tätigkeiten ge macht.</w:t>
      </w:r>
    </w:p>
    <w:p>
      <w:r>
        <w:t>Die Beschwerdegegnerin ist umgekehrt von einer vollen Arbeitsfähigkeit in lei densangepasster Tätigkeit ausgegangen ( Urk. 11/A160 S. 3). Sie stützte sich da bei ausschliesslich auf eine im Mai 2012 erstattete Aktenbeurteilung ihres medi zinischen Diensts , wonach die Arbeitszeit der Beschwerdeführerin mit Aus nahme gewisser gynäkologischer Operationen nicht eingeschränkt sei (vorste hend E. 5. 4). 7.3</w:t>
      </w:r>
    </w:p>
    <w:p>
      <w:r>
        <w:t>Die genannten Beurteilungen genügen nicht zur Beantwortung der Frage, w el che Einschränkungen der Arbeitsfähigkeit in der vorher ausgeübten Tätigkeit und namentlich in dem Leiden angepasste n Tätigkeiten aus der im Jahr 2010 erlittenen Humerusfraktur resultieren.</w:t>
      </w:r>
    </w:p>
    <w:p>
      <w:r>
        <w:t>Somit fehlt die Grundlage für die Bestimmung des hypothetischen Invalidenein kommens und damit für eine rechtskonforme Invaliditätsbemessung.</w:t>
      </w:r>
    </w:p>
    <w:p>
      <w:r>
        <w:t>Bezogen auf den Unfall von 2010 ist der angefochtene Entscheid deshalb aufzuhe ben und die Sache an die Beschwerdegegnerin zurückzuweisen, damit sie in geeigneter Weise die Grundlagen für die Beantwortung der genannten Frage beschaffe und sodann neu verfüge.</w:t>
      </w:r>
    </w:p>
    <w:p>
      <w:r>
        <w:t>8.</w:t>
      </w:r>
    </w:p>
    <w:p>
      <w:r>
        <w:t>Bei diesem Ausgang steht der anwaltlich vertretenen und teilweise obsiegenden Beschwerdeführerin eine um die Hälfte reduzierte Prozessentschädigung zu, die beim praxisgemässen Stundenansatz von Fr. 200.-- (zuzüglich Mehrwertsteuer) für bis Ende 2014 angefallene Bemühungen ermessensweise auf Fr. 1‘900.-- (inklusive Barauslagen und Mehrwertsteuer) festzusetzen ist.</w:t>
      </w:r>
    </w:p>
    <w:p>
      <w:r>
        <w:t>Das Gericht erkennt: 1.</w:t>
      </w:r>
    </w:p>
    <w:p>
      <w:r>
        <w:t>In teilweiser Gutheissung der Beschwerde wird der Einspracheentscheid vom 2 6. Sep - tember 2013 betreffend die Folgen des 2010 erlittenen Unfalls aufgehoben und die Sache wird an die Beschwerdegegnerin zurückgewiesen, damit sie erwä gungsgemäss (E. 7.3) verfahre.</w:t>
      </w:r>
    </w:p>
    <w:p>
      <w:r>
        <w:t>Im Übrigen wird die Beschwerde abgewiesen. 2.</w:t>
      </w:r>
    </w:p>
    <w:p>
      <w:r>
        <w:t>Das Verfahren ist kostenlos. 3.</w:t>
      </w:r>
    </w:p>
    <w:p>
      <w:r>
        <w:t>Die Beschwerdegegnerin wird verpflichtet, der Beschwerdeführerin eine reduzierte Prozessentschädigung von Fr. 1'900 .-- (inkl. Barauslagen und MWSt ) zu bezahlen. 4.</w:t>
      </w:r>
    </w:p>
    <w:p>
      <w:r>
        <w:t>Zustellung gegen Empfangsschein an: - Rechtsanwalt Thomas Laube - Rechtsanwältin Marianne I. Sieger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 - 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