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UV.2013.00157 vom 29. Januar 2014</w:t>
      </w:r>
    </w:p>
    <w:p>
      <w:r>
        <w:t>ZH Sozialversicherungsgericht, 2014-01-29, DE</w:t>
      </w:r>
    </w:p>
    <w:p>
      <w:r>
        <w:rPr>
          <w:b/>
        </w:rPr>
        <w:t xml:space="preserve">Quelle: </w:t>
      </w:r>
      <w:r>
        <w:t>https://mcp.opencaselaw.ch/entscheid/zh_sozialversicherungsgericht_UV.2013.00157</w:t>
      </w:r>
    </w:p>
    <w:p>
      <w:r>
        <w:t>FR: ZH_SOZIALVERSICHERUNGSGERICHT UV.2013.00157 du 29 janvier 2014</w:t>
      </w:r>
    </w:p>
    <w:p>
      <w:r>
        <w:t>IT: ZH_SOZIALVERSICHERUNGSGERICHT UV.2013.00157 del 29 gennaio 2014</w:t>
      </w:r>
    </w:p>
    <w:p>
      <w:pPr>
        <w:pStyle w:val="Heading2"/>
      </w:pPr>
      <w:r>
        <w:t>Erwägungen</w:t>
      </w:r>
    </w:p>
    <w:p>
      <w:r>
        <w:rPr>
          <w:b/>
        </w:rPr>
        <w:t>E. 1</w:t>
      </w:r>
    </w:p>
    <w:p>
      <w:r>
        <w:t>X.___ , geboren 1963, war seit 1. März 2005 bei der Y.___ , O.___ , als Verkäuferin angestellt und damit bei der Schweizerischen Unfallversicherungsanstalt (SUVA) versichert , als sie sich am 28. August 2008 beim Mitfahren in einem Lieferwagen Prellungen und Stauchungen im Bereich der rechten Schulter zu z o g (Urk. 6/1 Ziff. 1-6 und 9).</w:t>
      </w:r>
    </w:p>
    <w:p>
      <w:r>
        <w:t>Die SUVA kürzte mit Verfügung vom 18. November 2008 (Urk. 6/13) und Einspracheentscheid vom 4. Juni 2009 (Urk. 6/62) die Taggeldleistung wegen grobem Verschulden der Versicherten um 10 % , was das hiesige Gericht mit Urteil</w:t>
      </w:r>
    </w:p>
    <w:p>
      <w:r>
        <w:t>vom 5. Januar 2010 im Verfahren Nr. UV.2009.00262 ( Urk. 6/113) bestä tigte.</w:t>
      </w:r>
    </w:p>
    <w:p>
      <w:r>
        <w:t>Am 5. August 2009 erlitt die Beschwerdeführerin einen weiteren Unfall (vgl. Urk. 7/1 Ziff. 4-6), bei dem sie sich eine Distorsion der Halswirbelsäule (HWS) zuzog (vgl. Urk. 7/17 S. 1 Mitte lit. B).</w:t>
      </w:r>
    </w:p>
    <w:p>
      <w:r>
        <w:t>Nach Einholung eines Gu tachtens, welches die Z.___ am 6. Dezember 2011 erstatteten ( Urk. 6/205 = Urk. 7/92), verneinte die SUVA mit Verfügung vom 2 5. Juli 20 12 einen Ren tenanspruch und einen solchen auf Integritätsentschädigung ( Urk. 6/236, Urk. 7/106).</w:t>
      </w:r>
    </w:p>
    <w:p>
      <w:r>
        <w:t>Die dagegen am 1 4. September 2012 erhobene n Einsprache ( Urk. 6/237 , Urk. 7/108) hiess die SUVA am 1 0. Mai 2013 insoweit gut, als sie der Versi cherten eine Integritätsentschädigung entsprechend einer Integritätseinbusse von 5 % zusprach; im Übrigen wies sie die Einsprachen ab ( Urk. 6/242 = Urk. 7/112 = Urk. 2).</w:t>
      </w:r>
    </w:p>
    <w:p>
      <w:r>
        <w:rPr>
          <w:b/>
        </w:rPr>
        <w:t>E. 1.1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w:t>
      </w:r>
    </w:p>
    <w:p>
      <w:r>
        <w:t>4.3.1, 123 V 45 E. 2b, 119 V 335 E. 1, 118 V 289 E. 1b, je mit Hinweisen). Ob zwischen einem schädigenden Ereignis und einer gesund heitlichen Störung ein natürlicher Kausalzusammenhang be steht, ist eine Tatfrage, worüber die Verwaltung beziehungsweise im Beschwerdefall das Gericht im Rahmen der ihm obliegenden Beweiswürdigung nach dem im Soz 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Für die Beurteilung der Frage, ob ein Unfall nach dem gewöhnlichen Lauf der Dinge und der allgemeinen Lebenserfahrung geeignet ist, eine psychische Gesundheitsschädigung herbeizuführen, ist nach der in BGE 115 V 133 ergangenen Rechtsprechung auf eine weite Bandbreite von Versicherten abzu 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 cherungsmässiger Sicht auf einen Unfall nicht optimal reag 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5b/aa; SVR 1999 UV Nr. 10 E.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(BGE 134 V 109 E. 6.1, 115 V 133 E. 6c/aa): - besonders dramatische Begleitumstände oder besondere Eindrücklichkeit des Un 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 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6c/bb, vgl. auch BGE 120 V 352 E. 5b/aa; RKUV 2001 Nr. U 442 S. 544 ff., Nr. U 449 S. 53 ff., 1998 Nr. U 307 S.</w:t>
      </w:r>
    </w:p>
    <w:p>
      <w:r>
        <w:t>448 ff., 1996 Nr. U 256 S. 215 ff.; SVR 1999 UV Nr. 10 E.</w:t>
      </w:r>
    </w:p>
    <w:p>
      <w:r>
        <w:t>2).</w:t>
      </w:r>
    </w:p>
    <w:p>
      <w:r>
        <w:rPr>
          <w:b/>
        </w:rPr>
        <w:t>E. 1.4</w:t>
      </w:r>
    </w:p>
    <w:p>
      <w:r>
        <w:t>Die Beurteilung des adäquaten Kausalzusammenhangs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 chung des Bundesge richts in analoger Anwendung der Methode zu erfolgen, wie sie für psychische Stö rungen nach einem Unfall entwickelt worden ist (vgl.</w:t>
      </w:r>
    </w:p>
    <w:p>
      <w:r>
        <w:t>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 trächtigung bei leichten Unfällen in der Regel ohne Weiteres zu verneinen und bei schweren Unfällen ohne Weiteres zu bejahen, wogegen bei Unfällen des mittleren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w:t>
      </w:r>
    </w:p>
    <w:p>
      <w:r>
        <w:t>Un falls; - die Schwere oder besondere Art der erlittenen Verletzungen; - fortgesetzt spezifische, belastende ärztliche Behandlung;</w:t>
      </w:r>
    </w:p>
    <w:p>
      <w:r>
        <w:t>-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einer psychischen Fehl entwicklung für relevant erachtet hat, wird bei der Beur 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w:t>
      </w:r>
    </w:p>
    <w:p>
      <w:r>
        <w:t>544 ff., 1999 Nr. U 341 S. 409 E. 3b, 1998 Nr. U 272 S. 173 E. 4a; BGE 117 V 359 E. 5d/aa und 367 E. 6a).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 1 E. 3a, 122 V 157 E. 1c).</w:t>
      </w:r>
    </w:p>
    <w:p>
      <w:r>
        <w:rPr>
          <w:b/>
        </w:rPr>
        <w:t>E. 1.6</w:t>
      </w:r>
    </w:p>
    <w:p>
      <w:r>
        <w:t>Führen die von Amtes wegen vorzunehmenden Abklärun gen die Verwaltung oder das Gericht bei pflichtgemässer Beweis würdigung zur Überzeugung, ein bestimmter Sachverhalt sei als überwiegend wahrscheinlich zu betrachten und es könnten weitere Beweismassnahmen an diesem feststehenden Ergebnis nichts mehr ändern, so ist auf die Abnahme weiterer Beweise zu verzichten (antizi pierte Beweiswürdigung). In einem solchen Vorgehen liegt kein Verstoss gegen den Art. 29 Abs. 2 der Bundesverfassung (BV) statuierten Anspruch auf rechtli ches Gehör (BGE 124 V 90 E. 4b; 122 V 157 E. 1d). 2.</w:t>
      </w:r>
    </w:p>
    <w:p>
      <w:r>
        <w:rPr>
          <w:b/>
        </w:rPr>
        <w:t>E. 2</w:t>
      </w:r>
    </w:p>
    <w:p>
      <w:r>
        <w:t>Gegen den Einspracheentscheid vom 1 0. Mai 2013 (Urk. 2) erhob die Versicherte am 1 2. Juni 2013 Beschwerde (Urk. 1) und beantragte, die Beschwerdegegnerin sei zu verpflichten, ihr Leistungen in Form einer Invalidenrente in vom Gericht festzulegender Höhe auszurichten (Urk. 1 S. 2 oben). Mit Beschwerdeantwort vom 1 8. Juli 2013</w:t>
      </w:r>
    </w:p>
    <w:p>
      <w:r>
        <w:t>(Urk. 5) beantragte die SUVA die Abwei sung der Beschwerde. Dies wurde der Versicherten am 2 5. Juli 2013 zur Kenntnis gebracht (Urk. 10) .</w:t>
      </w:r>
    </w:p>
    <w:p>
      <w:r>
        <w:rPr>
          <w:b/>
        </w:rPr>
        <w:t>E. 2.1</w:t>
      </w:r>
    </w:p>
    <w:p>
      <w:r>
        <w:t>Die Beschwerdegegnerin ging im angefochtenen Entscheid ( Urk. 2) davon aus, gemäss gutachterlicher Beurteilung lägen ausser einer sternoclaviculären Sub luxation keine organisch hinreichend nachweisbaren Unfallfolgen vor (S. 6 Ziff. 2c). Die Adäquanz des Kausalzusammenhang s zwischen den versicherten Unf ä ll en und noch vorhandenen Beschwerden sei für den Unfall von 2008 gemäss BGE 115 V 133 (S. 10 Ziff. 5a) und für den Unfall von 2009 gemäss BGE 134 V 109 (S. 15 Ziff. 6a)</w:t>
      </w:r>
    </w:p>
    <w:p>
      <w:r>
        <w:t>zu prüfen und bei beiden zu verneinen (S. 15 Ziff. 5e/ii, S. 19 Ziff. 6d/hh) . Den Invaliditätsgrad bezifferte sie, ausgehend von der gutach t erlich attestierten Arbeitsfähigkeit von 70 % (S. 22 Ziff. 7e) ,</w:t>
      </w:r>
    </w:p>
    <w:p>
      <w:r>
        <w:t>mit rund 2 % (S. 25 f. Ziff. 7g) .</w:t>
      </w:r>
    </w:p>
    <w:p>
      <w:r>
        <w:rPr>
          <w:b/>
        </w:rPr>
        <w:t>E. 2.2</w:t>
      </w:r>
    </w:p>
    <w:p>
      <w:r>
        <w:t>Die Beschwerdeführerin stellte sich demgegenüber in ihrer Beschwerde ( Urk. 1) auf den Standpunkt, die Beschwerdegegnerin habe ihren Gehörsanspruch ver letzt, weil sie keine weiteren Berichte von behandelnder Seite eingeholt habe (S.</w:t>
      </w:r>
    </w:p>
    <w:p>
      <w:r>
        <w:t>2 Ziff. A4). Weiter machte sie geltend, die im Z.___ -Gutachten attestierte Arbeitsfähigkeit von 100 % sei ein e rein theoretische und hypothetische, mit der sie nicht einverstanden sei und welche die heutzutage auf dem Arbeitsmarkt herrschenden Verhältnisse total verkenne (S. 2 f. Ziff. B1). Die gesonderte Behandlung ihrer organischen und psychischen Leiden sei nicht korrekt (S. 3 Mitte). Sie leide an den typischen Beschwerden nach HWS-Distorsion (S. 4 f. Ziff. 10); dass ihr Hausarzt nach dem Unfall von 2008 keine solche diagnosti ziert habe, lasse nicht darauf schliessen, der Nachweis einer solchen Diagnose lasse sich aus juristischer Sicht nicht erbringen (S. 5 Ziff. 11). Die entsprechende Adäquanzprüfung habe deshalb ebenfalls nach der HWS Distor sions-Rechtspre chung zu erfolgen (S. 5 Ziff. 12), zumal der Unfall für die heutigen Leiden nicht wegzudenken sei (S. 5 Ziff. 13). Der Auffahrunfall von 2009 sei selbst zwar nicht „dramatisch“ verlaufen, es sei aber zu berücksichtigen, dass sie durch den Unfall von 2008 vorgeschädigt gewesen sei (S. 5 f. Ziff. 15). Bei richtiger Betrachtung verschiedener - einzeln zitierter - Passagen im Z.___ -Gutachten (S.</w:t>
      </w:r>
    </w:p>
    <w:p>
      <w:r>
        <w:rPr>
          <w:b/>
        </w:rPr>
        <w:t>E. 2.3</w:t>
      </w:r>
    </w:p>
    <w:p>
      <w:r>
        <w:t>Strittig und zu prüfen ist somit die Adäquanz des Kausalzusammenhangs zwi schen noch bestehenden Beschwerden und den U nfällen von 2008 und 2009, und wie es sich mit einem allfälligen Rentenanspruch verhält.</w:t>
      </w:r>
    </w:p>
    <w:p>
      <w:r>
        <w:t>Bezüglich Integritätseinbusse und -entschädigung ist der Einspracheentscheid mangels Anfechtung in Teilrechtskraft erwachsen (vgl. BGE 119 V 347 E. 1b S.</w:t>
      </w:r>
    </w:p>
    <w:p>
      <w:r>
        <w:t>350 ).</w:t>
      </w:r>
    </w:p>
    <w:p>
      <w:r>
        <w:t>Die Frage, wie es sich mit weiteren Berichten von behandelnder Seite verhält, ist eine solche der Beweiswürdigung und nicht, wie von der Beschwerdeführerin angenommen, des Gehörsanspruchs, und somit nicht vorab , sondern am ent sprechenden Ort</w:t>
      </w:r>
    </w:p>
    <w:p>
      <w:r>
        <w:t>(siehe E. 4.2) zu behandeln. 3.</w:t>
      </w:r>
    </w:p>
    <w:p>
      <w:r>
        <w:rPr>
          <w:b/>
        </w:rPr>
        <w:t>E. 3</w:t>
      </w:r>
    </w:p>
    <w:p>
      <w:r>
        <w:t>Im invalidenversicherungsrechtlichen Verfahren der Beschwerdeführerin Nr.</w:t>
      </w:r>
    </w:p>
    <w:p>
      <w:r>
        <w:t>IV.2012.00954 erging das Urteil am heutigen Tag. Das Gericht zieht in Erwägung: 1.</w:t>
      </w:r>
    </w:p>
    <w:p>
      <w:r>
        <w:rPr>
          <w:b/>
        </w:rPr>
        <w:t>E. 3.1</w:t>
      </w:r>
    </w:p>
    <w:p>
      <w:r>
        <w:t>Laut der Unfallmeldung fuhr die Beschwerdeführerin am 28. August 2008 in einem Lieferwagen (im Laderaum; Urk. 6/113 S. 5 E. 3.2) mit, der abrupt bremste, worauf sie nach vorne fiel und sich Stau chung en und Prellung en im Brust- und Schulterbereich zuzog ( Urk. 6/1 Ziff. 4 und 6).</w:t>
      </w:r>
    </w:p>
    <w:p>
      <w:r>
        <w:t>Der am Unfalltag erstbehandelnde med. pract. A.___ ,</w:t>
      </w:r>
    </w:p>
    <w:p>
      <w:r>
        <w:t>Allgemeine Innere Medizin FMH, nannte in seinem Bericht vom 1 6. September 2008 ( Urk. 6/8) als Befund (soweit leserlich): „Beule Hinterkopf rechts. Prellung Schultergegend. … DD Brustwand rechts“ ( Ziff. 4) und als Diagnose eine starke Prellung Kopf / Schultern / Brustwand rechts ( Ziff. 1 und 5). Er verordnete Physiotherapie und Analgetika ( Ziff. 7a) und attestierte eine volle Arbeitsunfä higkeit bis zirka 2 0. September 2008 und eine solche von 50 % ab 2 1. September 2008 ( Ziff.</w:t>
      </w:r>
    </w:p>
    <w:p>
      <w:r>
        <w:rPr>
          <w:b/>
        </w:rPr>
        <w:t>E. 3.2</w:t>
      </w:r>
    </w:p>
    <w:p>
      <w:r>
        <w:t>Am 1 0. März 2009 berichteten die Ärzte der Rheumaklinik des B.___ über ihre Untersuchungen vom 5. und 1 1. März 2009 (Urk.</w:t>
      </w:r>
    </w:p>
    <w:p>
      <w:r>
        <w:t>6/30). Sie nannten folgende Diagnosen: - cervikocephales Schmerzsyndrom bei - Status nach HWS-Distorsion am 2 8. August 2008 - mediane Diskushernie C4/5 und C5/6 mit leichter Dorsalverlagerung und Eindellung des Epiduralraums, ohne neuroforaminale Einengung (MRI HWS 9. März 2009) - thorakovertebrales Schmerzsyndrom - Status nach Autounfall am 2 8. August 2008 - Skelettszintigraphie vom 9. März 2009: keine Hinweise für Frakturen</w:t>
      </w:r>
    </w:p>
    <w:p>
      <w:r>
        <w:t>Anamnestisch hielten sie unter anderem fest, die Beschwerdeführerin sei nach dem Unfallereignis drei Monate arbeitsunfähig gewesen, habe dann versuchs weise 50 % gearbeitet und arbeite nun seit Januar 2009 wieder 100 % (S. 1 unten) .</w:t>
      </w:r>
    </w:p>
    <w:p>
      <w:r>
        <w:t>Fünf Monate nach dem Unfall bestehe ein cervikozephales Schmerzsyndrom, was auf eine HWS-Distorsion zurückgeführt werden könne (S. 2 Mitte). Da die Patientin nun auch psychophysisch erschöpft sei, sei eine stationäre Behand lung vorgesehen (S. 2).</w:t>
      </w:r>
    </w:p>
    <w:p>
      <w:r>
        <w:t>Vom 1 6. bis 2 7. März 2009 weilte die Beschwerdeführerin in der Rheumaklinik des B.___ , worüber am 3 0. März 2009 berichtet wurde ( Urk. 6/36). Bei Eintritt habe sie über Schmerzen über dem rechten Schulterblatt mit Ausstrahlungen in den rechten Arm sowie über dem rechten ventralen Rippenthorax geklagt (S. 1 Mitte). Im Verlauf der Behandlung sei es zu einer kontinuierlichen Verbesserung der Beschwerden gekommen. Zusammenfassend seien segmentale Dysfunk tionen, Myogelosen und Triggerpunkte der Mm. scaleni und M. sternocleido mastoideus für die Beschwerden verantwortlich (S. 1 unten).</w:t>
      </w:r>
    </w:p>
    <w:p>
      <w:r>
        <w:rPr>
          <w:b/>
        </w:rPr>
        <w:t>E. 3.3</w:t>
      </w:r>
    </w:p>
    <w:p>
      <w:r>
        <w:t>Am 3. August 2009 berichtete Kreisarzt-Stellvertreter Dr. med. C.___ , Facharzt FMH für Orthopädie und Traumatologie, über seine Untersuchung vom 3 0. Juli 2009 ( Urk. 6/72). Er führte aus, die geschilderten chronischen Schmer zen im rechten Schulterbereich seien nicht im Zusammenhang mit der nachge wiesenen Diskuspathologie C5/6 und C6/7 zu sehen; es handle sich um eine Plexuskontusion bei dem Unfall mit Luxation des Sternoclavicular (SC) - Gelenks (S. 4 Ziff. 5). Als Zusammenfassung der Verle tzungsfolgen nannte er ein post traumatisches thoracic outlet syndrome (TOS) Schulter rechts und eine SC-Luxation, traumatisch (S. 4 Ziff. 5.1). Die Arbeitsfähigkeit (von aktuell 50 % ; S. 2 Ziff. 3) könne im Moment nicht gesteigert werden (S. 5 Ziff. 5.2). 3. 4</w:t>
      </w:r>
    </w:p>
    <w:p>
      <w:r>
        <w:t>Am 5. August 2009 erlitt die Beschwerdeführerin einen Auffahrunfall ( Urk. 7/1 Ziff. 4, Urk. 7/3).</w:t>
      </w:r>
    </w:p>
    <w:p>
      <w:r>
        <w:t>Gemäss den Angaben im unfallanalytischen Kurzgutachten vom 1 9. März 2010 ( Urk. 7/33/2-8) befand sich die Beschwerdeführerin als</w:t>
      </w:r>
    </w:p>
    <w:p>
      <w:r>
        <w:t>Beifahrerin in einem Personenwagen, der von hinten angefahren wurde, als er wegen eines Fussgän gers vor einem Zebrastreifen anhielt (S. 1 Mitte). Die dadurch bewirkte Geschwindigkeitsänderung (Delta-v) lag zwischen 3 und 8.9 km/h (S. 4).</w:t>
      </w:r>
    </w:p>
    <w:p>
      <w:r>
        <w:t>Dr. med. D.___ , Neurologie FMH, nannte in seinem Bericht vom 15.</w:t>
      </w:r>
    </w:p>
    <w:p>
      <w:r>
        <w:t>Oktober 2009 ( Urk. 6/92 = Urk. 7/ 6 ) über seine am 1 2. Oktober 2009 erfolgte Untersuchung als Diagnose einen Schulter-/Armschmerz rechts nach Schulter kontusion am 2 8. August 2008 mit SC-Luxation, aktuell keine Hinweise auf Schädigung des rechten Plexus brachialis oder anderweitige neurogene Schmer zursache (S. 1 Mitte).</w:t>
      </w:r>
    </w:p>
    <w:p>
      <w:r>
        <w:t>Am 9. November 2009 führte med. pract. A.___ im Dokumentationsbogen für Erstkonsultation nach kranio-zervikalem Beschleunigungstrauma ( Urk. 7/10) aus, nach dem Unfall vom 5. August 2009 habe er die Beschwerdeführerin am 2 4. August 2009 untersucht (S. 1 Mitte). Als vorläufige Diagnose nannte er ein HWS-Beschleunigungstrauma (S. 2 Ziff. 6), die Arbeitsunfähigkeit bezifferte er auf „anfangs 0 % “ (S. 2 Ziff. 7). 3. 5</w:t>
      </w:r>
    </w:p>
    <w:p>
      <w:r>
        <w:t>Im Bericht der Ärzte der Rehaklinik E.___ vom 1 9. November 2009 ( Urk. 6/109 = Urk. 7/17 ) über ein ambulantes Arbeitsassessment wurde eine sta tionäre Rehabilitation empfohlen (S. 3 unten).</w:t>
      </w:r>
    </w:p>
    <w:p>
      <w:r>
        <w:t>Vom 3. Dezember 2009 bis 1 3. Januar 2010 weilte die Beschwerdeführerin statio när in der Rehaklinik E.___ , worüber am 2 6. Januar 2010 berichtet wurde ( Urk. 7/32 ). Dabei wurden folgende Diagnosen gestellt (S. 1): A.</w:t>
      </w:r>
    </w:p>
    <w:p>
      <w:r>
        <w:t>Unfall vom 5. August 2009: PW-Unfall, Heckaufprall</w:t>
      </w:r>
    </w:p>
    <w:p>
      <w:r>
        <w:t>HWS-Distorsion</w:t>
      </w:r>
    </w:p>
    <w:p>
      <w:r>
        <w:t>A1</w:t>
      </w:r>
    </w:p>
    <w:p>
      <w:r>
        <w:t>Exazerbation der vorbestehenden Schulter-/Nackenschmerzen B.</w:t>
      </w:r>
    </w:p>
    <w:p>
      <w:r>
        <w:t>Unfall vom 2 8. August 2008: abruptes Bremsmanöver mit kleinem Trans porter (stand hinten auf der Ladefläche) - Schulterkontusion rechts, mit SC-Luxation rechts - 2. September 2008 Röntgenbild Schulter rechts und Rippenthorax: keine ossären Läsionen B1</w:t>
      </w:r>
    </w:p>
    <w:p>
      <w:r>
        <w:t>myofasziales Schmerzsyndrom im Schulter-/Nackenbereich rechts B2 Restbeschwerden Sternoklavikulargelenk rechts</w:t>
      </w:r>
    </w:p>
    <w:p>
      <w:r>
        <w:t>Die (bisherige) berufliche Tätigkeit als Verkäuferin, ohne Heben und Tragen von Lasten von mehr als 15 kg, wurde als ganztags zumutbar erachtet (S. 2 unten). Leichte bis mittelschwere Arbeit, wechselbelastend und ohne wiederholte Arbeiten über Kopf, wurde als ganztags zumutbar erachtet (S. 2 f.).</w:t>
      </w:r>
    </w:p>
    <w:p>
      <w:r>
        <w:rPr>
          <w:b/>
        </w:rPr>
        <w:t>E. 3.6</w:t>
      </w:r>
    </w:p>
    <w:p>
      <w:r>
        <w:t>Vom 2 6. Juni bis 2. Juli 2010 weilte die Beschwerdeführerin stationär in der F.___ , worüber am 7. Juli 2010 berichtet wurde ( Urk. 7/47 ). Dabei wurden folgende Diagnosen gestellt (S. 1): - HWS-Distorsionstrauma am 5. August 2009 (Verkehrsunfall) mit / bei - im Vordergrund persistierenden Kopf-, Nacken/Schulterschmerzen rechts mit Ausstrahlung in den rechten Arm, Konzentrationsstö rungen - Schädel- und Schulterkontusion rechts am 2 8. August 2008 (Ver kehrsun fall) mit / bei - Subluxation des Sternoklavikulargelenkes rechts - myofaszialem Schmerzsyndrom Nacken und Schulter rechts - mediane Diskushernie Halswirbelkörper (HWK) 5/6 mit fraglichem Kon takt / diskreter Kompression der anterioren Myelonkontur (MRI Mä rz beziehungsweise September 2009)</w:t>
      </w:r>
    </w:p>
    <w:p>
      <w:r>
        <w:t>Bei grundsätzlich motivierter Teilnahme an den Therapien sei es vereinzelt und besonders bei erhöhter Belastung zum Abbruch gekommen (S. 2 oben). Leider habe die Beschwerdeführerin nach gut einwöchigem Aufenthalt den Wunsch geäussert, die stationäre Therapie vorzeitig abzubrechen; als Grund habe sie das Patienten-Umfeld angegeben (S. 2 unten).</w:t>
      </w:r>
    </w:p>
    <w:p>
      <w:r>
        <w:rPr>
          <w:b/>
        </w:rPr>
        <w:t>E. 3.7</w:t>
      </w:r>
    </w:p>
    <w:p>
      <w:r>
        <w:t>Med. pract. A.___</w:t>
      </w:r>
    </w:p>
    <w:p>
      <w:r>
        <w:t>nahm am 2 9. August 2010 Stellung zu einer von der Beschwerdegegnerin aufgeworfenen anamnestischen Frage ( Urk. 7/56) , und am 1. Dezember 2010 zu einer den Therapieverlauf betreffenden Frage ( Urk. 6/168) .</w:t>
      </w:r>
    </w:p>
    <w:p>
      <w:r>
        <w:rPr>
          <w:b/>
        </w:rPr>
        <w:t>E. 3.8</w:t>
      </w:r>
    </w:p>
    <w:p>
      <w:r>
        <w:t>Am 6. Dezember 2011 erstatteten die Ärzte des Z.___ im Auftrag der Beschwerde gegnerin ein Gutachten ( Urk. 6/205 = Urk. 7/92 ). Sie stützten sich dabei auf die ihnen überlassenen Akten (S. 3 ff.), die Angaben der Beschwerde führerin (S. 14 ff.), internistische, orthopädische, neurologische, psychiatrische und neuropsychologische Untersuchungen (S. 3 oben) und die am 9. September 2011 erfolgte Konsensbesprechung (S. 44 oben).</w:t>
      </w:r>
    </w:p>
    <w:p>
      <w:r>
        <w:t>Die Gutachter stellten folgende Diagnosen (S. 44 Ziff. 5): - chronisches cervicovertebrales und -cephales Schmerzsyndrom - degenerative HWS-Veränderungen mit medianen Diskushernien C4/5 und C5/6 (MRI) - Status nach Unfall mit Schulterkontusion und sternoclaviculärer Sublu xation rechts, Kopfkontusion und möglichem HWS Distorsions trauma am 2 8. August 2008 - Status nach Autounfall (Heckkollision) mit HWS-Distorsionstrauma am 5. August 2009 - Lumbovertebralsyndrom - anhaltende somatoforme Schmerzstörung - akzentuierte neurotisch-narzisstische Persönlichkeitszüge - anamnestisch Opiatabhängigkeit 1983 bis 1993 - chronischer Nikotinabusus (30 packyears)</w:t>
      </w:r>
    </w:p>
    <w:p>
      <w:r>
        <w:t>Zusammenfassend führten die Gutachter aus, sie fänden einen objektivierbaren Befund im Bereich der rechten Schulter im Sinne einer Subluxation des Sterno clavicular-Gelenks. Im Bereich des Nackens fänden sich kernspintomographisch fassbare Veränderungen, wobei rein klinisch abgesehen von den angegebenen Druckdolenzen keine relevante Auffälligkeit objektivierbar sei. Lumbal finde sich ein Hartspann der Muskulatur, wobei die aktuellen Röntgenbilder leichte degenerative Veränderungen zeigten; der Befund sei vereinbar mit einem Lum bovertebralsyndrom (S. 46 Mitte). Die geklagten Kopfschmerzen seien im Rahmen des Schmerzsyndroms zu subsumieren. Die erhobenen neuropsycholo gischen Defizite seien als wahrscheinlich schmerzbedingt zu beurteilen (S. 46).</w:t>
      </w:r>
    </w:p>
    <w:p>
      <w:r>
        <w:t>Es bestehe eine klare Diskrepanz zwischen den angegebenen Beschwerden und deren Auswirkungen im Alltag und bei der Arbeit und den eigentlich diskreten objektivierbaren Befunden (S. 46 unten). Auffallend sei auch der Verlauf nach den beiden Unfällen; der Verlauf ohne jegliche Besserung mit anhaltend 100%iger Arbeitsunfähigkeit auch zwei Jahre nach dem zweiten Unfall könne organisch nicht erklärt werden, wobei sich keine Hinweise auf eine bewusste Aggravation fänden (S. 46 f.).</w:t>
      </w:r>
    </w:p>
    <w:p>
      <w:r>
        <w:t>Die genannte Diskrepanz sei im Rahmen einer Schmerzfehlverarbeitung zu erklä ren. Bei der Explorandin seien akzentuierte neurotisch-narzisstische Per sönlichkeitszüge vorbestehend, welche die Entstehung einer Fehlverarbeitung erheblich gefördert haben dürften. Initial hätten organisch erklärbare Beschwer den bestanden, mit der Zeit hätten diese aber in Form einer anhaltenden soma toformen Schmerzstörung chronifiziert (S. 47 Mitte).</w:t>
      </w:r>
    </w:p>
    <w:p>
      <w:r>
        <w:t>Bezüglich Kausalität sei die sternoclaviculäre Subluxation mit Sicherheit auf den Unfall von 2008 zurückzuführen. Weitere aktuell noch mit überwiegender Wahrscheinlichkeit auf einen der beiden Unfälle zurückzuführende pathologi sche objektivierbare Befunde fänden sich keine mehr (S. 47). Insgesamt sei davon auszugehen, dass heute - zumindest betreffend die organischen Befunde - der Status quo sine bei der Explorandin wieder erreicht sei. Dies gelte nicht für die psychischen Beschwerden, welche sich in Form von Schmerzen äusser ten; für das aktuelle diesbezügliche Beschwerdebild seien die Unfälle nicht weg zudenken (S. 48 oben).</w:t>
      </w:r>
    </w:p>
    <w:p>
      <w:r>
        <w:t>Die zuletzt geleistete Arbeit der Versicherten habe häufiges Heben schwerer Lasten beinhaltet. Für diese Tätigkeit bestehe wegen der sternoclaviculären Subluxation eine Einschränkung der Arbeitsfähigkeit von 50 % bei dabei vollem Rendement (S. 54 Ziff. 7.9.1).</w:t>
      </w:r>
    </w:p>
    <w:p>
      <w:r>
        <w:t>Eine den unfallbedingten organisch nachweisbaren Beschwerden angepasste Tätigkeit sei zu 100 % zumutbar; sie sollte kein Tragen von Lasten über 5 kg, keine Überkopfarbeiten und keine Zwangshaltungen beinhalten. Zudem müsste die Gelegenheit bestehen, gelegentlich die Körperposition zu wechseln (S. 54 f. Ziff. 7.10.1). Unter Berücksichtigung auch der psychischen Einschränkungen betrage die Arbeitsfähigkeit 70 % ; die Arbeit sollte dabei zusätzlich den genannten körperlichen Einschränkungen auch keinen zu grossen Zeit- und Leistungsdruck beinhalten (S. 55 Ziff. 7.10.2).</w:t>
      </w:r>
    </w:p>
    <w:p>
      <w:r>
        <w:t>Die sternoclaviculäre Subluxation betreffend liege eine dauerhafte Integri täts schä digung vor, die gemäss SUVA-Tabelle 5 % betrage (S. 55 Ziff.</w:t>
      </w:r>
    </w:p>
    <w:p>
      <w:r>
        <w:t>7.11).</w:t>
      </w:r>
    </w:p>
    <w:p>
      <w:r>
        <w:t>Schliesslich führten die Gutachter aus, der behandelnde Hausarzt beurteile die Explorandin als 100 % arbeitsunfähig; diese Einschätzung sei unter Berücksich tigung des Beschwerdebildes nachvollziehbar. Somatisch befundorientiert und unter Berücksichtigung auch der psychiatrischen Seite kämen sie aber zu ande ren Schlussfolgerungen. Derartige Diskrepanzen seien nicht ungewöhnlich, da der Hausarzt - im Gegensatz zu den Gutachtern - mit dem Patienten in einem Auftrags- und Vertrauensverhältnis stehe; zudem habe der Gutachter Querver gleiche mit ähnlich gelagerten Fällen anzustellen (S. 60 f. Ziff. 9.8) .</w:t>
      </w:r>
    </w:p>
    <w:p>
      <w:r>
        <w:t>Auf entsprechende Nachfrage korrigierten die Z.___ -Gutachter am 1 0. Mai 2012 ( Urk. 6/223 = Urk. 7/102) das Zumutbarkeitsprofil dahingehend, dass (entspre chend der fachorthopädischen Beurteilung) angepasste Tätigkeiten kein Heben von mehr als</w:t>
      </w:r>
    </w:p>
    <w:p>
      <w:r>
        <w:rPr>
          <w:b/>
        </w:rPr>
        <w:t>E. 6</w:t>
      </w:r>
    </w:p>
    <w:p>
      <w:r>
        <w:t>ff. Ziff. 17) sei eine Arbeitsunfähigkeit nicht mehr zu negieren, genau wie dies auch von behandelnder Seite bestätigt werde (S. 8 Ziff. 18).</w:t>
      </w:r>
    </w:p>
    <w:p>
      <w:r>
        <w:rPr>
          <w:b/>
        </w:rPr>
        <w:t>E. 8</w:t>
      </w:r>
    </w:p>
    <w:p>
      <w:r>
        <w:t>und 9).</w:t>
      </w:r>
    </w:p>
    <w:p>
      <w:r>
        <w:rPr>
          <w:b/>
        </w:rPr>
        <w:t>E. 10</w:t>
      </w:r>
    </w:p>
    <w:p>
      <w:r>
        <w:t>kg beinhalten sollten (S. 2 oben). 3. 9</w:t>
      </w:r>
    </w:p>
    <w:p>
      <w:r>
        <w:t>Am 1 6. Juli 2012 erstattete Dr. med. G.___ , Facharzt für Orthopädi sche Chirurgie FMH, Kompetenzzentrum Versicherungsmedizin der Beschwer degegnerin, eine</w:t>
      </w:r>
    </w:p>
    <w:p>
      <w:r>
        <w:t>Beurteilung ( Urk. 6/230) . Er befasste sich, ausgehend von der vorhandenen Bildgebung, mit den Diagnosen, die das Sternoclaviculargelenk betreffend gestellt wurden, und wie s unter anderem darauf hin, dass gemäss Tabelle 6 eine schwere Instabilität des Sternoclaviculargelenks vorliegen müsste, um den Integritätsschaden mit 5 %</w:t>
      </w:r>
    </w:p>
    <w:p>
      <w:r>
        <w:t>beziffern zu können (S. 4 Mitte).</w:t>
      </w:r>
    </w:p>
    <w:p>
      <w:r>
        <w:t>Die 11 Monate nach dem Unfall vom August 2008 gestellte Diagnose einer trau matischen Luxation des Sternoclaviculargelenks rechts habe seither nicht gesichert werden können. Weit eher - wenn überhaupt - dürfte die Diagnose einer Subluxation richtig sein, wobei die Zuordnung zum Unfallereignis unklar bleibe. Der Integritätsschaden erreiche, wenn man von einer Subluxation aus gehe, ganz eindeutig nicht die Erheblichkeitsschwelle von 5 % (S. 5). 4. 4.1</w:t>
      </w:r>
    </w:p>
    <w:p>
      <w:r>
        <w:t>Vorab ist zu klären, ob aufgrund der vorhandenen, insbesondere echtzeitlichen medizinischen Akten mit hinreichender Bestimmtheit gesagt werden kann, die Beschwerdeführerin habe 2008 - wie von ihr geltend gemacht - eine HWS-Dis torsion erlitten.</w:t>
      </w:r>
    </w:p>
    <w:p>
      <w:r>
        <w:t>Damit im Hinblick auf die Rechtsanwendung (Kausalitätsbeurteilung) von einer erlittenen HWS-Distorsion ausgegangen werden kann, setzt die Gerichtspraxis</w:t>
      </w:r>
    </w:p>
    <w:p>
      <w:r>
        <w:t>nebst der entsprechenden Diagnose - voraus, dass sich innert einer Latenz von 24 bis 72 Stunden Beschwerden in der Halsregion oder der HWS manifestierte n (vgl. Urteil des Bundesgerichts 8C_263/2008 vom 2 0. August 2008 E. 3.2.2; SVR 2007 UV Nr. 23, E. 5 ).</w:t>
      </w:r>
    </w:p>
    <w:p>
      <w:r>
        <w:t>Der am Unfalltag erstbehandelnde Hausarzt d iagnos tiziert e nicht eine HWS-Dis torsion, sondern eine starke Prellung Kopf / Schultern / Brustwand rechts , dies durchaus plausibel und in Übereinstimmung mit den von ihm genannten Befunden</w:t>
      </w:r>
    </w:p>
    <w:p>
      <w:r>
        <w:t>(vorstehend E. 3.1). Erst im Bericht über die mehr als 5 Monate später erfolgte Untersuchung am B.___ war von einer HWS-Distorsion die Rede, dies jedoch mit der Begründung, es bestehe ein cervikozephales Schmerzsyndrom, was „ auf eine HWS-Distorsion zurückgeführt werden “ könne ; im Rahmen des anschliessenden stationären Aufenthalts wurden ausstrahlende Schmerzen über dem rechten Schulterblatt berichtet (vorstehend E. 3.2). Im Austrittsbericht der Rehaklinik E.___ vom November 2009 wurde bezogen auf den Unfall von 2008 keine HWS-Distorsion genannt, sondern eine Schulterkontusion rechts (vorstehend E. 3.5), ebenso in jenem der F.___ vom Juli 2010 (vor stehend E. 3.6). Im Z.___ -Gutachten vom Dezember 2011 schliesslich wurde bezogen auf den Unfall</w:t>
      </w:r>
    </w:p>
    <w:p>
      <w:r>
        <w:t>von 2008 ein (lediglich) mögliches HWS Distorsions trauma genannt (vorstehend E. 3.8).</w:t>
      </w:r>
    </w:p>
    <w:p>
      <w:r>
        <w:t>Angesichts der von den untersuchenden Ärzten berichteten Befunde , bei denen die HWS unerwähnt blieb, und der weitestgehenden Übereinstimmung darin, dass keine HWS-Distorsion diagnostiziert (beziehungsweise eine solche nur als möglich bezeichnet) wurde, ist aufgrund der medizinischen Akten zu schliessen, dass eine beim Unfall 2008 erlittene HWS-Distorsion nicht als überwiegend wahrscheinlich ausgewiesen ist. Die blosse Erwähnung im B.___ -Bericht vom März 2009 vermag dies nicht aufzuwiegen, wurde doch darin nicht eine echt zeitliche Diagnose gestellt, sondern lediglich eine (mögliche) Erklärung für das festgestellte Schmerzsyndrom postuliert.</w:t>
      </w:r>
    </w:p>
    <w:p>
      <w:r>
        <w:t>Es ist somit nicht zu beanstanden, dass die Beschwerdegegnerin bezogen auf den Unfall von 2008 die Frage des rechtsgenüglichen Kausalzusammenhangs von aktuell vorhandenen Beschwerden ohne organisches Korrelat nach Mass gabe von BGE 115 V 133 (vorstehend E. 1.3) geprüft hat. 4.2</w:t>
      </w:r>
    </w:p>
    <w:p>
      <w:r>
        <w:t>Die Z.___ -Gutachter gelangten zum Schluss, der Unfall von 2008 habe zu einer Subluxation des Sternoclavicular-Gelenks geführt; für die bisher von der Beschwerdeführerin ausgeübte Tätigkeit bestehe deswegen eine Einschränkung der Arbeitsfähigkeit um 50 % . Für den unfallbedingten organischen Beschwer den angepasste Tätigkeiten , nämlich wechselbelastende Tätigkeiten ohne Heben von Lasten über 5 kg, ohne Überkopfarbeiten und ohne Zwangshaltungen, attestierten sie eine volle Arbeitsfähigkeit (vorstehend E. 3.8).</w:t>
      </w:r>
    </w:p>
    <w:p>
      <w:r>
        <w:t>Die Beschwerdeführerin wandte dagegen ein, ihr Hausarzt erachte sie als in wei tergehendem Umfang arbeitsunfähig, und die attestierte volle Arbeitsfähigkeit verkenne die heutzutage auf dem Arbeitsmarkt herrschenden Verhältnisse total.</w:t>
      </w:r>
    </w:p>
    <w:p>
      <w:r>
        <w:t>Der Hinweis der Beschwerdeführerin auf die zurückhaltendere Beurteilung ihrer Arbeitsfähigkeit durch den Hausarzt ist zwar verständlich, aber unbehelflich, de nn rechtsprechungsgemäss ist d er unterschiedlichen Natur von Behandlungs auftrag des tätigen (Fach-) Arztes einerseits und von Begutachtungsauftrag der fachmedizinischen Experten anderseits (BGE 124 I 170 E.</w:t>
      </w:r>
    </w:p>
    <w:p>
      <w:r>
        <w:t>4 S. 175; Urteile des Bundesgerichts I 783/05 vom 1 8. April 2006 und I</w:t>
      </w:r>
    </w:p>
    <w:p>
      <w:r>
        <w:t>506/00 vom 1 3. Juni 2001) ebenso Rechnung zu tragen wie der Erfahrungs tatsache, dass behandelnde Ärzte sich mitunter aufgrund ihrer auftragsrechtli chen Vertrauensstellung eher zugunsten ihrer Patienten äussern (vgl. BGE 125 V 351 E. 3b/cc).</w:t>
      </w:r>
    </w:p>
    <w:p>
      <w:r>
        <w:t>Vor diesem Hintergrund ist auch nicht zu beanstanden, dass die Beschwer degeg nerin nicht noch einmal Berichte von behandelnder Seite einge holt, son dern in - zulässiger - antizipierter Beweiswürdigung (vorstehend E. 1.6) darauf verzichtet hat.</w:t>
      </w:r>
    </w:p>
    <w:p>
      <w:r>
        <w:t>Der zweite Einwand der Beschwerdeführerin ( heutzutage auf dem Arbeitsmarkt herrschende Verhältnisse ) betrifft allenfalls die Invaliditätsbemessung, mit Sicher heit aber nicht die medizinische Umschreibung der Arbeitsfähigkeit , in welcher angegeben wurde, welche Körperbelastungen möglich sind und welche nicht. 4.3</w:t>
      </w:r>
    </w:p>
    <w:p>
      <w:r>
        <w:t>Insgesamt erweist sich die Beurteilung im Z.___ -Gutachten, das auch alle praxis gemässen Kriterien (vorstehend E. 1.5) vollumfänglich erfüllt, als nachvollzieh bar begründet und schlüssig : Als somatische Folge des Unfalls von 2008 besteht eine Subluxation des Sternoclavicular-Gelenks, was die Arbeitsfähigkeit in der angestammten Tätigkeit um 50 % einschränk t und woraus sich bestimmte Rest riktionen für leidensangepasst e Tätigkeiten ergeben.</w:t>
      </w:r>
    </w:p>
    <w:p>
      <w:r>
        <w:t>Bezüglich des Auffahrunfalls von 2009 verneinten die Z.___ -Gutachter einen natürlichen Kausalzusammenhang zu aktuell noch bestehenden organisch fass baren Beschwerden.</w:t>
      </w:r>
    </w:p>
    <w:p>
      <w:r>
        <w:t>Ohne zwischen den beiden Unfällen zu unterscheiden, attestierten sie schliess lich eine Einschränkung um 30 % aus psychischen Gründen, nämlich aufgrund der diagnostizierten anhaltenden somatoformen Schmerzstörung.</w:t>
      </w:r>
    </w:p>
    <w:p>
      <w:r>
        <w:t>5. 5.1</w:t>
      </w:r>
    </w:p>
    <w:p>
      <w:r>
        <w:t>Die Beschwerdegegnerin qualifizierte den Unfall von 2008 als höchstens mittel schweres Ereignis ( Urk. 2 S. 12 f. Ziff. 5d). Dies wird von den an gleicher Stelle genannten Präjudizien bestätigt und ist, zumal die Beschwerdeführerin dazu keine Einwände erhoben hat, als zutreffend zu übernehmen .</w:t>
      </w:r>
    </w:p>
    <w:p>
      <w:r>
        <w:t>Zu den einzelnen Adäquanzkriterien hat sich die Beschwerdegegnerin einge hend geäussert ( Urk. 2 S. 13 ff. Ziff. 5e). Die Beschwerdeführerin hat diesbezüg lich lediglich geltend gemacht, die Adäquanz sei nach der HWS-Praxis zu prü fen ( Urk. 1 S. 5 Ziff. 12), und die heutigen Leiden wären ohne den Unfall nicht wegzudenken ( Urk. 1 S. 5 Ziff. 13), was sinngemäss bedeutet, dass der natürli che Kausalzusammenhang zu bejahen sei, und somit</w:t>
      </w:r>
    </w:p>
    <w:p>
      <w:r>
        <w:t>die Adäquanz betreffend nicht weiter führt.</w:t>
      </w:r>
    </w:p>
    <w:p>
      <w:r>
        <w:t>Vor diesem Hintergrund ist nicht ersichtlich, was zu den Kriterien über den ange fochtenen Entscheid hinaus an dieser Stelle noch sinnvollerweise ausge führt werden könnte, weshalb auf diesen zu verweisen ist. 5.2</w:t>
      </w:r>
    </w:p>
    <w:p>
      <w:r>
        <w:t>Den Auffahrunfall von 2009 hat die Beschwerdegegnerin als mittelschweres Ereignis an der Grenze zu den leichten qualifiziert ( Urk. 2 S. 16 Ziff. 6b).</w:t>
      </w:r>
    </w:p>
    <w:p>
      <w:r>
        <w:t>Rechtsprechungsgemäss werden Auffahrkollisionen, bei welchen das Auto vor einem Fussgängerstreifen oder Lichtsignal stillsteht, regelmässig als mittel schweres, an der Grenze zu den leichten Unfällen liegendes - und in gewissen Fällen als leichtes - Ereignis qualifiziert (SVR 2010 UV Nr. 10 E . 4.2.2; SVR 2010 UV Nr. 25 E . 4.1).</w:t>
      </w:r>
    </w:p>
    <w:p>
      <w:r>
        <w:t>Vor diesem Hintergrund ist die - von der Beschwerdeführerin denn auch nicht in Frage gestellte - Einstufung durch die Beschwerdegegnerin nicht zu bean standen.</w:t>
      </w:r>
    </w:p>
    <w:p>
      <w:r>
        <w:t>Zu den einzelnen Kriterien (vorstehend E. 1.4) , die im angefochtenen Entscheid eingehend behandelt wurden ( Urk. 2 S. 17 ff. Ziff. 6d), führte die Beschwerde führerin aus, wohl sei der Auffahrunfall selbst nicht dramatisch verlaufen; aber sie sei noch durch die Folgen des ein Jahr zuvor erlittenen Unfalls beeinträch tigt und geschädigt gewesen ( Urk. 1 S. 5 f. Ziff. 15). Damit machte sie sinnge mäss geltend, das Kriterium der „Schwere oder besonderen Art der erlittenen Verletzungen“ sei erfüllt.</w:t>
      </w:r>
    </w:p>
    <w:p>
      <w:r>
        <w:t>Praxisgemäss kann die Distorsionsverletzung einer bereits durch einen früheren Unfall erheblich vorgeschädigten HWS als Verletzung besonderer Art qualifi ziert</w:t>
      </w:r>
    </w:p>
    <w:p>
      <w:r>
        <w:t>werden ( SVR 2007 UV Nr. 1 E. 3.4.2); dabei wird allerdings in der Regel vorausgesetzt, dass die versicherte Person aufgrund der Vorschädigung unmit telbar vor dem Unfall teilweise arbeitsunfähig war , und e infache Vorschädigun gen (wie etwa mehretagige diskrete Diskusprotrusionen und ein Morbus Scheu ermann) genügen alleine normalerweise nicht, weil sie nicht erheblich sind (Urteile des Bundesgerichts 8C_277/2013 vom 7. Juni 2013 E.</w:t>
      </w:r>
    </w:p>
    <w:p>
      <w:r>
        <w:t>4.2.2 und 8C_759/2008 vom 1 4. August 2008 E. 5.3).</w:t>
      </w:r>
    </w:p>
    <w:p>
      <w:r>
        <w:t>Vorliegend steht nicht einmal mit überwiegender Wahrscheinlichkeit fest, dass es beim ersten Unfall zu Verletzungen der HWS gekommen ist (vorstehend E.</w:t>
      </w:r>
    </w:p>
    <w:p>
      <w:r>
        <w:t>4.1). Überdies war die Beschwerdeführerin im Zeitpunkt des zweiten Unfalls wieder - allenfalls mit gewissen qualitativen Einschränkungen - voll arbeitsfä hig. Somit kann ihr in diesem Punkt nicht gefolgt werden; das entsprechende Kriterium ist nicht erfüllt.</w:t>
      </w:r>
    </w:p>
    <w:p>
      <w:r>
        <w:t>Zu den weiteren Kriterien hat sich die Beschwerdeführerin nicht geäussert. Diesbe züglich muss e s folglich mit dem Hinweis auf die - zutreffenden - Aus führungen im angefochtenen Entscheid sein Bewenden haben. 5.3</w:t>
      </w:r>
    </w:p>
    <w:p>
      <w:r>
        <w:t>Das Invalideneinkommen hat die Beschwerdegegnerin gestützt auf fünf Profile der Dokumentation von Arbeitsplätzen (DAP) ermittelt ( Urk. 6/226, Urk. 6/233). Das Belastungsprofil der herangezogenen Arbeitsplätze ( Urk. 6/226/13, Urk.</w:t>
      </w:r>
    </w:p>
    <w:p>
      <w:r>
        <w:t>6/226/17, Urk. 6/226/21, Urk. 6/226/25, Urk. 6/226/29) entspricht vollum fänglich den in somatischer Hinsicht formulierten medizinischen Anforderun gen (vorstehend E. 4.2).</w:t>
      </w:r>
    </w:p>
    <w:p>
      <w:r>
        <w:t>Bei den DAP-Arbeitsplätzen handelt es sich um real existierende Stellen und</w:t>
      </w:r>
    </w:p>
    <w:p>
      <w:r>
        <w:t>die dort angegebenen Löhne werden effektiv bezahlt. Wenn also die Beschwerde gegnerin das Invalideneinkommen</w:t>
      </w:r>
    </w:p>
    <w:p>
      <w:r>
        <w:t>gestützt auf die se Arbeitsplatzprofile bestimmt hat, so reflektiert dies genau die von der Beschwerdeführerin ange sprochenen „heutzutage auf dem Arbeitsmarkt herrschenden Verhältnisse“ ( Urk. 1 S. 2 f.).</w:t>
      </w:r>
    </w:p>
    <w:p>
      <w:r>
        <w:t>Weder das Valideneinkommen noch die Invaliditätsbemessung als solche sind beschwerdeweise in Frage gestellt worden, und nachdem diesbezüglich keine Mängel ersichtlich sind , hat es damit - und mit dem daraus resultierenden Inva liditätsgrad von rund 2 % - sein Bewenden. 5.4</w:t>
      </w:r>
    </w:p>
    <w:p>
      <w:r>
        <w:t>Zusammengefasst erweisen sich d ie gegen den angefochtenen Entscheid erhobe nen Einwände als nicht stichhaltig; dieser ist in allen Belangen als zutreffend zu qualifizieren und somit, in Abweisung der Beschwerde, zu bestätigen.</w:t>
      </w:r>
    </w:p>
    <w:p>
      <w:r>
        <w:t>Das Gericht erkennt: 1.</w:t>
      </w:r>
    </w:p>
    <w:p>
      <w:r>
        <w:t>Die Beschwerde wird abgewiesen. 2.</w:t>
      </w:r>
    </w:p>
    <w:p>
      <w:r>
        <w:t>Das Verfahren ist kostenlos. 3.</w:t>
      </w:r>
    </w:p>
    <w:p>
      <w:r>
        <w:t>Zustellung gegen Empfangsschein an: - Rechtsanwalt Dr. Ulrich Weiss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