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UV.2013.00156 vom 24. März 2014</w:t>
      </w:r>
    </w:p>
    <w:p>
      <w:r>
        <w:t>ZH Sozialversicherungsgericht, 2014-03-24, DE</w:t>
      </w:r>
    </w:p>
    <w:p>
      <w:r>
        <w:rPr>
          <w:b/>
        </w:rPr>
        <w:t xml:space="preserve">Quelle: </w:t>
      </w:r>
      <w:r>
        <w:t>https://mcp.opencaselaw.ch/entscheid/zh_sozialversicherungsgericht_UV.2013.00156</w:t>
      </w:r>
    </w:p>
    <w:p>
      <w:r>
        <w:t>FR: ZH_SOZIALVERSICHERUNGSGERICHT UV.2013.00156 du 24 mars 2014</w:t>
      </w:r>
    </w:p>
    <w:p>
      <w:r>
        <w:t>IT: ZH_SOZIALVERSICHERUNGSGERICHT UV.2013.00156 del 24 marzo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1971, arbeitete vom 1. November 2000 bis 31. März 2004 (letzter effektiver Arbeitstag: 23. April 2002) bei der Y.___ als Kadermitarbeiter und Sektorenleiter ( Urk. 8/Z52) und war in dieser Eigenschaft bei der Zürich Versicherungs-Gesellschaft AG (nachfolgend: Zürich) gegen die Folgen von Unfällen versichert ( Urk. 8/Z1). Am 23. April 2002 stürzte er mit seinem Motorrad in einer Kurve und prallte in die Leitplanke ( Urk. 8/Z1) . Dabei</w:t>
      </w:r>
    </w:p>
    <w:p>
      <w:r>
        <w:t>erlitt er eine zweigradig offene distale</w:t>
      </w:r>
    </w:p>
    <w:p>
      <w:r>
        <w:t>intraartikuläre</w:t>
      </w:r>
    </w:p>
    <w:p>
      <w:r>
        <w:t>T rümmerfraktur des Femurs rechts ( Urk. 8/ZM1 , Urk. 8/ZM4 ). Die Erstver sorgung erfolgte im Spital Z.___ (Urk. 8/ZM1). Am folgenden Tag wurde er ins A.___ verlegt und dort operiert (Urk. 8/ZM1, Urk. 8/ZM3). Im selben Sp ital erfolgte a m 29. April 2002 eine offene Reposition und Fixation der Fraktur (Urk. 8/ZM2 ). D ie Zürich trat auf den Schaden ein und ge währt e Heilbehand lung und Taggeld.</w:t>
      </w:r>
    </w:p>
    <w:p>
      <w:r>
        <w:t>Wegen Pseudarthrose wurde X.___ am</w:t>
      </w:r>
    </w:p>
    <w:p>
      <w:r>
        <w:rPr>
          <w:b/>
        </w:rPr>
        <w:t>E. 1.2</w:t>
      </w:r>
    </w:p>
    <w:p>
      <w:r>
        <w:t>Die Zürich gab bei der MEDAS E.___ das Gutachten vom 23. Juni 2009 (Urk. 8/ZM90 .1-4 ) in Auftrag ( Urk. 8/Z174) . Gestützt auf dieses Gutachten</w:t>
      </w:r>
    </w:p>
    <w:p>
      <w:r>
        <w:t>stellte sie m it Verf ügung vom 3. Oktober 2012 die Heilbehandlungsl eistungen per 2 9. Juni 2009 – wobei auf eine Rückforderung, der über diesen Zeitpunkt hinaus erbrachten Leistungen verzichtet wurde –</w:t>
      </w:r>
    </w:p>
    <w:p>
      <w:r>
        <w:t>und die Taggelder per 3 0. September 2012 ein und sprach X.___ bei einem versicherten Verdienst von Fr. 74‘728.10 sowie eine m Invaliditätsgrad von 33 % ab</w:t>
      </w:r>
    </w:p>
    <w:p>
      <w:r>
        <w:rPr>
          <w:b/>
        </w:rPr>
        <w:t>E. 6</w:t>
      </w:r>
    </w:p>
    <w:p>
      <w:r>
        <w:t>. Januar 2003</w:t>
      </w:r>
    </w:p>
    <w:p>
      <w:r>
        <w:t>erneut im A.___</w:t>
      </w:r>
    </w:p>
    <w:p>
      <w:r>
        <w:t>operiert ( Urk. 8/ZM19 ). Vom 1 6. April bis 2 7. Mai 2003 befand er sich zur stationären Rehabilitation in der B.___ ( Urk. 8/ZM23 ). Am 1. Oktober 2003 wurde n</w:t>
      </w:r>
    </w:p>
    <w:p>
      <w:r>
        <w:t>ein e Pseudarthrosen-Re sek tion, Re-Osteosynthese und Spon giosaplastik vorgenommen ( Urk. 8/ZM34 ,</w:t>
      </w:r>
    </w:p>
    <w:p>
      <w:r>
        <w:t>Urk. 8/ZM37 Urk. 8/ZM42,</w:t>
      </w:r>
    </w:p>
    <w:p>
      <w:r>
        <w:t>Urk. 8/ZM90.1 S. 24 ) .</w:t>
      </w:r>
    </w:p>
    <w:p>
      <w:r>
        <w:t>Bei der Operation vom 3 1. Oktober 2005 wurde in der C.___ eine</w:t>
      </w:r>
    </w:p>
    <w:p>
      <w:r>
        <w:t>Kniearthroskopie und die Osteosynthesematerial-E ntfer nung Femur rechts</w:t>
      </w:r>
    </w:p>
    <w:p>
      <w:r>
        <w:t>durchgeführt ( Urk. 8/ZM60, Urk. 8/ZM62 ). Ab März 2005 begab sich</w:t>
      </w:r>
    </w:p>
    <w:p>
      <w:r>
        <w:t>X.___</w:t>
      </w:r>
    </w:p>
    <w:p>
      <w:r>
        <w:t>zur Behandlung ins Institut für Anästhesiologie des A.___ ( Urk. 8/ZM67a).</w:t>
      </w:r>
    </w:p>
    <w:p>
      <w:r>
        <w:t>Dr. med. D.___ , FMH Anästhe siologie, Ober ärztin Institut für Anäst h esiologie des A.___ , attestierte X.___</w:t>
      </w:r>
    </w:p>
    <w:p>
      <w:r>
        <w:t>am 6. November 2006 eine 100%ige Arbeitsun f ähigkeit für mittelschwere Arbeiten und eine ca. 80%ige Arbeitsunfähigkeit für leichte Arbeiten ( Urk. 8/ZM72). Wegen Kopfschmerzen konsultierte der Ver sicherte am 7. Januar 2008 die Neurologische Klinik und Poliklinik des A.___ ( Urk. 8/ZM87)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