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UV.2013.00131 vom 17. November 2014</w:t>
      </w:r>
    </w:p>
    <w:p>
      <w:r>
        <w:t>ZH Sozialversicherungsgericht, 2014-11-17, DE</w:t>
      </w:r>
    </w:p>
    <w:p>
      <w:r>
        <w:rPr>
          <w:b/>
        </w:rPr>
        <w:t xml:space="preserve">Quelle: </w:t>
      </w:r>
      <w:r>
        <w:t>https://mcp.opencaselaw.ch/entscheid/zh_sozialversicherungsgericht_UV.2013.00131</w:t>
      </w:r>
    </w:p>
    <w:p>
      <w:r>
        <w:t>FR: ZH_SOZIALVERSICHERUNGSGERICHT UV.2013.00131 du 17 novembre 2014</w:t>
      </w:r>
    </w:p>
    <w:p>
      <w:r>
        <w:t>IT: ZH_SOZIALVERSICHERUNGSGERICHT UV.2013.00131 del 17 novembre 2014</w:t>
      </w:r>
    </w:p>
    <w:p>
      <w:pPr>
        <w:pStyle w:val="Heading2"/>
      </w:pPr>
      <w:r>
        <w:t>Erwägungen</w:t>
      </w:r>
    </w:p>
    <w:p>
      <w:r>
        <w:rPr>
          <w:b/>
        </w:rPr>
        <w:t>E. 1.1</w:t>
      </w:r>
    </w:p>
    <w:p>
      <w:r>
        <w:t>Nach Art. 10 Abs. 1 des Bundesgesetzes über die Unfallversicherung (UVG) hat die versicherte Person Anspruch auf die zweckmässige Behandlung ihrer Unfallfolgen. Ist sie infolge des Unfalles voll oder teilweise arbeitsunfähig, so steht ihr gemäss Art. 16 Abs. 1 UVG ein Taggeld zu. Der Anspruch auf die vorübergehenden UV-Leistungen Heilbehandlung (Art. 10 UVG) und Taggeld (Art. 16 f. UVG) setzt nach Gesetz und Praxis voraus, dass von einer Fort setzung der ärztlichen Behandlung noch eine namhafte Besserung des</w:t>
      </w:r>
    </w:p>
    <w:p>
      <w:r>
        <w:t>unfallbedingt beeinträchtigten - Gesundheitszustandes erwartet werden kann oder dass noch Eingliederungsmassnahmen der IV laufen. Trifft beides nicht (mehr) zu, hat der Versicherer den Fall unter Einstellung der vorübergehenden Leistungen abzuschliessen und den Anspruch auf eine Invalidenrente und auf eine Integritätsentschädigung zu prüfen (Art. 19 Ab s. 1 UVG; BGE 137 V 199 E. 2.1, 134 V 109 E. 4 ).</w:t>
      </w:r>
    </w:p>
    <w:p>
      <w:r>
        <w:t>Namhaft im Sinne von Art. 19 Abs. 1 UVG ist eine noch zu erwartende Besse rung des Gesundheitszustandes dann, wenn sie zur Wiederherstellung oder zumindest zu einer substanziellen Steigerung der unfallbedingt beeinträchtigten Arbeitsfähigkeit führt (BGE 134 V 109 E. 4.3).</w:t>
      </w:r>
    </w:p>
    <w:p>
      <w:r>
        <w:rPr>
          <w:b/>
        </w:rPr>
        <w:t>E. 1.2</w:t>
      </w:r>
    </w:p>
    <w:p>
      <w:r>
        <w:t>Die rechtlichen Bestimmungen wie auch die Rechtsprechung zu dem für die Leistungspflicht der Unfallversicherung vorausgesetzten natürlichen und adä quaten Kausalzusammenhang zwischen dem Unfall und dem eingetretenen Schaden wurden im Urteil des hiesigen Gerichts und des Bundesgerichts umfassend dargestellt (Urk. 7/186 E. 2.1-3 , Urk. 7/194 E. 2.1-2 ). Darauf wird verwiesen.</w:t>
      </w:r>
    </w:p>
    <w:p>
      <w:r>
        <w:rPr>
          <w:b/>
        </w:rPr>
        <w:t>E. 1.3</w:t>
      </w:r>
    </w:p>
    <w:p>
      <w:r>
        <w:t>3 ).</w:t>
      </w:r>
    </w:p>
    <w:p>
      <w:r>
        <w:t>Zu bemerken bleibt , dass sich das Bundesgericht im Urteil vom 1 9. Dezember 2008 mit der Adäquanz der Beschwerden zum Unfall befasst und diese bejaht hat. Dies genügt jedoch für die Annahme einer unüberwindbaren Arbeitsfähig keit nicht, weshalb der Beschwerdeführer aus dem Hinweis auf eine unzulässige Vermischung oder Verwechslung der Frage der Adäquanz einerseits und der Zumutbarkeit der willentlichen Schmerzüberwindung andererseits (Urk. 1 S. 15) nichts zu seinen Gunsten ab zu leiten vermag . 4. 3</w:t>
      </w:r>
    </w:p>
    <w:p>
      <w:r>
        <w:t>Die Invalidenversicherung hat dem Beschwerdeführer verfügungsweise ab Februar 2004 verschieden e abgestufte Invalidenrenten zugesprochen ( Urk. 7/230, Urk. 7/257). Aus dem aufliegenden Verfügungsteil 2 geht nicht hervor, dass die IV-Stelle die Frage der Überwindbarkeit geprüft hätte ( Urk. 7/257/3-4 ).</w:t>
      </w:r>
    </w:p>
    <w:p>
      <w:r>
        <w:t>Nach Art. 7 Abs. 2 ATSG wäre dies e Abklärung b ei pathogene tisch-ätiologisch</w:t>
      </w:r>
    </w:p>
    <w:p>
      <w:r>
        <w:t>unklaren syndromalen Beschwerdebildern ohne nachweisbare organische Grund lage, worunter wie gesagt auch HWS-Ver letzungen zu begreifen sind (vgl. vorstehende E. 1.3.3) , für die Begründung einer Erwerbsunfähigkeit unab dingbar gewesen b eziehungsweise laut</w:t>
      </w:r>
    </w:p>
    <w:p>
      <w:r>
        <w:t>lit . a Abs. 1 der Schlussbe stimmungen der Änderung des Bundesgesetzes über die Invalidenversicherung vom 1 8. März 2011 ( 6. IV-Revision) nachzuholen.</w:t>
      </w:r>
    </w:p>
    <w:p>
      <w:r>
        <w:t>Mangels entsprechenden invalidenversicherungsrechtlichen</w:t>
      </w:r>
    </w:p>
    <w:p>
      <w:r>
        <w:t>Erhebungen</w:t>
      </w:r>
    </w:p>
    <w:p>
      <w:r>
        <w:t>steht die Einheitlichkeit des Invaliditätsbegriffs einer eigenen Prüfung des Invalidi tätsgrades durch den Unfallversicherer daher nicht</w:t>
      </w:r>
    </w:p>
    <w:p>
      <w:r>
        <w:t>entgegen.</w:t>
      </w:r>
    </w:p>
    <w:p>
      <w:r>
        <w:t>5. 5. 1</w:t>
      </w:r>
    </w:p>
    <w:p>
      <w:r>
        <w:t>Gemäss bundesgerichtlicher Rechtsprechung in Bezug auf psychogene Schmerz zustände und der damit verbundenen Beweisschwierigkeiten setzt die Annahme eines invalidisierenden Gesundheitsschadens grundsätzlich eine fachärztliche, lege artis auf die Vorgaben eines anerkannten Klassifikationssystems abge stützte Diagnose voraus. Die ärztlichen Stellungnahmen zum psychischen Gesundheitszustand und zu dem aus medizinischer Sicht (objektiv) vorhandenen Leistungspotential bilden unabdingbare Grundlage für die Beurteilung der Rechtsfrage, ob und gegebenenfalls inwieweit einer versicherten Person unter Aufbietung allen guten Willens die Überwindung ihrer Schmerzen und die Ver wertung der verbliebenen Arbeitskraft zumutbar ist (BGE 130 V 352 E. 2.2.5).</w:t>
      </w:r>
    </w:p>
    <w:p>
      <w:r>
        <w:t>Diese beweisrechtlichen Grundsätze gelten auch, wenn zu klären ist, ob eine spezifische und unfalladäquate HWS-Verletzung (Schleudertrauma) ohne orga nisch nachweisbare Funktionsausfälle invalidisierende Wirkung haben soll (BGE 136 V 279 E. 3.2.3).</w:t>
      </w:r>
    </w:p>
    <w:p>
      <w:r>
        <w:t>Mithin ist bei organisch objektiv nicht ausgewiesenen Beschwerden, die natürlich- und adäquatkausal auf einen Schleudertrauma-Mechanismus zurückzuführen sind, abzuklären, ob eine psychische Komorbidi tät von erheblicher Schwere, Intensität, Ausprägung und Dauer und die von der Praxis alternativ umschriebenen Kriterien vorliegen, welche die Schmerzbewäl tigung objektiv konstant und intensiv behindern können (vgl . Urteil des Bun desgerichts 8C_79/2013 vom 2 5. Juli 2013 E. 4.2.2 mit Hinweisen). 5. 2</w:t>
      </w:r>
    </w:p>
    <w:p>
      <w:r>
        <w:t>Das Bundesgericht hat im Urteil vom 1 9. Dezember 2008 verbindlich festgehal ten, dass im Lichte der fachärztlichen Beurteilungen die fünf Auffahrunfälle weder zu organischen im Sinne von strukturellen, bildgebend nachweisbaren Verletzungen geführt haben, noch dadurch neurologisch objektivierbare Aus fallerscheinungen bewirkt wurden ( Urk. 7/194 E. 3.2). Das Vorliegen von a nspruchsbegründende n unfallkausale n somatische n Einschränkungen ist daher von vornherein zu verneinen .</w:t>
      </w:r>
    </w:p>
    <w:p>
      <w:r>
        <w:t>Davon ausgehend überzeugt</w:t>
      </w:r>
    </w:p>
    <w:p>
      <w:r>
        <w:t>d ie Einschätzung der A.___ -Gutachter, aus somati scher Sicht sei der Beschwerdeführer in der angestammten Tätigkeit als Chauffeur nicht eingeschränkt, in jeder Hinsicht. Die abweichende Einschätzung der Fachärzte des G.___</w:t>
      </w:r>
    </w:p>
    <w:p>
      <w:r>
        <w:t>vermag daran keine Zweifel zu erwecken, denn die von ihnen bereits aus somatischer Sicht attestierte vollständige Arbeitsunfähigkeit ( Urk. 7/460/ 6 ) stützt sich offensichtlich auf - in der Diagnoseliste beschriebene - degenerative, auf den bildgebenden Untersuchungen erkennbare Veränderungen des Rückens , welche als unfallfremd ausser Acht zu bleiben haben . Darüber hinaus ist nicht ersichtlich, wie die in somatischer Hinsicht attestierte vollstän dige Arbeitsunfähigkeit ( Urk. 7/420/10 unten) in Einklang zu bringen ist mit der Feststellung</w:t>
      </w:r>
    </w:p>
    <w:p>
      <w:r>
        <w:t>der</w:t>
      </w:r>
    </w:p>
    <w:p>
      <w:r>
        <w:t>G.___ -Fachärzte, die Lumboischialgien und das c ervi c o c ephale Syndrom seien bildgebe nd nur ungenügend erklärt (Urk. 7/420/9).</w:t>
      </w:r>
    </w:p>
    <w:p>
      <w:r>
        <w:t>Ebenso wenig entkräftet</w:t>
      </w:r>
    </w:p>
    <w:p>
      <w:r>
        <w:t>das Z.___ -Guta chten die Einschätzung der A.___ Gut achter . Denn</w:t>
      </w:r>
    </w:p>
    <w:p>
      <w:r>
        <w:t>die zurückhaltendere Einschätzung der Z.___ -Gutachte r , welche die Arbeitsfähigkeit in leidensangepassten Tätigkeiten - worunter auch die angestammte Tätigkeit als Chauffeur zu begreifen ist - auf 70 % veran schlagten, t rug auch den von ihnen erhobenen , bildgebend ersichtlichen , aber hier nicht massgeblichen</w:t>
      </w:r>
    </w:p>
    <w:p>
      <w:r>
        <w:t>Krankheitsbilder n ( Osteochondrose , Diskushernie, Spondyl arthrose ) Rechnung ( Urk. 7/225/32-35).</w:t>
      </w:r>
    </w:p>
    <w:p>
      <w:r>
        <w:t>Es bleibt daher im Folgenden zu prüfen, ob die über den 2 8. Februar 2013 hin aus fortbestehenden, nach HWS-Verletzungen spezifischen Störungen ohne organisch nachweisbare Funktionsausfälle mit dem typischen, komplexen und vielschichtigen Beschwerdebild die Arbeits- und Erwerbsfähigkeit zu beein trächtigen vermögen. Denn allein a us dem Fehlen organisch nachweisbarer Befunde lässt sich nicht direkt auf uneingeschränkte Arbeitsfähigkeit schliessen. Vielmehr stellt sich die Frage der invalidisierende n Wirkung dieser Leiden (BGE 136 V 279 f. E. 3.1).</w:t>
      </w:r>
    </w:p>
    <w:p>
      <w:r>
        <w:t>Entgegen den Vorbringen des Beschwerdeführers ändert daran der Umstand nichts , dass das Bundesgericht am 1 9. Dezember 2008 das Adäquanzkriterium der dauernden erheblichen Arbeitsunfähigkeit trotz ausge wiesener Anstrengungen bejaht hat ( Urk. 7/194 E.</w:t>
      </w:r>
    </w:p>
    <w:p>
      <w:r>
        <w:t>6.3.4.2) . Denn daraus kann nicht ohne weiteres geschlossen werden , die angenommene Arbeitsunfähigkeit sei im Sinne der mehrfach erwähnten Rechtsprechung objekt iv betrachtet nicht überwindbar (Urteil des Bundes gerichts 8C_79/2013 vom 2 5. Juli 2013 E. 5). 5.3</w:t>
      </w:r>
    </w:p>
    <w:p>
      <w:r>
        <w:t>Die ärztlichen Stellungnahmen zum psychischen Gesundheitszustand und zu dem aus medizinischer Sicht (objektiv) vorhandenen Leistungspotential bilden unabdingbare Grundlage für die Beurteilung der Rechtsfrage, ob und gegebe nenfalls inwieweit einer versicherten Person unter Aufbringung allen guten Willens die Überwindung ihres Leidens und die Verwertung ihrer verbleibenden Arbeitskraft zumutbar ist. In BGE 140 V 193 E. 3.1-2 hat das Bundesgericht in beweisrechtlicher Hinsicht zur Bedeutung von Sachverständigengutachten erwogen, dass es in sämtlichen Fällen gesundheitlicher Beeinträchtigungen keineswegs allein Sache der mit dem konkreten Einzelfall (gutachtlich) befass ten Arztpersonen ist, selber abschliessend und für die rechtsanwendende Stelle (Verwaltung, Gericht) verbindlich zu entscheiden, ob das medizinisch festge stellte Leiden zu einer (andauernden oder vorübergehenden) Arbeitsunfähigkeit (bestimmter Höhe und Ausprägung) führt. Vielmehr hat die Rechtsprechung seit jeher die Aufgaben von Rechtsanwender und Arztperson im Rahmen der Invali ditätsbemessung wie folgt verteilt: Sache des (begutachtenden) Mediziners ist es erstens, den Gesundheitszustand zu beurteilen und wenn nötig seine Entwick lung im Laufe der Zeit zu beschreiben, das heisst mit den Mitteln fachgerechter ärztlicher Untersuchung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 lungskompetenz zu. Vielmehr nimmt die Arztperson zur Arbeitsunfähigkeit Stellung, das heisst sie gibt eine Schätzung ab, welche sie aus ihrer Sicht so substanziell wie möglich begründet. Schliesslich sind die ärztlichen Angaben eine wichtige Grundlage für die juristische Beurteilung der Frage, welche Arbeitsleistungen der Person noch zugemutet werden können.</w:t>
      </w:r>
    </w:p>
    <w:p>
      <w:r>
        <w:t>Die gilt namentlich dann, wenn die begutachtende Fachperson allein aufgrund ihrer Diagnose eine Einschränkung der Arbeitsfähigkeit attestiert. Die rechtsan wendenden Behörden haben diesfalls mit besonderer Sorgfalt zu prüfen, ob die ärztliche Einschätzung der Arbeitsunfähigkeit auch invaliditätsfremde Gesichts punkte (insbesondere psychosoziale und soziokulturelle Belastungsfaktoren) mitberücksichtigt, welche vom sozialversicherungsrechtlichen Standpunkt aus unbeachtlich sind, und ob die von den Ärzten anerkannte (Teil-)Arbeitsunfähig keit auch im Lichte der für eine Unüberwindlichkeit der Schmerzsymptomatik massgebenden rechtlichen Kriterien (vgl. dazu vorstehende E. 1.3.3) standhält (BGE 136 V 284 Erw . 3.3 mit zahlreichen Hinweisen).</w:t>
      </w:r>
    </w:p>
    <w:p>
      <w:r>
        <w:t>Hiefür ist zunächst auf das Kriterium einer psychischen Komorbidität von erhebli cher Schwere, Intensität, Ausprägun g und Dauer einzugehen. 5.4</w:t>
      </w:r>
    </w:p>
    <w:p>
      <w:r>
        <w:t>Während im A.___ -Gutachte n - ähnlich wie schon im Z.___ -Gutachten - diagnostisch von einem Verdacht auf eine leichte depressive Episode die Rede war , sprach en der Psychiater des G.___ - soweit überhaupt eine psychiatrische Diagnose gestellt wurde - von einer mittelgradigen und Dr. C.___</w:t>
      </w:r>
    </w:p>
    <w:p>
      <w:r>
        <w:t>und im Wesentlichen übereinstimmend mit ihr auch der RAD-Arzt zunächst von einer chronischen Schmerzstörung und für die Zeit ab April 2010 von einer mittel gradigen bis knapp schwere n depressiven Episode, wobei die von Dr. C.___ verwendete ICD-10-Kodierung (F32.11) einer mittelgradigen Episode entspricht.</w:t>
      </w:r>
    </w:p>
    <w:p>
      <w:r>
        <w:t>Wenn selbst die behandelnde Fachärztin nicht von einer - richtig kodierten - schweren depressiven Episode ausgeht , kann die entsprechende Diagnose nicht als mit hinreichend Sicherheit a usgewiesen angesehen werden. Vielmehr ist angesichts der von F32.2 auf F32.11 gewechselten Kodierung (vgl. vorstehende E. 3.5) anzunehmen, dass Dr. C.___ eine gesundheitliche Verbesserung aus gemacht hat, ohne dies jedoch in der Wort- Diagnose zu veranschaulichen , woraufhin auch die Aufnahme der Erwerbstätigkeit und die daraufhin von Dr. C.___ im Jahr 2010 von 0 % auf 20 % verbesserte Arbeitsfähigkeit hin deutet (Urk. 7/417/5) .</w:t>
      </w:r>
    </w:p>
    <w:p>
      <w:r>
        <w:t>Allerdings liessen d ie behandelnde Fachärzti n wie a u ch der RAD-Arzt bei ihren Beurteilungen</w:t>
      </w:r>
    </w:p>
    <w:p>
      <w:r>
        <w:t>die von den Z.___</w:t>
      </w:r>
    </w:p>
    <w:p>
      <w:r>
        <w:t>und A.___ Gutachtern übereinstimmend erhobene Symptomausweitung beziehungs weise Diskrepanz zwischen den geklagten Beschwerden und den Befunden vollständig</w:t>
      </w:r>
    </w:p>
    <w:p>
      <w:r>
        <w:t>ausser Acht. Daher kann auf die von ihnen gestellte Diagnose einer schweren depressiven Störung nicht abgestellt werden .</w:t>
      </w:r>
    </w:p>
    <w:p>
      <w:r>
        <w:t>Z war ist eine invalidisierende Wirkung einer mittelschweren depressiven Stö rung nicht schlechthin auszuschliessen, indessen bedingt deren Annahme, dass es sich nicht bloss um eine Begleiterscheinung einer Schmerzkrankheit, sondern um ein selbständiges, vom psychogenen Schmerzsyndrom losgelöstes depressi ves Leiden handelt und im Weiteren, dass eine konsequente Depressionstherapie befolgt wird, deren Scheitern das Leiden als resistent ausweist (Urteil des Bun desgerichts 8C_774/2013 vom 3. April 2014 E. 4.2 mit Hinweisen).</w:t>
      </w:r>
    </w:p>
    <w:p>
      <w:r>
        <w:t>In Bezug auf die depressive Störung ist - entsprechend BGE 130 V 358 E.</w:t>
      </w:r>
    </w:p>
    <w:p>
      <w:r>
        <w:rPr>
          <w:b/>
        </w:rPr>
        <w:t>E. 1.3.1</w:t>
      </w:r>
    </w:p>
    <w:p>
      <w:r>
        <w:t>Ist die versicherte Person infolge des Unfalles zu mindestens 10 Prozent invalid ( Art. 8 des Bundesgesetzes über den Allgemeinen Teil des Sozialversicherungs rechts , ATSG) , so hat sie gemäss Art.</w:t>
      </w:r>
    </w:p>
    <w:p>
      <w:r>
        <w:t>18 Abs. 1 UVG Anspruch auf eine Invali denrente. Invalidität ist die voraussichtlich bleibende oder längere Zeit dauernde ganze oder teilweise Erwerbsunfähigkeit ( Art. 8 ATSG). Aufgrund der Einheitlichkeit des Invaliditätsbegriffs (Art. 8 ATSG) in der Invali den- und Unfallversicherung hat die Schätzung der Invalidität mit Bezug auf den gleichen Gesundheitsschaden in beiden Bereichen prinzipiell denselben Invaliditätsgrad zu ergeben, soweit nicht die unterschiedliche gesetzliche Rege lung oder Rechtspraxis in den einzelnen Versicherungszweigen zu einer abwei chenden Invaliditätsbemessung führen. Bereits abgeschlossene Invaliditätsfest legungen sind mitzuberücksichtigen . Es besteht jedoch keine Bindungswirkung der Invaliditätsschätzung des einen Versicherers für den jeweils anderen Sozial versicherungszweig (Urteil des Bundesgerichts 8C_543/2011 vom 2 5. August 2011 E. 3 mit Hinweisen auf BGE 133 V 549</w:t>
      </w:r>
    </w:p>
    <w:p>
      <w:r>
        <w:t>E. 6, 119 V 468 E. 2b).</w:t>
      </w:r>
    </w:p>
    <w:p>
      <w:r>
        <w:rPr>
          <w:b/>
        </w:rPr>
        <w:t>E. 1.3.2</w:t>
      </w:r>
    </w:p>
    <w:p>
      <w:r>
        <w:t>Invalidität ist die voraussichtlich bleibende oder längere Zeit dauernde ganze oder teilweise Erwerbsunfähigkeit (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 unfähigkeit liegt zudem nur vor, wenn sie aus objektiver Sicht nicht überwindbar ist ( Art. 7 Abs. 2 ATSG).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 2.1</w:t>
      </w:r>
    </w:p>
    <w:p>
      <w:r>
        <w:t>Das Bundesgericht beurteilte im Entscheid vom 1 9. Dezember 2008 ( Urk. 7/194) die Frage, ob die über den 2 8. Februar 2006 hinaus geklagten Beschwerden im Zeitpunkt des Erlasses des damals angefochten en Einspracheentscheids vom 10. Mai 2006 ( Urk. 7/ 149 ) in einem rechtsgenüglichen Kausalzusammenhang zu den Unfallereignissen vom 1 5. Juni 1997, 2 4. J anuar 2002, 1 7. Februar und 19. Oktober 2003 sowie 9. November 2005 standen (E. 3.1).</w:t>
      </w:r>
    </w:p>
    <w:p>
      <w:r>
        <w:t>Da zu hielt es</w:t>
      </w:r>
    </w:p>
    <w:p>
      <w:r>
        <w:t>verbindlich fest, dass die fünf Auffahrunfälle weder zu organi schen im Sinne von strukturellen, bildgebend nachweisbaren Verletzungen geführt haben, noch dadurch neurologisch objektivierbare Ausfallserscheinun gen bewirkt wurden (E. 3.2) . Es sah als erstellt an, dass die beiden ersten Auf fahrunfälle nicht verantwortlich zeichnen für die über Februar 2006 hinaus anhaltenden Beschwerden (E. 4.2) . Weiter ging das höchste Gericht davon aus, dass der Beschwerdeführer jedenfalls anlässlich der Unfälle vom 17. Februar und 1 9. Oktober 2003 eine HWS-Verletzung erlitten hat, welche für die danach - insbesondere nach dem 2 8. Februar 2006 - aufgetretenen Beschwerden zumindest teilweise natürlich kausal ist , was die Anwendung der Schleuder trauma-Praxis bei der Adäquanzprüfung indiziert e (E. 5.3 ). Die adäquanzrechtli che Beurteilung nach den in BGE 134 V 109 präzisierten Grundsätzen führte das Bundesgericht zum Schluss, dass fünf der relevanten Kriterien gegeben und damit die Adäquanz des Kausalzusammenhangs und folglich</w:t>
      </w:r>
    </w:p>
    <w:p>
      <w:r>
        <w:t>die Leistungs pflicht der Beschwerdegegnerin für die als unfallbedingt zu qualifizierenden gesundheitlichen Beeinträchtigungen über Ende Februar 2006 hinaus zu beja hen seien (E. 6.4). 2.2</w:t>
      </w:r>
    </w:p>
    <w:p>
      <w:r>
        <w:t>Im angefochtenen Einspracheentscheid</w:t>
      </w:r>
    </w:p>
    <w:p>
      <w:r>
        <w:t>( Urk. 2) verwies die Beschwerdegegnerin auf die in BGE 136 V 279 aufgestellte Vermutung bezüglich der willentlichen Leidensüberwindung (S. 5 unten). Gestützt auf das beweiskräftige A.___ -Gut achten sei davon auszugehen, dass dem Beschwerdeführer die willentliche Leidensüberwindung zumutbar sei. Die Arbeitsunfähigkeit sei weder in der angestammten Tätigkeit als Chauffeur noch in einer leidensangepassten Tätig keit eingeschränkt. Damit sei der Rentenanspruch zu verneinen (S. 13 oben). Mit der Rentenprüfung seien die Heilbehandlungs- und Taggeldleistungen dahin gefallen, sei doch von der Fortsetzung der ärztlichen Behandlung keine nam hafte Besserung des Gesundheitszustandes mehr zu erwarten (S. 13 Mitte).</w:t>
      </w:r>
    </w:p>
    <w:p>
      <w:r>
        <w:t>In der Vernehmlassung ( Urk. 6) legte sie weiter dar, dass die vom Beschwerde führer aufgeführten Ungereimtheiten das A.___ -Gutachten nicht in Zweifel zu ziehen verm öchten , da der Sinn der Aussagen im Gutachten ohne Weiteres erkennbar sei; es sei nicht realistisch, dass ein ausführliches Gutachten ohne Ungereimtheiten entstehe (S. 5). Zwar seien die zum typischen Beschwerdebild gehörenden Beschwerden teilweise gegeben, aber nicht organisch nachweisbar. Infolge der Begutachtung habe sie davon ausgehen können, dass die Beschwer den überwindbar und ohne invalidisierende Wirkung seien (S. 6 unten). Für sämtliche UV-Leistungen sei daher der Leistungsanspruch zu verneine n (S. 7). 2.3</w:t>
      </w:r>
    </w:p>
    <w:p>
      <w:r>
        <w:t>Dagegen vertrat der Beschwerdeführer die Auffassung ( Urk. 1) , das A.___ Gut achten enthalte verschiedene und erhebliche - im Einzelnen beschriebene - M ä ngel, weshalb auf dessen Schlussfolgerunge n weder bezüglich angeblich fehlender Unf allkausalität noch hinsichtlich Arbeits- und Erwerbsfä higkeit abgestellt werden könne ( S. 11 und S. 18 ) . Ferner rügte er eine unzuläs sige Vermischung oder Verwechslung der vom Bundesgericht bejahten Adä quanz zwischen dem vorliegenden Beschwerdebild und den drei Unfallereig nissen einerseits und der davon zu unterscheidenden Frage der Zumutbarkeit einer willentlichen Schmerzüberwindung (S. 15). Das Bundesgericht habe die Adäquanz verbindlich bejaht, weshalb kein Regelfall vorliege und die Schmerz überwindbarkeit</w:t>
      </w:r>
    </w:p>
    <w:p>
      <w:r>
        <w:t>nicht vermutet werden könne (S. 20). D as Beschwerdebild weise eine derartige Schwere auf, dass ihm, dem Beschwerdeführer, eine höhere Verwertung der gegenwärtigen Arbeitsfähigkeit von 30 % nicht möglich sei respektive ein Ausnahmefall in Sinne von BGE 130 V 352 E. 2.2.3 vorliege (S.</w:t>
      </w:r>
    </w:p>
    <w:p>
      <w:r>
        <w:t>21). 2.4</w:t>
      </w:r>
    </w:p>
    <w:p>
      <w:r>
        <w:t>Nachdem die Invalidenversicherung im Jahr 2009 zuletzt und bis auf Weiteres</w:t>
      </w:r>
    </w:p>
    <w:p>
      <w:r>
        <w:t>eine ganze Invalidenrente zugesprochen hat ( Urk. 7/189) , stehen Eingliede rungsmassnahmen im Zeitpunkt des Erlasses des hier angefochtenen Ein spracheentscheids offensichtlich nicht zur Diskussion. Daher ist zunächst</w:t>
      </w:r>
    </w:p>
    <w:p>
      <w:r>
        <w:t>die Frage zu stellen , ob die Beschwerdegegnerin eine namhafte Verbesserung durch die Fortsetzung der ärztlichen Behandlung zu Recht verneint, die vorüberge henden Leistungen eingestellt und den Anspruch auf Invalidenrente und Integ ritätsentschädigung</w:t>
      </w:r>
    </w:p>
    <w:p>
      <w:r>
        <w:t>geprüft hat</w:t>
      </w:r>
    </w:p>
    <w:p>
      <w:r>
        <w:t>(vgl. vorstehende E. 1.1).</w:t>
      </w:r>
    </w:p>
    <w:p>
      <w:r>
        <w:t>3.</w:t>
      </w:r>
    </w:p>
    <w:p>
      <w:r>
        <w:rPr>
          <w:b/>
        </w:rPr>
        <w:t>E. 1.5</w:t>
      </w:r>
    </w:p>
    <w:p>
      <w:r>
        <w:t>Nachdem er am 1 9. Oktober 2003 in einen neuerlichen Heck-Auffahrunfall verwi ckelt worden war, bei dem ein Fahrzeug anlässlich einer Staubildung von hinten mit ihm zusammenstiess ( Urk. 7/1 , Urk. 7/8 ), verstärkten sich die Schmerzen in der Rücken- und Nackenregion wiederum. Es erfolgte vom 7. bis 2 8. Januar 2004 eine weitere stationäre Behandlung in der Klinik Y.___ ( Urk. 7/19) , welche eine Wiederaufnahme der Arbeitstätigkeit ab 1. März 2004 im Umfang von 20 % beziehungsweise eine Erhöhung derselben ab 1. April 2004 auf 40 % zu bewirken vermochte ( Urk. 7/21-22, Urk. 7/29-30 , Urk. 7/36 S. 2 oben ) . Trotz verschiedenster Therapien (physiotherapeutische Vorkehren, Rückenmuskelaufbautraining, Akupunktur, Medikation) konnten die anhalten den rechtsseitigen Nacken- und Schulterschmerzen nicht in einem erheblichen Ausmass gemildert werden.</w:t>
      </w:r>
    </w:p>
    <w:p>
      <w:r>
        <w:rPr>
          <w:b/>
        </w:rPr>
        <w:t>E. 1.6</w:t>
      </w:r>
    </w:p>
    <w:p>
      <w:r>
        <w:t>A ls Lenker seines Personenwagens vor einem Rotlicht anhaltend wurde X.___</w:t>
      </w:r>
    </w:p>
    <w:p>
      <w:r>
        <w:t>am 9. November 2005 durch einen sich von hinten nähernden Last wagen schliesslich abermals Opfer eines Auffahrunfalles ( Urk. 7/3 ) . Hinsichtlich des bereits tangierten Nacken-, Schulter- und Rückenbereichs stellte sich nach zwei bis drei Wochen eine erneute Verstärkung der Beschwerden ein (Urk. 7/119 120 ) .</w:t>
      </w:r>
    </w:p>
    <w:p>
      <w:r>
        <w:rPr>
          <w:b/>
        </w:rPr>
        <w:t>E. 1.7</w:t>
      </w:r>
    </w:p>
    <w:p>
      <w:r>
        <w:t>Mit Verfügung vom 1 3. Februar 2006 und diese bestätigendem Einspracheent scheid vom 1 0. Mai 2006 stellte d ie SUVA sämtliche Leistungen auf Ende Februar 2006 ein mit der Begründung, der adäquate Kausalzusammenhang zwischen den organisch nicht hinreichend nachweisbaren Beschwerden und den Unfallereignissen sei zu verneinen (Urk. 7/122 , Urk. 7/149 ).</w:t>
      </w:r>
    </w:p>
    <w:p>
      <w:r>
        <w:t>Das Sozialversicherungsgericht des Kantons Zürich wies die dagegen erhobene Beschwerde am</w:t>
      </w:r>
    </w:p>
    <w:p>
      <w:r>
        <w:rPr>
          <w:b/>
        </w:rPr>
        <w:t>E. 3</w:t>
      </w:r>
    </w:p>
    <w:p>
      <w:r>
        <w:t>0. April 2008 ab ( Urk. 7/18</w:t>
      </w:r>
    </w:p>
    <w:p>
      <w:r>
        <w:rPr>
          <w:b/>
        </w:rPr>
        <w:t>E. 3.1</w:t>
      </w:r>
    </w:p>
    <w:p>
      <w:r>
        <w:t>Die umfangreiche medizinische Aktenlage, wie sie sich im Zeitpunkt des Erlasses des Einspracheentscheids vom 1 0. Mai 2006 präsentierte, wurde im Urteil des hiesigen Gerichts vom 3 0. April 2008 ( Urk. 7/18 6 E. 4) ausführlich darge stellt und auch im bundesgerichtlichen Urteil vom 1 9. Dezember 2008 wiedergegeben ( Urk. 7/194) . Darauf wird verwiesen.</w:t>
      </w:r>
    </w:p>
    <w:p>
      <w:r>
        <w:t>Seither sind im Wesentlichen die folgenden medizinischen Unterlagen hinzuge kommen :</w:t>
      </w:r>
    </w:p>
    <w:p>
      <w:r>
        <w:rPr>
          <w:b/>
        </w:rPr>
        <w:t>E. 3.2</w:t>
      </w:r>
    </w:p>
    <w:p>
      <w:r>
        <w:t>In der Expertise vom 2 8. August 2008 stellten d ie Z.___ -Gutachter (Urk. 7/225/15-49) zu Handen der Invalidenversicherung gestützt auf die zur Verfügung gestellten Akten und ihre eigenen internistischen (S. 14 f.), rheuma tologischen (S. 18 f.), neurologischen (S. 23 f.) und psychiatrischen (S. 28 f.) Untersuchungen folgende Diagnosen (S. 31): - chronisches cervico-cephales Schmerzsyndrom - Cervicobrachialgie beidseits - chronisches Thorakolumbovertebralsyndrom - gemäss Akten sechs Autounfälle - rezidivierende depressive Störung gegenwärtig leichte Episode</w:t>
      </w:r>
    </w:p>
    <w:p>
      <w:r>
        <w:t>Als Diagnose ohne Einfluss auf die Arbeitsfähigkeit nannten sie eine Symptom ausweitung mit Selbstlimitierung und Behindertenüberzeugung .</w:t>
      </w:r>
    </w:p>
    <w:p>
      <w:r>
        <w:t>Die Gutachter führten aus, der Beschwerdeführer habe im Jahr 2006 eine Psycho therapie bei Dr. med. C.___ , Fachärztin für Psychiatrie und Psycho therapie FMH, aufgenommen (S. 32), die er einmal monatlich (respektive zwei mal monatlich; vgl. Urk. 7/390/4 oben) konsultiere, ebenso wie seinen Hausarzt Dr. D.___ . Behandlungen mit Spritzen, Facettengelenksblockaden und eine Stoss wellentherapie hätten zur Verstärkung der Schmerzen geführt und der Aufent halt in der Rehaklinik habe keine Besserung der Beschwerden gebracht (S. 16 17). Die Gutachter</w:t>
      </w:r>
    </w:p>
    <w:p>
      <w:r>
        <w:t>erhoben in der klinischen Untersuchung eine leichte Depres sivität bei zusätzlicher psychogener Somatisierungsneigung mit Aus weitung des Beschwerdeerlebens in diversen Körperkompartimenten, ohne dass sie eine anhaltende somatoforme Schmerzstörung zu diagnostizieren ver mochten (S. 33).</w:t>
      </w:r>
    </w:p>
    <w:p>
      <w:r>
        <w:t>Die Experten bestätigten die von Dr. C.___ bescheinigte Arbeitsunfähigkeit von 60 %</w:t>
      </w:r>
    </w:p>
    <w:p>
      <w:r>
        <w:t>(vgl. dazu Bericht vom 1 3. März 2009, Urk. 7/207/3) infolge e iner Besserung des Zustandsbildes nicht. Sie attestierten eine volle Arbeitsunfähig keit für schwere Arbeiten (S. 34) ; i n - näher beschriebenen - angepassten Tätig keiten erachteten sie den Beschwerdeführer für ganztags arbeitsfähig mit einer Verminderung des Rendements um 30 % oder in leichten bis mittelschweren Tätigkeiten während sechs Stunden täglich (S. 35).</w:t>
      </w:r>
    </w:p>
    <w:p>
      <w:r>
        <w:t>Die Gutachter empfahlen die Weiterführung der psychiatrischen Therapie, während sie bezüglich der somatischen Rehabilitation keine neuen Vorschläge abgaben (S. 34).</w:t>
      </w:r>
    </w:p>
    <w:p>
      <w:r>
        <w:rPr>
          <w:b/>
        </w:rPr>
        <w:t>E. 3.3</w:t>
      </w:r>
    </w:p>
    <w:p>
      <w:r>
        <w:t>Am 2 7. Oktober 2008 wurde der Beschwerdeführer von med. pract . E.___ , Fach arzt für Psychiatrie und Psychotherapie, vom Regionalen Ärztlichen Dienst (RAD) der Invalidenversicherung untersucht. Im Bericht vom 12. November 2008 diagnostizierte er aus psychiatrischer Sicht eine mittelgradige bis schwere depressive Episode (ICD-10 F32.2) und einen Verdacht auf Schmerzverarbei tungsstörung . Er schloss sich der von Dr. C.___</w:t>
      </w:r>
    </w:p>
    <w:p>
      <w:r>
        <w:t>offenbar zu Beginn attes tierten Arbeitsunfähigkeit von 60 % an, die er angesichts der von ihr berichte ten Verschlechterung im September 2008 (respektive Oktober 2007; vgl. Bericht von Dr. C.___ vom 1 0. September 2008, Urk. 7/216) auf 70 % erhöhte (Urk. 7/204/4).</w:t>
      </w:r>
    </w:p>
    <w:p>
      <w:r>
        <w:t>Gestützt auf diese medizinischen Unterlagen sprach die Invalidenversicherung im Mai/Juni 2009 die Invalidenrenten zu (vgl. Urk. 7/ 230, Urk. 7/257 ).</w:t>
      </w:r>
    </w:p>
    <w:p>
      <w:r>
        <w:rPr>
          <w:b/>
        </w:rPr>
        <w:t>E. 3.3.1</w:t>
      </w:r>
    </w:p>
    <w:p>
      <w:r>
        <w:t>davon aus zugehen, dass es sich dabei um Begleiterscheinungen der erlittenen HWS-Distorsionen und nicht um ein selbständiges, vo m übrigen Beschwerdebild losge löstes depressives Leiden im Sinne einer psychischen Komorbidität handelt. D ie depressive Verstimmung hat sich im Zusammenhang mit der Schmerzprob lematik herausgebildet und wird massgeblich von dieser unterhalten . Die aus gewiesene, höchstens mittelgradige d epressi ve Episode kann jedenfalls nicht als eigenständiges Krankheitsgeschehen im Sinne einer massgebenden Komorbidi tät betrachtet werden. Soweit die A.___ -Gutachter von einem verselbständigten Leiden sprachen (Urk. 7/382/2 oben), kann ihnen nicht gefolgt werden, ergingen doch ihre Ausführungen hauptsächlich unter dem Gesichtswinkel der - vom Bundesgericht bereits beurteilten - Unfallkausalität. Zudem legten sie selbst dar, dass wenigstens der Ursprung de r psychischen Störung in den körperlichen Beschwerden zu erblicken sei ( Urk. 7/382/2 oben). Im Weiteren kann keine Rede davon sei n , der Beschwerdeführer habe sich einer konsequenten Depressionsthe rapie unterzogen, erschöpften sich doch seine diesbezüglichen Bemühungen gemäss Aussagen der seit 2006 behandelnden Dr. C.___</w:t>
      </w:r>
    </w:p>
    <w:p>
      <w:r>
        <w:t>(vgl. Urk. 7/194 E.</w:t>
      </w:r>
    </w:p>
    <w:p>
      <w:r>
        <w:t>6.3.3.1) in der medikamentösen Behandlung und den (zuletzt) zweiwöchentli chen Therapiesitzung en, wo der Beschwerdeführer behandlungsmotiviert über sein psychisches Leiden spricht (vgl. Urk. 7/390 S. 4 oben). Anhaltspunkte dafür, dass er die bereits von den Z.___ -Gutachtern nahe gelegte Steigerung der Berufskompetenzen und sozialen Aktivitäten ( Urk. 7/225 S. 48 unten) umgesetzt hätte, sind hingegen nicht ersichtlich und entsprechende Anstrengungen wur den auch nicht geltend gemacht. Vielmehr erhoben die A.___ -Gutachter eine wegen der Schonhaltung eingetretene Dekonditionierung (vgl. vorstehende E.</w:t>
      </w:r>
    </w:p>
    <w:p>
      <w:r>
        <w:t>3.4). Es fehlt somit an einer konsequenten Depressionstherapie, deren Scheitern das Leiden als resistent ausweisen würde (Urteil 9C_667/2013 vom 2 9. April 2013 E. 4.3.2).</w:t>
      </w:r>
    </w:p>
    <w:p>
      <w:r>
        <w:t>Das von Dr. C.___ und vom RAD-Arzt ab April 2010 als anhaltend und chro nisch beschriebene Krankheitsgeschehen ändert an dieser Beurteilung nichts, können daraus doch allein Schlüsse bezüglich der Dauer, nicht aber hinsichtlich der Schwere der Störung gezogen werden (Urteil des Bundesgerichts 9C_917/2012 vom 14. August 2013 E. 3.2).</w:t>
      </w:r>
    </w:p>
    <w:p>
      <w:r>
        <w:t>D aher bleiben im Folgenden die a lternativen Kriterien zu würdigen. 5.5</w:t>
      </w:r>
    </w:p>
    <w:p>
      <w:r>
        <w:t>Die A.___ -Gutachter erwähnten unfallfremde</w:t>
      </w:r>
    </w:p>
    <w:p>
      <w:r>
        <w:t>Rückenbeschwerden, welche die Arbeitsfähigkeit beeinträchtigen und als chronische körperliche Begleiterkran kung grundsätzlich in Betracht fallen könnten. Allerdings wurden die degene rativen Veränderungen als diskret beschrieben und es wurde auf die Diskrepanz der klinischen Befunde zu den Schmerzklagen und die vor allem auf die Dekon diti oni erung zurückzuführende Arbeitsunfähigkeit hingewiesen , so dass nicht von einer relevanten Begleiterkrankung gesprochen werden kann. Der Verdacht auf Analgetikamissbrauch wie auch der niedere Schilddrüsenwert beeinträchti gen die Arbeitsfähigkeit gemäss den A.___ -Gutachtern nicht beziehungsweise sind asymptomatisch und werden nach Lage der Akten auch nicht behandelt. Unter diesen Umständen ist dieses Kriterium nicht erfüllt .</w:t>
      </w:r>
    </w:p>
    <w:p>
      <w:r>
        <w:t>Das Kriterium eines mehrjährigen, chronifizierten Krankheitsverlaufes mit unver änderter oder progredienter Symptomatik ohne längerdauernde Rückbil dung ist als erfüllt zu betrachten, klagt d er Beschwerdeführer doch seit Jahren über</w:t>
      </w:r>
    </w:p>
    <w:p>
      <w:r>
        <w:t>praktisch unverändert vorhandene, therapieresistente Beschwerden.</w:t>
      </w:r>
    </w:p>
    <w:p>
      <w:r>
        <w:t>Aufgrund der Aktenlage bestehen hingegen keine ausreichenden Anhaltspunkte für einen sozialen Rückzug in allen Belang en des Lebens . Zwar bejahte Dr. C.___ einen deutlichen sozialen Rückzug ( Urk. 7/390/7) und beschrieb daneben vielfältige Störungen wie Insuffizienzgefühle, Gedankenkreisen, Gefühl losigkeit, Störung der Vitalgefühle, Adynamie, Erschöpfungsgefühl e , Schlafstörung, verminderten Appetit. Im Widerspruch dazu schilderte sie, dass der Beschwerdeführer gelegentlich Arbeitskollegen besuch e ( Urk. 7/419/17) und täglich ausser H a u s gehe, um dem Rückzug entgegen zu wirken ( Urk. 7/419/18) . Z udem gelang es ihm ,</w:t>
      </w:r>
    </w:p>
    <w:p>
      <w:r>
        <w:t>im Bekanntenkreis selbst eine Chauffeurtätigkeit zu orga nisier en ( Urk. 7/390/6 , Urk. 7/417/4 ) . Den Akten ist überdies zu entnehmen, dass der Beschwerdeführer mit der Mutter, der Ehefrau und den zwei Söhnen unstreitig ohne nennenswerte Schwierigkeiten im gleichen Haushalt lebt und von ihnen unterstützt wird (Urk.</w:t>
      </w:r>
    </w:p>
    <w:p>
      <w:r>
        <w:t>7/ 381/42) und dass er die Ehefrau mit dem Auto gelegentlich zum Einkaufen begleitet ( Urk. 7/204/2) . Von einem sozialen Rückzug im Sinne der Rechtsprechung</w:t>
      </w:r>
    </w:p>
    <w:p>
      <w:r>
        <w:t>kann daher nicht gesprochen werden.</w:t>
      </w:r>
    </w:p>
    <w:p>
      <w:r>
        <w:t>Das Bundesgericht hat ausführlich dargelegt, welchen Behandlungen sich der Beschwerdeführer i m Zusammenhang mit seinen körperlichen Leiden unterzo gen hat (Urk. 7/194 E. 6.3.3.1).</w:t>
      </w:r>
    </w:p>
    <w:p>
      <w:r>
        <w:t>Diesbezüglich hat er die Therapiebemühungen ausgeschöpft, zumal aus ärztlicher Sicht von weiteren invasiven Behandlungen abgeraten wurde. Die psychischen Leiden behandelt er anscheinend se it 2006 medikamentös und lediglich i n relativ loser, vierzehntäglicher psychotherapeu tischer B ehandlung bei Dr. C.___ , so dass nicht vom Scheitern von konse quent durchgeführten Behandlungen (auch mit unterschiedlichem therapeutischem Ansatz)</w:t>
      </w:r>
    </w:p>
    <w:p>
      <w:r>
        <w:t>trotz kooperativer Haltung die Rede sein kann. Wie bereits dar gelegt, ist d en A kten nicht zu entnehmen, dass er bis zum hier fraglichen Zeit punkt der Leistungseinstellung die Empfehlungen der</w:t>
      </w:r>
    </w:p>
    <w:p>
      <w:r>
        <w:t>Gutachter, nämlich die Steigerung der Aktivität oder die Reduktion des Schmerzmittelkonsums , umge setzt hätte. Es kann somit nicht davon ausgegangen werden, dass der Krank heitsverlauf therapeutisch nicht mehr beeinflussbar ist und unterschiedliche Behandlungen gescheitert sind.</w:t>
      </w:r>
    </w:p>
    <w:p>
      <w:r>
        <w:t>Schliesslich sind den Akten keine Anzeichen für einen primären Krankheitsge winn zu entnehmen. 5. 6</w:t>
      </w:r>
    </w:p>
    <w:p>
      <w:r>
        <w:t>Die Gesamtwürdigung führt zum Schluss, dass nur ein Kriterium erfüllt</w:t>
      </w:r>
    </w:p>
    <w:p>
      <w:r>
        <w:t>ist , w as nicht genügt, um die willentliche Schmerzüberwindung ausnahmsweise als unzumutbar erscheinen zu lassen.</w:t>
      </w:r>
    </w:p>
    <w:p>
      <w:r>
        <w:t>A uf die ärztlicherseits in unterschiedliche m Ausmass bescheinigte Arbeits unfähig keit kann daher nicht abgestellt werden und es braucht auch nicht näher darauf eingegangen zu werden , ob auf das A.___ -Gutachten oder aber auf die Berichte der übrigen befassten Ärzte abzustellen ist .</w:t>
      </w:r>
    </w:p>
    <w:p>
      <w:r>
        <w:t>Denn selbst wenn eine Arbeitsunfähigkeit in der angestammten und/oder in einer leidens angepassten Tätigkeit aus medizinischer Sicht als erstellt zu erachten wäre, ist mit der Beschwerdegegnerin zu schliessen, dass die Arbeitsfähigkeit des Beschwerde führer s mangels unfallkausalen objektivierbaren Befunde aus soma tischer Sicht nicht eingeschränkt ist und die Beschwerden im Übrigen nicht invalidisierend sind.</w:t>
      </w:r>
    </w:p>
    <w:p>
      <w:r>
        <w:t>Hiezu sind von weiteren Abklärungen keine wesentlichen Erkenntnisse zu erwarten, weshalb auf die beantragte Einholung eines Obergut achtens verzichtet werden kann</w:t>
      </w:r>
    </w:p>
    <w:p>
      <w:r>
        <w:t>(antizipierte Beweiswürdigung : vgl. BGE 122 V 157 E. 1d).</w:t>
      </w:r>
    </w:p>
    <w:p>
      <w:r>
        <w:t>Nach dem Gesagten ist die Beschwerde auch hinsichtlich der Verneinung des Rentenanspruches abzuweisen. 6.</w:t>
      </w:r>
    </w:p>
    <w:p>
      <w:r>
        <w:t>Nachdem sich ergeben hat, dass im Zeitpunkt des vorinstanzlichen Fallab schlusses keine nachweisbaren organischen Folgen der erlittenen Unfälle mehr vorlagen und auch keine im Sinne von BGE 136 V 279 unüberwindbare - und damit invalidisierende - Restbeschwerden nachzuweisen sind, liegt auch keine dauernde erhebliche Schädigung der körperlichen, geistigen oder psychischen Integrität im Sinne von Art. 24 UVG in Verbindung mit Art. 36 der Verordnung über die Unfallversicherung (UVV) vor. Damit hat die Beschwerdegegnerin den Anspruch des Beschwerdeführers auf eine Integritätsentschädigung zu Recht verneint.</w:t>
      </w:r>
    </w:p>
    <w:p>
      <w:r>
        <w:t>Im Ergebnis erweist sich der angefochtene Einspracheentscheid</w:t>
      </w:r>
    </w:p>
    <w:p>
      <w:r>
        <w:t>in jeder Hinsicht als rechtens und ist demzufolge die Beschwerde abzuweisen. Das Gericht erkennt: 1.</w:t>
      </w:r>
    </w:p>
    <w:p>
      <w:r>
        <w:t>Die Beschwerde wird abgewiesen. 2.</w:t>
      </w:r>
    </w:p>
    <w:p>
      <w:r>
        <w:t>Das Verfahren ist kostenlos. 3.</w:t>
      </w:r>
    </w:p>
    <w:p>
      <w:r>
        <w:t>Zustellung gegen Empfangsschein an: - Rechtsanwältin Andrea Müller- Ranacher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Gerichtssekretär GräubSonderegger</w:t>
      </w:r>
    </w:p>
    <w:p>
      <w:r>
        <w:rPr>
          <w:b/>
        </w:rPr>
        <w:t>E. 3.4</w:t>
      </w:r>
    </w:p>
    <w:p>
      <w:r>
        <w:t>Das A.___ -Gutachten vom 2 0. Oktober 2010 ( Urk. 7/381-382) stützte sich seiner seits auf eine internistische, rheumatologische, neurologische und psychiatri sche Untersuchung und auf eine interdisziplinäre Konsensbesprechung ( Urk. 7/381 / 2). Es wurden folgende Diagnosen mit Auswirkung au f die Arbeits fähigkeit gestellt ( Urk. 7/381/ 44): - Verdacht auf leichte depressive Episode (ICD-10 F32.0) - chronisches ce rvi c o c ephales und - vertebrales Schmerzsyndrom - chronisches lumbovertebrales Schmerzsyndrom</w:t>
      </w:r>
    </w:p>
    <w:p>
      <w:r>
        <w:t>Als o hne Einfluss auf die Arbeitsfähigkeit erachteten die Gutachter den Ver dacht auf eine chronische Schmerzstörung mit psychischen und somatischen Faktoren (ICD-10 F45.42 [richtig : F45.41; vgl. auch Urk. 7/390/3 ]) und de n Ver dacht auf Analgetikamissbrauch (ICD-10 F55.2) sowie ein en</w:t>
      </w:r>
    </w:p>
    <w:p>
      <w:r>
        <w:t>kontrollbedürftigen erniedrigte n Schilddrüsenwert (TSH).</w:t>
      </w:r>
    </w:p>
    <w:p>
      <w:r>
        <w:t>In der Gesamtbeurteilung wiesen die Gutachter auf die hochgradige Diskrepanz zwischen den beklagten Beschwerden und den klinisch fassbaren Ein schränkungen hin, wobei sie festhielten, dass in der HWS und in der LWS die degenerativen Veränderungen strukturell fassbar seien ( Urk. 7/381/50 unten). Es bestehe ein zervikozephales bis brachiales Schmerzsyndrom ohne Hinweise für eine neurologische, sensomotorische Reiz- oder Ausfallsymptomatik. Die psychische Fehlverarbeitung stehe gegenüber den geringen somatischen Befun den klar im Vordergrund. Diese seien nicht geeignet, eine höhergradige Ein schränkung der Arbeitsfähigkeit zu begründen, ebenso wenig wie die neurolo gischen Befunde.</w:t>
      </w:r>
    </w:p>
    <w:p>
      <w:r>
        <w:t>Aus rheumatologischer Sicht sei eine nicht unfallkausale, mithin degenerativ bedingte ( Urk. 7/381/ 50 unten) Einschränkung der Arbeitsfähigkeit begründbar durch die wegen jahrelanger Schonhaltung eingetretene Dekonditionierung . Schwere und anhaltend mittelschwere Tätigkeiten seien ungeeignet, wohinge gen leichte und intermittierend mittelschwere Tätigkeiten in einem Pensum von 70 % zumutbar seien ( Urk. 7/381/ 49 , Urk. 7/382/7 ) .</w:t>
      </w:r>
    </w:p>
    <w:p>
      <w:r>
        <w:t>In Auseinandersetzung mit den abweichenden ärztlichen Einschätzungen hiel ten die Gutachter aus psychiatrischer Sicht dafür, die subjektiven Klagen des Beschwerdeführers seien überbewertet und die objektivierbaren klinischen Befunde ungenügend berücksichtigt worden. Aus psychiatrischer Sicht attestierten sie nur eine geringgradige Einschränkung , mithin eine zumutbare Arbeits- und Leistungsfäh igkeit von 80 % ( Urk. 7/381/ 50 ), wobei sie d ie psy chische Störung als nicht unfallkausal erachteten ( Urk.</w:t>
      </w:r>
    </w:p>
    <w:p>
      <w:r>
        <w:t>7/381/ 51 , Urk. 7/382/1 unten). Es liege ein verselbständigtes psychisches Leiden vor, wobei mit Sicher heit nicht von einer spezifischen Störung nach HWS-Distorsion gesprochen werden könne ( Urk. 7/382/2 oben).</w:t>
      </w:r>
    </w:p>
    <w:p>
      <w:r>
        <w:t>Die Gutachter erachteten aus unfallkausaler Sicht eine weitere medizinische Behandlung nicht für indiziert. Es seien iatrogene Schäden durch zunehmend invasive Diagnostik und Therapie zu vermeiden, wohingegen sie eine Steige rung der allgemeinen Aktivität, eine Reduktion des Schmerzmittelkonsums und die Weiterführung der psychotherapeutischen Behandlung und der antidepressi ven Medikation empfahlen ( Urk. 7/382/3 , Urk. 7/382/5 ). 3. 5</w:t>
      </w:r>
    </w:p>
    <w:p>
      <w:r>
        <w:t>Von der behandelnden Dr. C.___ liegen Berichte vom 1 0. September 2008 ( Urk. 7/216) , vo m 1 3. März 2009 ( Urk. 7/207/3) , vom 2 6. April 2010 (Urk. 7/360) sowie vom 7. Februar 2011 (Urk. 7/390)</w:t>
      </w:r>
    </w:p>
    <w:p>
      <w:r>
        <w:t>i m Recht . Während sie am 1 0. September 2008 das Z.___ -Gutachten be mängelte, kritisierte sie am 7. Februar 2011 das A.___ -Gutachten in verschiedener Hinsicht, insbesondere in Bezug auf die psychiatrische Teilbegutachtung durch med. pract . F.___ , Fachärztin Psychiatrie und Psychotherapie (vgl. Urk. 7/381/44 unten).</w:t>
      </w:r>
    </w:p>
    <w:p>
      <w:r>
        <w:t>Zusam mengefasst beanstandete sie , die psychiatrische Teilgutachter in habe den Beschwerdeführer ungenügend exploriert und sich nicht wertfrei mit diesem auseinandergesetzt, sondern vor allem die Vorakten wiedergegeben (S. 1-2). Der erhobene Psychostatus sei karg und unpräzis und es se i unverständlich, womit sie die Annahme verknüpfe, der Beschwerdeführer aggraviere psychische Symptome (S. 2). Die von med. pract . F.___ geäusserten Verdachtsdiagno sen zeigten, dass sich die Gutachterin weder für das Vorliegen noch das Nicht vorliegen eines Krankheitsbildes habe entscheiden können, weshalb auch die attestierte Arbeitsfähigkeit nicht zu überzeugen vermöge (S. 3 oben).</w:t>
      </w:r>
    </w:p>
    <w:p>
      <w:r>
        <w:t>Aus psychiatrischer Sicht war n te Dr. C.___ - insoweit in Übereinstimmung mit den A.___ -Gutachtern - vor weiteren , auch nur</w:t>
      </w:r>
    </w:p>
    <w:p>
      <w:r>
        <w:t>minimalen invasiven Ein griffen (S. 3 unten). Sie legte jedoch dar , dass der Beschwerdeführer ihre</w:t>
      </w:r>
    </w:p>
    <w:p>
      <w:r>
        <w:t>Psy chotherapiestunden konstruktiv nutze , um über sein psychi sches Leiden zu sprechen (S. 4); dies obwohl sie bereits im Bericht vom 2 6. April 2010 darauf hingewiesen hatte , dass angesichts des therapieresistenten Grundleidens eine Remission des depressiven Leidens oder eine wesentliche Besserung des Gesundheitszustandes im Sinne des Wiedererlangens einer Arbeitsfähigkeit von 50 % als wenig realistisch erscheine ( Urk. 7/417/5). Sie beschrieb zudem einen mittelschweren bis schweren sozialen Rückzug. Der Beschwerdeführer habe nur Bezug zur eigenen Familie, raffe sich aber auf, um gelegentlich ehemalige Arbeitskollegen am Arbeitsplatz zu besuchen (S. 5 oben).</w:t>
      </w:r>
    </w:p>
    <w:p>
      <w:r>
        <w:t>In den Berichten vom 1 0. September 2008 ( Urk. 7/216) und vom 1 3. März 2009 ( Urk. 7/207) bescheinigte Dr. C.___ bei diagnostizierte r schwere r depressive r Störung (ICD-10 F32.2) eine vollständige Arbeitsunfähigkeit. Am 2 6. April 2010 ( Urk. 7/360) und damit übereinstimmend am 7. Februar 2011 diagnostizierte sie ab April 2010 eine anhaltende, chronifizierte , fluktuierende mittelgradige bis knapp schwere depressive Episode mit somatischem Syndrom (ICD-10 F32.11) , während für die Zeit davor eine chronische Schmerzstörung mit somatischen und psychischen Faktoren (ICD-10 F45.41) habe diagnostiziert werden müssen. Mit diesem Beschwerdekomplex könne der Beschwerdeführer in seiner ange stammten Tätigkeit als Chauffeur nunmehr</w:t>
      </w:r>
    </w:p>
    <w:p>
      <w:r>
        <w:t>zu maximal 20 30 % eingesetzt werden (S. 6 und S. 8). Sie äusserte sich zudem zu den Foerster-Kriterien und hielt diese für eindeutig erfüllt (S. 7 f.).</w:t>
      </w:r>
    </w:p>
    <w:p>
      <w:r>
        <w:rPr>
          <w:b/>
        </w:rPr>
        <w:t>E. 3.6</w:t>
      </w:r>
    </w:p>
    <w:p>
      <w:r>
        <w:t>Im Bericht des G.___ vom 6. Juli 2011, wo der Beschwerdeführer seit Anfang 2011 in Behandlung stand ( Urk. 7/420/9), wurde - bei allein aus „fachärztlicher physikalisch rehabilitativer Sicht“ 100%iger Arbeitsfähigkeit - unter Berücksichtigung aller Krankheitsbilder und Per sönlichkeitsfacetten eine vollständige Arbeitsunfähigkeit bestätigt (Urk. 7/420/10), obwohl keine psychiatrische Diagnose Eingang in die Diagno seliste</w:t>
      </w:r>
    </w:p>
    <w:p>
      <w:r>
        <w:t>fand ( Urk. 7/420/6). Letztere wurde in den Bericht en des G.___</w:t>
      </w:r>
    </w:p>
    <w:p>
      <w:r>
        <w:t>vom 5. August 2011 vom 1 4. Februar 2012 um die Diagnosen mittelgradige depres sive Episode und anhaltende somatoforme Schmerzstörung erweitert (Urk. 7/460/2 , Urk. 7/420/5 ) und gleichzeitig wurde unverändert eine vollstän dige Arbeitsunfähigkeit bescheinigt ( Urk. 7/460/6).</w:t>
      </w:r>
    </w:p>
    <w:p>
      <w:r>
        <w:t>Im Bericht des G.___</w:t>
      </w:r>
    </w:p>
    <w:p>
      <w:r>
        <w:t>vom 5. August 2011 setzten sich</w:t>
      </w:r>
    </w:p>
    <w:p>
      <w:r>
        <w:t>Dr. med. H.___ , Facharzt für Psychiatrie und Psychotherapie FMH, und Dr. phil. klin . psych. I.___ , Klinischer Psychologe, mit dem</w:t>
      </w:r>
    </w:p>
    <w:p>
      <w:r>
        <w:t>A.___ Gutachten auseinander und sprachen dem psychiatrischen Teilgutachten den Beweiswert ab (Urk. 7/420 /2-5 ). Die G.___ Fachärzte kritisierten ihrerseits die gestellte Verdachtsdiagnose und die unkorrekte Wiedergabe der Anzahl Schleudertraumen und eines Unfalldatums und rügten , dass die Testungen nicht durch die hiefür zuständigen Fachleute ausgewertet, der Tagesablauf unvollständig erfasst und keine Fremdanamnese erh oben worden sei (S. 2 f.). Sie legten dar , dass objektiv immer noch eine mit telgradige Depression vorliege, wobei sie aus psychiatrischer Sicht eine mittel gradige depressive Episode und eine anhaltende somatoforme</w:t>
      </w:r>
    </w:p>
    <w:p>
      <w:r>
        <w:t>Schmerzstörung diagnostizierten. Sie attestierten eine neuropsychologische Einschränkung der Arbeitsfähigkeit von 100 % auch in angepassten Tätigkeiten (S. 5).</w:t>
      </w:r>
    </w:p>
    <w:p>
      <w:r>
        <w:t>Die in der Klinik J.___ am 2 3. Februar 2012 durchgeführte Dekompressi onsoperation an der linken oberen Extremität</w:t>
      </w:r>
    </w:p>
    <w:p>
      <w:r>
        <w:t>( Urk. 7/461) verlief erfolgreich ( Urk. 7/472, Urk. 7/481) , so dass sie ohne Einfluss bleibt auf d en vorliegenden Streitgegenstand. 3. 7</w:t>
      </w:r>
    </w:p>
    <w:p>
      <w:r>
        <w:t>Auf grund seiner Aktenbeurteilung regte Dr. med. B.___ , Facharzt für Psychiatrie und Psychotherapie, von der Abteilung Versicherungsmedizin der SUVA am 28. September 2011 an, die Berichte der behandelnden Ärzte den A.___ Gut achtern vorzulegen und ihnen Frage n</w:t>
      </w:r>
    </w:p>
    <w:p>
      <w:r>
        <w:t>zur Überwindbarkeit zu unter breiten</w:t>
      </w:r>
    </w:p>
    <w:p>
      <w:r>
        <w:t>( Urk. 7/425) , welche Fragen die Parteien daraufhin formulierten ( Urk. 7/ 427- 428, Urk. 7/447/8, Urk. 7/453) .</w:t>
      </w:r>
    </w:p>
    <w:p>
      <w:r>
        <w:t>Die mit dem psychiatrischen Teilgutachten befassten Experten des A.___ führten dazu am 4. September 2012 ( Urk. 7/496) aus, dass sie die Beschwerden - wie im Gutachten beschrieben - medizinisch nur für überwindbar erachteten, wenn es sich um eine gut strukturierte, überschaubare , leidensangepasste Tätigkeit ohne Zeitdruck und ohne hohe Anforderung an Konzentration und Durchhaltevermö gen, aber mit der Möglichkeit von regelmässigen Pausen handle (S. 1). In einer solchen Tätigkeit sei die zeitliche Einschränkung (etwa 7</w:t>
      </w:r>
    </w:p>
    <w:p>
      <w:r>
        <w:t>Stunden) dringend zu beachten (S. 2 oben ).</w:t>
      </w:r>
    </w:p>
    <w:p>
      <w:r>
        <w:t>Dazu nahm Dr. B.___ am 1 2. Dezember 2012 dahingehend Stellung, dass das A.___ -Gutachten begründet und schlüssig erscheine. Eine Häufung von Bagatel l unfällen ohne organische Folgen führe nicht ohne Weiteres zu einer unfallab hängigen psychischen Störung, die im psychischen Befund auch nicht habe festgestellt werden können (S. 2 unten). D ie A.___ - Gutachte r hätten einen Zusammenhang zwischen der psychischen Störung und den Unfällen verneint, was aussagekräftig sei, zumal der Beschwerdeführer nicht nur isoliert gra vierende Symptomausweitungen und Selbstlimitierungen gezeigt habe. Mit de n</w:t>
      </w:r>
    </w:p>
    <w:p>
      <w:r>
        <w:t>A.___ -Gutachtern sei von einer 80%igen Arbeitsfähigkeit mit qualitativer Ein schränkung auszugehen ; unter diesen Bedingungen seien die geklagten Beschwerden überwindbar (S. 3). 4. 4.1</w:t>
      </w:r>
    </w:p>
    <w:p>
      <w:r>
        <w:t>A us der dargelegten Aktenlage erhellt, dass die befassten Mediziner überein stimmend ausschliessen , dass eine</w:t>
      </w:r>
    </w:p>
    <w:p>
      <w:r>
        <w:t>f ort ge setz te ärztliche Behandlung noch e ine namhafte Besserung des Gesundheitszustandes im Sinne einer erheblichen Stei gerung der unfallbedingt eingeschränkten Arbeitsfähigkeit</w:t>
      </w:r>
    </w:p>
    <w:p>
      <w:r>
        <w:t>zu bewirken ver möge . Von (weiteren) invasiven Eingriffen rieten sowohl die behandelnde Dr. C.___</w:t>
      </w:r>
    </w:p>
    <w:p>
      <w:r>
        <w:t>als auch die begutachtende Ärzte ab; sie erachteten einhellig die Fortführung der psychotherapeutische n und -pharmakologische n</w:t>
      </w:r>
    </w:p>
    <w:p>
      <w:r>
        <w:t>Behandlung für indiziert , ohne davon jedoch eine massgebliche Steigerung der Arbeitsfähig keit , sondern nur die Erhaltung des aktuellen Gesundheitszustandes zu erwar ten.</w:t>
      </w:r>
    </w:p>
    <w:p>
      <w:r>
        <w:t>Den medizinischen Unterlagen sind diesbezüglich keine abweichenden Anhaltspunkte zu entnehmen und solche wurden auch nicht dargetan . Es ist daher nicht zu beanstanden, dass die Beschwerdegegnerin den Fall auf den 28.</w:t>
      </w:r>
    </w:p>
    <w:p>
      <w:r>
        <w:t>Februar 2013 ( Urk. 7/508) hin abgeschlossen hat.</w:t>
      </w:r>
    </w:p>
    <w:p>
      <w:r>
        <w:t>4.2</w:t>
      </w:r>
    </w:p>
    <w:p>
      <w:r>
        <w:t>Mit dem rechtmässig erfolgten Fallabschluss fällt der Taggeldanspruch dahin (vgl. vorstehende E. 1.1) , was zur Abweisung des entsprechenden Rechtsbe gehren s des Beschwerdeführers führt.</w:t>
      </w:r>
    </w:p>
    <w:p>
      <w:r>
        <w:t>Es stellt sich im Weiteren die Frage, wie es sich mit dem Rentenanspruch ver hält . Nachdem das Bundesgericht die Adäquanz der Restbeschwerden bejaht hat (Urk. 7/194) , bleibt nunmehr die Prüfung des Rentenanspruchs unter dem Gesichtsp unkt der Überwindbarkeitspraxis ; dabei ist sinngemäss nach der Rechtsprechung zu den anhaltenden somatoformen Schmerzstörungen zu prü fen, ob die HWS-Distorsionstraumen ohne organisch nachweisbare Funktions ausfälle</w:t>
      </w:r>
    </w:p>
    <w:p>
      <w:r>
        <w:t>ausnahmsweise invalidisierend wirken (vgl. vorstehende E.</w:t>
      </w:r>
    </w:p>
    <w:p>
      <w:r>
        <w:rPr>
          <w:b/>
        </w:rPr>
        <w:t>E. 6</w:t>
      </w:r>
    </w:p>
    <w:p>
      <w:r>
        <w:t>; Prozess UV.2006.00280 ) , welches Urteil das Bundesgericht mit Entscheid vom 1 9. Dezember 2008 auf hob und</w:t>
      </w:r>
    </w:p>
    <w:p>
      <w:r>
        <w:t>unter Bejahung des adäquaten Kausalzusammenhanges zwischen den anhalten den gesundheitlichen Beeinträchtigungen und den Unfallereignissen feststellte , dass der Versicherte auch nach dem 2 8. Februar 2006 Anspruch auf Versiche rungsleistungen habe ( Urk. 7/194). 2. 2.1</w:t>
      </w:r>
    </w:p>
    <w:p>
      <w:r>
        <w:t>Mit Verfügung en vom 6. Mai und 1 8. Juni 2009 sprach die Sozialversiche rungs anstalt des Kantons Zürich, IV Stelle, dem Versicherten im Wesentlichen gestützt auf das Gutachten des Z.___ vom 2 8. August 2008 ( Urk. 7/225 /15-49 ) vom 1. Feb r uar bi s 30. Juni 2004 eine ganze Rente bei einem Invaliditätsgrad von 100 % , vom 1. Juli 2004 bis am 3 0. November 2008 eine Dreiviertelsrente</w:t>
      </w:r>
    </w:p>
    <w:p>
      <w:r>
        <w:t>bei einem Invali ditätsgrad von 60 % und ab 1. Dezember 200</w:t>
      </w:r>
    </w:p>
    <w:p>
      <w:r>
        <w:rPr>
          <w:b/>
        </w:rPr>
        <w:t>E. 8</w:t>
      </w:r>
    </w:p>
    <w:p>
      <w:r>
        <w:t>wiederum eine ganze Rente bei einem Invaliditätsgrad von 100 %</w:t>
      </w:r>
    </w:p>
    <w:p>
      <w:r>
        <w:t>zu ( Urk. 7/189 , Urk. 7/230 , Urk. 7/257 ). 2.2</w:t>
      </w:r>
    </w:p>
    <w:p>
      <w:r>
        <w:t>In Absprache mit dem Versicherten betreffend die Gutachte r stelle (Urk. 7/302 303, vgl. auch Urk. 7/308, Urk. 7/327 S. 3, Urk. 7/339) veranlasste die SUVA eine polydisziplinäre Begutachtung durch die</w:t>
      </w:r>
    </w:p>
    <w:p>
      <w:r>
        <w:t>A.___ , welche am 2 0. Oktober 2010 die Expertise erstattete</w:t>
      </w:r>
    </w:p>
    <w:p>
      <w:r>
        <w:t>( Urk. 7/381 , Urk. 7/ 382 [Fortsetzung] , Urk. 7/408 ) . Nach Beizug w eitere r</w:t>
      </w:r>
    </w:p>
    <w:p>
      <w:r>
        <w:t>Arzt berichte (Urk. 7/207, Urk. 7/214 , Urk. 7/258 , Urk. 7/360,</w:t>
      </w:r>
    </w:p>
    <w:p>
      <w:r>
        <w:t>Urk.</w:t>
      </w:r>
    </w:p>
    <w:p>
      <w:r>
        <w:t>7/383, Urk. 7/390, Urk. 7/406, Urk. 7/420 , Urk. 7/446 , Urk. 7/460-451 ) unterbreitete die SUVA dem A.___ a m</w:t>
      </w:r>
    </w:p>
    <w:p>
      <w:r>
        <w:rPr>
          <w:b/>
        </w:rPr>
        <w:t>E. 9</w:t>
      </w:r>
    </w:p>
    <w:p>
      <w:r>
        <w:t>Februar 2012 Zusatzfragen ( Urk. 7/428, Urk. 7/453 ), welche die psy chiatrischen Fachärzte am 4. September 2012 beantworteten ( Urk. 7/496). Am 1 2. Dezember 2012 nahm Dr. med. B.___ , Facharzt für Psychiatrie und Psycho therapie, vom Versicherungspsychiatrischen Dienst der SUVA, eine Aktenbeur teilung vor ( Urk. 7/498). Der Versicherte nahm am 15. Januar 2013 zu diesen Beweisvorkehren Stellung ( Urk. 7/504).</w:t>
      </w:r>
    </w:p>
    <w:p>
      <w:r>
        <w:t>Daraufhin verfügte d ie SUVA</w:t>
      </w:r>
    </w:p>
    <w:p>
      <w:r>
        <w:t>a m 2 5. Januar 2013 die Einstellung der Taggeld- und Heilbehandlungskosten nunmehr auf den 2 8. Februar 2012 - welchen Zeit punkt sie am 6. Februar 2013 wiedererwägungs weise auf den 2 8. Februar 2013 korrigierte (Urk. 7/508) - und verneinte einen Anspruch auf weitere Geldleis tungen (Rente, Integritätsentschädigung; Urk. 7/505). Die Ein sprache des Versi cherten vom 4. April 2013 ( Urk. 7/514) wies die SUVA mit Entscheid vom 1 9. April 2013 ab ( Urk. 7/518 = Urk. 2). 3 .</w:t>
      </w:r>
    </w:p>
    <w:p>
      <w:r>
        <w:t>Hiegegen erhob X.___ mit Eingabe vom 2 1. Mai 2013 Beschwerde und beantragte die Zusprache von Taggeld über den 2 8. Januar (richtig wohl: Februar) 2013</w:t>
      </w:r>
    </w:p>
    <w:p>
      <w:r>
        <w:t>hinaus und die Rückweisung der Sache an die SUVA zur Zuspra che einer Invalidenrente und einer Integritätsentschädigung ; eventualiter ersuchte er um Rückweisung der Sache an die SUVA für eine Ober beg utacht ung ( Urk. 1 S. 2). Die SUVA schloss am 2 8. August 2013 auf Abweisung der Beschwerde ( Urk. 6), was dem Beschwerdeführer am 2. September 2013 zur Kenntnis gebracht wurde ( Urk. 12).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