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UV.2012.00229 vom 30. Mai 2014</w:t>
      </w:r>
    </w:p>
    <w:p>
      <w:r>
        <w:t>ZH Sozialversicherungsgericht, 2014-05-30, DE</w:t>
      </w:r>
    </w:p>
    <w:p>
      <w:r>
        <w:rPr>
          <w:b/>
        </w:rPr>
        <w:t xml:space="preserve">Quelle: </w:t>
      </w:r>
      <w:r>
        <w:t>https://mcp.opencaselaw.ch/entscheid/zh_sozialversicherungsgericht_UV.2012.00229</w:t>
      </w:r>
    </w:p>
    <w:p>
      <w:r>
        <w:t>FR: ZH_SOZIALVERSICHERUNGSGERICHT UV.2012.00229 du 30 mai 2014</w:t>
      </w:r>
    </w:p>
    <w:p>
      <w:r>
        <w:t>IT: ZH_SOZIALVERSICHERUNGSGERICHT UV.2012.00229 del 30 maggio 2014</w:t>
      </w:r>
    </w:p>
    <w:p>
      <w:pPr>
        <w:pStyle w:val="Heading2"/>
      </w:pPr>
      <w:r>
        <w:t>Erwägungen</w:t>
      </w:r>
    </w:p>
    <w:p>
      <w:r>
        <w:rPr>
          <w:b/>
        </w:rPr>
        <w:t>E. 1</w:t>
      </w:r>
    </w:p>
    <w:p>
      <w:r>
        <w:t>Oktober 2004 unter anderem eine Invalidenr ente basierend auf einem Invalidi tätsgrad von 34 %</w:t>
      </w:r>
    </w:p>
    <w:p>
      <w:r>
        <w:t>zu ( Urk. 8/Z 118 ). Diese Verfügung wurde rechts - kräftig.</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.2</w:t>
      </w:r>
    </w:p>
    <w:p>
      <w:r>
        <w:t>Wird die versicherte Person infolge eines Unfalles zu mindestens 10 % invalid (Art. 8 ATSG), so hat sie Anspruch auf eine Invalidenrente (Art. 18 Abs. 1 UVG). Als invalid gilt, wer voraussichtlich bleibend oder für längere Zeit in seiner Er werbsfähigkeit beeinträchtigt ist (Art. 18 Abs. 2 Satz 1 UVG). Für die Bestim 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18 Abs. 2 Satz 2 UVG).</w:t>
      </w:r>
    </w:p>
    <w:p>
      <w:r>
        <w:rPr>
          <w:b/>
        </w:rPr>
        <w:t>E. 1.3</w:t>
      </w:r>
    </w:p>
    <w:p>
      <w:r>
        <w:t>.</w:t>
      </w:r>
    </w:p>
    <w:p>
      <w:r>
        <w:rPr>
          <w:b/>
        </w:rPr>
        <w:t>E. 2</w:t>
      </w:r>
    </w:p>
    <w:p>
      <w:r>
        <w:t>Dagegen erhob die Versicherte , vertreten durch Rechtsanwalt Radek Janis, mit Eingabe vom 3. Oktober 2012 Beschwerde mit dem sinngemässen Antrag, es sei en ihr weitere Versicherungsleistungen, insbesondere eine Rente basierend auf einem Invaliditätsgrad von mindestens 41 % , zuzusprechen; eventualiter sei die Beschwerdegegnerin zu verpflichten, auf eigene Kosten eine neuerliche Begutachtung durchzuführen, wobei dem angefochtenen Einspracheentscheid die aufschiebende Wirkung zu entziehen sei ( Urk. 1 S. 2) . Mit Beschwerdeant wort vom 14. November 2012 beantragte die „Zürich“ die Abweisung der Beschwerde ( Urk. 7).</w:t>
      </w:r>
    </w:p>
    <w:p>
      <w:r>
        <w:t>Auf die weiteren Ausführungen der Parteien ist, soweit für die Entscheidfindung erforderlich, in den Erwägungen einzugehen. Das Gericht zieht in Erwägung: 1.</w:t>
      </w:r>
    </w:p>
    <w:p>
      <w:r>
        <w:rPr>
          <w:b/>
        </w:rPr>
        <w:t>E. 2.1</w:t>
      </w:r>
    </w:p>
    <w:p>
      <w:r>
        <w:t>Die „Zürich“ begründet die Aufhebung der Rente damit, dass bezüglich der Fol gen des Unfalls vom 21. Januar 2000 seit der Rentenzusprechung eine wesentli che Verbesserung des Gesundheitszustandes einge treten</w:t>
      </w:r>
    </w:p>
    <w:p>
      <w:r>
        <w:t>sei . Anlässlich der Be gutachtung im D.___ habe die Beschwer deführerin angegeben, in ihrem l inken, im Jahr 2009 erfolgreich mit einer Totalprothese versorgten Knie keinerlei Beschwerden mehr zu haben. Für di e geklagte Gefühlsstörung im Bereich des linken Unterschenkels und in den Zehen des linken Fusses hätten die Gutachter des D.___</w:t>
      </w:r>
    </w:p>
    <w:p>
      <w:r>
        <w:t>mit klinischen und apparativen Untersuchungsmethoden keine so m a tische Ursache feststellen können . Zudem hätten sie der von Dr. C.___ in seinem Gutachten vom 18. Oktober 2010 geäusserten Einschätzung, dass es sich bei der Gefühlsstörung um einen unfallbedingten Gesundheitsschaden handle, widersprochen und aufgrund des beobachteten inkonsistenten Verhaltens der Beschwerdeführer in eine psychische Ursache vermutet . Da auch der behan delnde Dr. med. E.___ , Facharzt für Orthopädische Chirurgie , die Empfin dungsstörungen nicht in einen Zusammenhang mit dem Unfall vom 21. Januar 2000 und der Knieoperation gebracht habe, sei anzunehmen , dass die Gefühls störungen am Unterschenkel und Fussrand unfallfremd seien. Die erheblichen Fussbeschwerden bei Status nach der Operation von Mortonneuromen sei en</w:t>
      </w:r>
    </w:p>
    <w:p>
      <w:r>
        <w:t>auch nach Ansicht von Dr. C.___ unfallfremd. Die monierte fehlende neurologische Fachausrichtung Dr. C.___ vermöge dieses Ergebnis nicht in Frage zu stellen, da zwei neurologische Untersuchungen durch Dr. med. F.___ , Facharzt für Neurologie, keine Auffälligkeiten gezei gt hätten. D es halb sei eine weitere neurologisc he Abklärung nicht angezeigt . Unter Ausklam merung der von Dr. C.___ in seine Beurteilung der verbliebenen Arbeits fähigkeit miteinbezogenen unfallfremden Empfindungsstörungen sei der Beschwerdeführerin eine wechselbelastende, mittelschwere Täti gkeit ganztags zumutbar, wobei ihr vorgeneigtes Stehen und Sitzen, Kniebeugen, Stehen sowie das Begehen von Treppen und Leitern nur noch im Rahmen von 6-33 % des Arbeitstages und Kriechen, Knien und Hocken nicht mehr zumutbar seien .</w:t>
      </w:r>
    </w:p>
    <w:p>
      <w:r>
        <w:t>Das hypothetische Valideneinkommen von Fr. 63‘696.-- für das Jahr 2010 er gebe sich aus dem bei der ursprünglichen Rentenzusprechung ermittelten Vali deneinkommen , angepasst an die Nom inallohnentwicklung für Frauen. Bei der Ermittlung des Invalideneinkommens müsse berücksichtigt werden, dass der Beschwerdeführerin nunmehr ein breiter Fächer von Verweistätigkeiten offen stehe und sie über vielfältige Berufskenntnisse in der Schuhbranche, in der Gastronomie und im Büro verfüge, zumal sie nach dem Lehrabschluss als Kon ditorin den elterlichen Bauernhof geführt habe, einen berufsbegleitenden wei teren Lehrabschluss zur Schuhverkäuferin und den Lehrmeisterkurs absolviert habe und ihr für ihre Arbeit als Filialleiterin eines Schuhgeschäfts in den Jahren 1996 bis 2000 sehr gute Leistungen attestiert worden seien. Deshalb sei das Invalideneinkommen gestützt auf den statistischen Tabellenlohn gemäss der Schweizerischen Lohnstrukturerhebung (LSE) 2008 für Frauen, welche Tätig keiten mit dem Anforderungsniveau 3 ausführen, festzusetzen. Von dem resul tierenden Jahreseinkommen von Fr. 65‘594 .-- sei wegen des unfallbedingt erforderlichen erhöhten Pausenbedarfs und der erforderlichen gelegentlichen Unterbrüche bei sitzender Arbeit ein leidensbedingter Abzug von 5 % zu ge währen. Die Invalidenversicherung habe zwar einen Abzug von 10 % gewährt, dabei aber auch die unfallfremden Empfindungsstörungen mitberücksichtigt , welche für den Unfallversicherer unbeachtlich seien . Der bei der ursprünglichen Rentenzusprechung mit der Verfügung vom 4. Oktober 2004 gewährte Lei densabzug von 20 % sei offensichtlich unrichtig im Sinne von Art. 53 Abs. 2 ATSG, da die Invalidenversicherung lediglich einen Abzug von 15 % berück sichtigt habe .</w:t>
      </w:r>
    </w:p>
    <w:p>
      <w:r>
        <w:t>Zudem sei das zumutbare Invalideneinkommen in einer leidens angepassten Tätigkeit damals gestützt auf Erhebungen aus</w:t>
      </w:r>
    </w:p>
    <w:p>
      <w:r>
        <w:t>d er von der SUVA geführte n Dokumentation von Arbeitsplätzen (DAP) ermittelt worden ,</w:t>
      </w:r>
    </w:p>
    <w:p>
      <w:r>
        <w:t>wo bei die Beschwerdeführerin für die herangezogenen Arbeitsplatzprofile trotz ihrer gesundheitlichen Beeinträchtigungen une in ge schränk t arbeitsfähig gewesen wäre ; rechtsprechungsgemäss schliesse dies die Vornahme eines Leidensabzugs aus. Nach Vornahme des Leidensabzugs von 5 % verbleibe ein zumutbares In valideneinkommen von Fr. 62‘314.-- . Der Vergleich mit dem Valideneinkom men von Fr. 63‘696.-- ergebe bei einer Einkommenseinbusse von Fr. 1‘382.-- einen Invaliditätsgrad von 2,2 % , weshalb kein Rentenanspruch mehr bestehe ( Urk. 2).</w:t>
      </w:r>
    </w:p>
    <w:p>
      <w:r>
        <w:rPr>
          <w:b/>
        </w:rPr>
        <w:t>E. 2.2</w:t>
      </w:r>
    </w:p>
    <w:p>
      <w:r>
        <w:t>), wobei das hypothetische Valideneinkommen</w:t>
      </w:r>
    </w:p>
    <w:p>
      <w:r>
        <w:t>für 2010 unbestrittenermassen auf Fr. 63‘696.-- zu veranschlagen ist (vgl. Urk. 1 S. 8) .</w:t>
      </w:r>
    </w:p>
    <w:p>
      <w:r>
        <w:t>Strittig ist hingegen die Bemessung des Invalideneinkommens gestützt auf die Tabellenlöhne gemäss der LSE.</w:t>
      </w:r>
    </w:p>
    <w:p>
      <w:r>
        <w:rPr>
          <w:b/>
        </w:rPr>
        <w:t>E. 3</w:t>
      </w:r>
    </w:p>
    <w:p>
      <w:r>
        <w:t>Rückfälle und Spätfolgen können Anlass für eine Rentenrevision sein (Alexandra Rumo-Jungo , Bundesgesetz ü ber die Unfallversicherung, 3. Auflage , Zü rich 2003 , S. 152 f. mit Hinweisen). Die Revision</w:t>
      </w:r>
    </w:p>
    <w:p>
      <w:r>
        <w:t>einer Invalidenrente der Unfallversicherung richtet sich nach Art. 17 Abs. 1 ATSG</w:t>
      </w:r>
    </w:p>
    <w:p>
      <w:r>
        <w:t>(vgl. Alexandra Rumo-Jungo /André P. Holzer, Bundesgesetz über die Unfallversicherung,</w:t>
      </w:r>
    </w:p>
    <w:p>
      <w:r>
        <w:rPr>
          <w:b/>
        </w:rPr>
        <w:t>E. 3.1</w:t>
      </w:r>
    </w:p>
    <w:p>
      <w:r>
        <w:t>Die „Zürich“ begründete ihr Zurückkommen auf die mit Verfügung vom 4. Okto ber 2004 ( Urk. 8/Z118 ) rechtskräftig zugesprochene Rente auf der Basis eines Invaliditätsgrads von 34 %</w:t>
      </w:r>
    </w:p>
    <w:p>
      <w:r>
        <w:t>im angefochtenen Einspracheentscheid unter anderem damit, dass der bei der erstmaligen Rentenzusprechung berücksichtigte Leidensabzug von 20 % vom gestützt auf die DAP ermittelten Invalidenein kommen offensichtlich unrichtig im Sinne von Art. 53 Abs. 2 ATSG</w:t>
      </w:r>
    </w:p>
    <w:p>
      <w:r>
        <w:t>sei ( Urk. 2 S. 12) .</w:t>
      </w:r>
    </w:p>
    <w:p>
      <w:r>
        <w:rPr>
          <w:b/>
        </w:rPr>
        <w:t>E. 3.2</w:t>
      </w:r>
    </w:p>
    <w:p>
      <w:r>
        <w:t>A us der Begründung der Verfügung vom</w:t>
      </w:r>
    </w:p>
    <w:p>
      <w:r>
        <w:rPr>
          <w:b/>
        </w:rPr>
        <w:t>E. 3.3</w:t>
      </w:r>
    </w:p>
    <w:p>
      <w:r>
        <w:t>M it der Wiedererwägung ist berei ts ein Rückkommenstitel gegeben .</w:t>
      </w:r>
    </w:p>
    <w:p>
      <w:r>
        <w:t>Zusätzlich ist festzuhalten, dass die in der nachfolgenden Erwägung wiedergegebene gesundheitliche Entwicklung nahe legt, dass sich die unfallbedingten , bei der Zusprechung der Rente ständig vorhanden gewesenen Knieb e schwerden , welche die</w:t>
      </w:r>
    </w:p>
    <w:p>
      <w:r>
        <w:t>mögliche Gehzeit auf rund 15 Minuten einschränkten (g emäss dem Gutach ten von Dr. B.___ vom 25. Mai 2004 [ Urk. 8/ZM85 S. 5 und 10]) , nach der Im plantation d er Knietotalprothese am 11. Februar 2009 wesentlich bessert en und damit auch ein Revisionsgrund gemäss Art. 17 Abs. 1 ATSG vorliegt (vgl. auch Urk. 2 S. 5 ff.). Auch im Revisionsverfahren können sämtliche Elemente der Anspruchsberechtigung frei überprüft werden ( Alexandra Rumo-Jungo /André P. Holzer , a.a.O., S. 154).</w:t>
      </w:r>
    </w:p>
    <w:p>
      <w:r>
        <w:rPr>
          <w:b/>
        </w:rPr>
        <w:t>E. 4</w:t>
      </w:r>
    </w:p>
    <w:p>
      <w:r>
        <w:t>.</w:t>
      </w:r>
    </w:p>
    <w:p>
      <w:r>
        <w:rPr>
          <w:b/>
        </w:rPr>
        <w:t>E. 4.1</w:t>
      </w:r>
    </w:p>
    <w:p>
      <w:r>
        <w:t>Gemäss dem Gutachten von Dr. B.___ vom 25. Mai 2004, auf welches die Beschwerdegegnerin in der Verfügung vom 4. Oktober 2004 ausdrücklich Bezug nahm (vgl. Urk. 8/Z118 S. 2), klagte die Beschwerdeführerin im Zusammenhang mit der diagnostizierten unfallbedingten medial betonten Gonarthrose links (Urk. 8/ZM 85 S. 14 Ziff. 4) über ständig vorhandene Schmerzen, zum Teil stechend und verbunden mit Blockaden. Morgens bestanden Anlaufschmerzen. Besonders mühsam war das Treppensteigen und die Gehdauer war auf 15 Minuten beschränkt (Urk. 8/ZM 85 S. 10). In der damaligen Tätigkeit in einem Gastronomiebetrieb war die Beschwerdeführerin im Umfang von 60 bis 70 % eingeschränkt, während ihr eine angepasste, in erster Linie sitzende Tätig keit ganztägig zumutbar war (Urk. 8/ZM 85 S. 17 Ziff. 8.1.2). Für die Aufhe bung der Rente stützte sich die „Zürich“ im Wesentlichen auf die Arztberichte von</w:t>
      </w:r>
    </w:p>
    <w:p>
      <w:r>
        <w:t>Dr. E.___ , Dr. F.___ sowie die Gutachten von Dr. C.___</w:t>
      </w:r>
    </w:p>
    <w:p>
      <w:r>
        <w:t>und des D.___ , welche allesamt nach der operativen Versorgung des linken Knies mit einer Totalendoprothese durch Dr. G.___ am 1 1. Februar 2009 ( Urk. 8/ Z M103) erstellt wurden ( Urk. 2 S. 6 ff.).</w:t>
      </w:r>
    </w:p>
    <w:p>
      <w:r>
        <w:rPr>
          <w:b/>
        </w:rPr>
        <w:t>E. 4.1.2</w:t>
      </w:r>
    </w:p>
    <w:p>
      <w:r>
        <w:t>Der Orthopäde Dr. E.___ untersuchte die Beschwerdeführerin am 2. November 2009 und nahm mit Bericht vom 2 8. November 2009 zu Handen der „Zürich“ zur Unfallkausalität der fortbestehenden Beschwerden Stellung. Laut dem Bericht gab die Beschwerdeführerin an, seit der Knieoperation sei das Gefühl am Unterschenkel vorn aussen vermindert. Auf dem Fussrücken und in den Zehen bestehe dagegen ein Berührungsschmerz. Dr. E.___ diagnosti zierte im Wesentlichen einen Status nach operativer Einsetzung einer Totalpro these im linken Knie am 1 1. Februar 2009 bei Gonarthrose links. Laut Dr. E.___ waren die klinisch erhobene Überempfindlichkeit des linken Fusses und die verminderte Sensibilität am anterolateralen Unterschenkel und dorsolateralen Oberschenkel ebenso wie die Schwäche der Zehenextensoren mit den durch Röntgenbilder dokumentierten Befunden an der Wirbelsäule erklär bar. Als weitere Ursache seien Druckschäden an peripheren Nerven aufgrund einer anlässlich der Operation erfolgten Blutsperre denkbar, wobei solchenfalls mit einer Besserung in den nächsten Monaten gerechnet werden könne. Von weiteren Therapiemassnahmen sei – mit Ausnahme der selbständig auszufüh renden Übungen m it Therabä ndern – keine namhafte Besserung zu erwarten ( Urk. 8/ZM 123).</w:t>
      </w:r>
    </w:p>
    <w:p>
      <w:r>
        <w:rPr>
          <w:b/>
        </w:rPr>
        <w:t>E. 4.1.3</w:t>
      </w:r>
    </w:p>
    <w:p>
      <w:r>
        <w:t>Der Neurologe Dr. F.___ untersuchte die Beschwerdeführerin , welche ihm durch Dr. G.___</w:t>
      </w:r>
    </w:p>
    <w:p>
      <w:r>
        <w:t>zur Beurteilung der seit der Operation geklagten Empfin dungsstörungen überwiesen worden war , am 1 9. Februar un d 3. März 201 0. Gestützt auf die klinische Untersuchung , EMG-Untersuchungen vom 1 9. Februar und 3. März 2010 sowie MRI-Bilder der Lendenwirbelsäule vom 2 3. Februar 2010 gelangte er in seinem Bericht vom 3. März 2010 zur Beurtei lung, dass die geklagte Hypästhesie am ventrolateralen Unterschenkel und Dys ästhesie der drei mittleren Zehen links aufgrund der klinischen Befunde zwar für das Vorliegen einer Peronäusparese l inks sprächen. Die apparativen Unter suchungen hätten jedoch keine Auffälligkeiten ergeben. Auffällig sei, dass bei der Beschwerdeführerin bereits 1993 eine peripher-neurologische Erkrankung habe angenommen werden müssen, aber auch damals der Nachweis nicht gelungen sei ( Urk. 8/ Z M131 = Urk. 8/ZM134 ).</w:t>
      </w:r>
    </w:p>
    <w:p>
      <w:r>
        <w:rPr>
          <w:b/>
        </w:rPr>
        <w:t>E. 4.1.4</w:t>
      </w:r>
    </w:p>
    <w:p>
      <w:r>
        <w:t>Dr. C.___ , Orthopäde, begutachtete die Beschwerdeführer in am 1 7. September 2010 im Auftrag der „Zürich“. In seinem gutachterlichen Bericht vom 1 8. Oktober 2010 diagnostizierte er im Wesentlichen einen Status nach Distorsion des linken Knies am 2 1. Januar 2000, einen Status nach mehreren Arthroskopien, einer Tibiakopf -Osteotomie und der Einsetzung einer Knietotal endoprothese am 1 1. Februar 2009 , einen Status nach der Operation von Mor tonneuromen 2/3 und 3/4 links am 2 8. April 2010</w:t>
      </w:r>
    </w:p>
    <w:p>
      <w:r>
        <w:t>sowie einen Status nach Distorsionen des Sprunggelenks rechts am 2 3. April sowie 1 1. Juli 2002 und links am 1 8. August 200 2. Als weitere Diagnose führte Dr. C.___ rezidi vierende Rückenschmerzen bei einer 1990 diagnostizierten Diskusprotrusion , einer kleinen Retrolisthesis L5 und einem Wirbelhäma ngiom LW K 3 auf . Er hielt fest, seit der Implantation der Knietotalendoprothese seien die ursprünglichen Kniebeschwerden deutlich besser, neu sei aber ein e Dysästhesie am lateralen Unterschenkel und linken Fussrand</w:t>
      </w:r>
    </w:p>
    <w:p>
      <w:r>
        <w:t>aufgetreten. Zudem bestünden unfallunab hängig erhebliche Fussbeschwerden bei Status nach der Operation von Morton neuromen und in geringerem Masse rezidivierende Rückenbeschwerden. D ie Empfindungsstörungen seien nach der Implantation der Knietotalendoprothese entstanden und müssten im Sinne einer Operationskomplikation dem unfallbe dingten Problemkreis „linkes Knie“ zugeordnet werden. Wegen der Knieproble matik könne die Beschwerdeführerin keine Leitern be steigen, weise eine leicht eingeschränkte Gehleistung und Sitzzeit auf</w:t>
      </w:r>
    </w:p>
    <w:p>
      <w:r>
        <w:t>und könne nicht in die Hocke gehen und nicht k nien. Die Knieproblematik für sich allein betrachtet würde eine leidensangepasste Tätigkeit im Umfang von 75 % erlauben; es gebe keine Tätigkeiten, welche trotz der Knieproblematik ohne Einschränkungen ausgeübt werden könnten ( Urk. 8/ZM 138).</w:t>
      </w:r>
    </w:p>
    <w:p>
      <w:r>
        <w:t>In der ergänzenden Stellungnahme vom 1 0. April 2012 führte Dr. C.___ aus, auch in einer angepassten Tätigkeit könne die Beschwerdeführerin wegen ihrer unfallbedingten Beeinträchtigu ngen keine Gewichte über 10 kg t ragen. Weiter seien ihr das Knien und das I n - die - Hocke -G ehen nicht mehr möglich, ihre Gehzeit betrage auf ebenen Flächen lediglich 45 Minuten und auf unebe nem Grund maximal 30 Minuten, und Rotationsbewegungen auf einem Bein seien massiv erschwert. Oft bis sehr oft möglich seien dagegen längerdauerndes Sitzen, auch vorgeneigt, und das Gehen kürzerer Strecken ( Urk. 8/ZM140).</w:t>
      </w:r>
    </w:p>
    <w:p>
      <w:r>
        <w:rPr>
          <w:b/>
        </w:rPr>
        <w:t>E. 4.1.5</w:t>
      </w:r>
    </w:p>
    <w:p>
      <w:r>
        <w:t>Im Auftrag der Invalidenversicherung wurde die Versicherte am 3 0. u nd 3 1. Januar 2012 im D.___ von Dr. med. H.___ , Fachärztin für Physikalische Medizin und Rehabilitation, und Dr. med. I.___ , Fach arzt für Physikalische Medizin und Rehabilitation sowie Rheumatologie, untersucht ( Urk. 11/147, Urk. 11/148/19) . Zusätzlich wurde eine Evaluation der funktionellen Leistungs fähigkeit (EFL) durchgeführt.</w:t>
      </w:r>
    </w:p>
    <w:p>
      <w:r>
        <w:t>Die Gutachter diagnostizierten in ihrer Expertise vom 2 1. Februar 2012 ein anamnestisch chronisches lumbospondylogenes Syn drom links bei einer Wirbelsäulenfehlhaltung, - fehlform und degenerativen Veränderungen, ein rezidivierendes Zervikovertebralsyndrom , einen Status nach Totalprothesen-Implantation im Knie links am 1 1. Februar 2009 , eine unklare Sensibilitätsstörung im Bereich des Unterschenkels links ohne elektrophysiolo gisch-objektivierbare neurologische Ausfälle, einen medialen Knieschmerz rechts, eine Periarthropathia</w:t>
      </w:r>
    </w:p>
    <w:p>
      <w:r>
        <w:t>humeroscapularis</w:t>
      </w:r>
    </w:p>
    <w:p>
      <w:r>
        <w:t>calcarea links, einen Status nach Operation von Morton-Neuromen II/III, III/IV links am 2 8. April 2010, einen Status nach wiederholten Sprunggelenksdistorsionen rechts im Jahr 2002, beginnende Heberdenarthrosen sowie eine Psoriasis vulgaris . Abschliessend gelangten die Gutachter unter Berücksichtigung sämtlicher Beschwerden zur Einschätzung, dass der Beschwerdeführerin die Ausübung einer mittelschweren, wechselbelastenden Arbeit ganztags zumutbar sei . Vorgeneigtes Stehen und Sitzen, Kniebeugen, Treppen - und Leiternbesteigen sowie Stehen seien nur während 6-33 %</w:t>
      </w:r>
    </w:p>
    <w:p>
      <w:r>
        <w:t>des Arbeits tages möglich. Das Kriechen, Knien und I n - die - Hocke -G ehen sei ihr nicht mehr zumutbar. Die aktuelle Arbeit als Mitarbeiterin im Büro und Buffet eines Restaurants sei der Beschwerdeführerin ebenfalls ganztags zumutbar, wobei wegen der benötigten vermehrten Pausen mit einer Leistungsfähigkeit von 75-80 % zu rechnen sei. Hinsichtlich des linken Knies führten die Gutachter gestützt auf die Angaben der Beschwerdeführerin, die kli nische Untersuchung und Röntgenbefunde aus,</w:t>
      </w:r>
    </w:p>
    <w:p>
      <w:r>
        <w:t>es lägen keinerlei Schmerzen und Beschwerden mehr vor, durch die Versorgung mit der Total endo prothese seien die von der Gonarthro se ausgehenden Beschwerden zum V erschwinden gebracht worden. Das persistierende subje k tive Problem seien Gefühlsstörungen im Bereich des linken Unterschenkels und neu auch in den Zehen des linken Fusses. Die von der Beschwerdeführerin beschriebenen „stromartigen“ Sensatio nen in den Zehen könnten indes aus rheumatologisch-orthopädischer Sicht nicht objektiviert werden und ent sprächen auch nicht der Symptomatik eines Morton-Neurom-Rezidivs. Auch die neurologischen Abklärungen des Dr. F.___ hätten keine Hinweise für eine somatische Genese der Gefühls störungen ergeben. Der von Dr. E.___ (richtig: C.___ ) in seinem Gutachten vom 1 8. Oktober 2010 geäusserten Einschätzung, dass die Gefühls störungen, welche nach der operativen Implantation der Totalendoprothese auf getreten seien, unfallbedingt seien, könne nicht gefolgt werden. Die Beschwer deführerin habe im Rahmen der klinischen Untersuchung und der EFL-Tests zahlreiche Inkonsistenzen gezeigt (vgl. Urk. 11/148/11, Urk. 11/148/25) . Des halb müsse vermutet werden, dass die Gefühlsstörungen Ausdruck einer psy chischen Problematik seien, etwa der in einem MEDAS-Gutachten aus dem Jahr 1994 beschriebenen Konversionsneurose . Auf die Arbeitsfähigkeit wirkten sich die Probleme im linken Knie dadurch aus, dass das linke Knie nicht maximal geb eugt werden könne, weshalb das I n - die -Hocke-G ehen nicht zumutbar sei. Ebenfalls bestehe eine verminderte Belastbarkeit in Positionen wie beim Kriechen und Knien. Zusätzlich sei die Beinkraft links vermindert, wodurch in statischen Positionen wie vorgeneigtem Stehen und Sitzen sowie beim Bestei gen von Treppen und Leitern E inschränkungen bestünden ( Urk. 11/148/16 ff.).</w:t>
      </w:r>
    </w:p>
    <w:p>
      <w:r>
        <w:rPr>
          <w:b/>
        </w:rPr>
        <w:t>E. 4.2</w:t>
      </w:r>
    </w:p>
    <w:p>
      <w:r>
        <w:t>Vorab sind die gegen das Gutachten von Dr. C.___ vom 1 8. Oktober 2010 ( Urk. 8/ZM138) erhobenen</w:t>
      </w:r>
    </w:p>
    <w:p>
      <w:r>
        <w:t>Einwände formeller Natur zu prüfen.</w:t>
      </w:r>
    </w:p>
    <w:p>
      <w:r>
        <w:t>Der Einwand der Beschwerdeführerin, der Dr. C.___ zugestellte Fragenkata log sei ihr vor der Begutachtung nicht zur Stellungnahme unterbrei tet worden ( Urk. 1 S. 6), ist unbehelflich , da sich nach der damals gültigen Rechtsprechung aus Art. 44 ATSG, welcher das Verfahren bei der Einholung eines Gutachtens regelt, kein Anspruch der versicherten Person auf vorgängige Äusserung zu den Gutachterfragen des Versicherungsträgers ableiten liess . Es reicht e aus, wenn sich die versicherte Person im Anschluss an die Gutachten serstellung zum Gutachten äussern und Beweisanträge, etwa in Form von Er gänzungsfragen, stellen konnte ( Kieser , ATSG-Kommentar, 2. Auflage, Art. 44 Rz 25) . Hierzu hatte die Beschwerdeführerin nach Zustellung des Gutachtens am 9. Dezember 2010 ( Urk. 8/Z150) Gelegenheit, wobei sie in ihrer Stellungnahme vom 2. März 2011 keine Ergänzungsfragen stellte ( Urk. Urk. 8/Z154 ) . Die mit BGE 137 V 210 erfolgte Aus weit ung der M itwirkungsrechte bei der Anordnung multidisziplinärer medizinischer Gutachten ( die aufgrund von BGE 138 V 318 auch für das Verfahren in der Unfallversicherung und gemäss BGE 139 V 349 sinngemäss auch für mono- und bidisziplinäre medizinische Begutachtungen gilt ) , welche auch den Anspruch auf vorgängige Äusserung zu den Gutachter fragen umfasst (BGE 137 V 210 E. 3.4.2.9), führt zu keinem anderen Ergebnis. Das Gutachten des Dr. C.___ wurde nämlich vor Fällung dieses Grund satzurteils (vom 2 8. Juni 2011) nach alte m Verfahrensstandard eingeholt .</w:t>
      </w:r>
    </w:p>
    <w:p>
      <w:r>
        <w:t>Mit Blick auf den damalige n Verzicht der Beschwerdeführerin auf das Stellen von Ergänzungsfragen nach Zustellung des Gutachtens kann ohne weiteres davon ausgegangen werden, dass sie auch bei vorgängiger Zustellung der Gutachter fragen auf Ergänzungen verzichtet hätte.</w:t>
      </w:r>
    </w:p>
    <w:p>
      <w:r>
        <w:t>Deshalb erscheint es als ungerechtfer tigt , dem Gutachten allein wegen der unterlassenen Aufforderung der Beschwerdeführerin zur vorgängigen Stellungnahme zu den Gutachterfragen den Beweiswert abzusprechen ( vgl. BGE 137 V 2 10 E. 6).</w:t>
      </w:r>
    </w:p>
    <w:p>
      <w:r>
        <w:t>Eigentliche Ausstandsgründe</w:t>
      </w:r>
    </w:p>
    <w:p>
      <w:r>
        <w:t>im Sinne einer Befangenheit macht die Beschwerde führerin gegen Dr. C.___ nicht geltend ( Urk. 1 S. 6, Urk. 2 S. 4 ; vgl. auch Kieser , a.a.O., Art. 44 Rz 22 und 26 ) . Dem von ihr vorgebrachten, grundsätzlich zutreffenden Umstand, dass Dr. C.___ als Facharzt für Or thopädische Chirurgie sachlich nicht kompetent ist, neurologische Fragestellun gen korrekt zu beurteilen, ist dadurch Rechnung zu tragen, dass die Expertise vom 1 8. Oktober 2010 lediglich zur Beurteilung des Gesundheitsschadens aus orthopädischer Sicht herangezogen wird.</w:t>
      </w:r>
    </w:p>
    <w:p>
      <w:r>
        <w:t>Mithin sind die gegen das Gutachten von Dr. C.___ erhobenen Rügen for meller Art unbegründet.</w:t>
      </w:r>
    </w:p>
    <w:p>
      <w:r>
        <w:rPr>
          <w:b/>
        </w:rPr>
        <w:t>E. 4.3</w:t>
      </w:r>
    </w:p>
    <w:p>
      <w:r>
        <w:t>Hinsichtlich der Gefühlsstörungen im linken Unterschenkel und Fuss bejahte einzig Dr. C.___ eine Unfallkausalität mit der Begründung, die Störungen seien nach der Implantation der Knietotalendoprothese im Sinne einer Operati onskomplikation entstanden . Dr. E.___ erachtete das Vorliegen einer Unfallkausalität höchstens als möglich und wies auf unfallfremde Befunde in der Wirbelsäule hin, welche die Symptomatik ebenfalls erklären könnten. Gestützt auf die Beurteilung des Neurologen Dr. F.___ , welcher trotz um fangreicher Tests keine organisch-pathologische Ursache für diese Symptomatik fand, und gestützt auf die beobachteten Inkonsistenzen anlässlich der EFL gelangen die D.___ Gutachter ihrerseits zum Schluss, die Gefühlsstörungen seien nicht nachweisbar unfallbedingt , und werteten diese Symptomatik als Ausdruck einer psychischen Störung.</w:t>
      </w:r>
    </w:p>
    <w:p>
      <w:r>
        <w:t>Dr. C.___ setzte sich in seinem Gutachten im Gegensatz zu den D.___ -Gut achtern und Dr. E.___ nicht mit anderen möglichen Ursachen der E mp find ungsstörungen auseinander und b egründete die Unfallkausalität mit der praxisgemäss zur Begründung einer Kausalität ungeeigneten Formel „ post hoc ergo propter hoc“ (BGE 119 V 335), indem er aus dem Auftreten der Sympto matik nach der Implantation der Totalendoprothese auf einen Kausalzusam menhang schloss.</w:t>
      </w:r>
    </w:p>
    <w:p>
      <w:r>
        <w:t>D ie D.___ -Gutachter setzten sich demgegenüber eingehend sowohl mit den neuro logischen Untersuchungsbefunde n von Dr. F.___</w:t>
      </w:r>
    </w:p>
    <w:p>
      <w:r>
        <w:t>als auch mit der Beurteilung von</w:t>
      </w:r>
    </w:p>
    <w:p>
      <w:r>
        <w:t>Dr. C.___</w:t>
      </w:r>
    </w:p>
    <w:p>
      <w:r>
        <w:t>auseinander, weshalb ihre Beurteilung der Un fallkausalität der Gefühlsstörungen mehr überzeugt als diejenige von</w:t>
      </w:r>
    </w:p>
    <w:p>
      <w:r>
        <w:t>Dr. C.___ . Zudem wird die Sichtweise der D.___ -Gutachter auch durch die Beurteilung von</w:t>
      </w:r>
    </w:p>
    <w:p>
      <w:r>
        <w:t>Dr. E.___</w:t>
      </w:r>
    </w:p>
    <w:p>
      <w:r>
        <w:t>gestützt . Da Dr. F.___ die Gefühlsstörun gen bereits ausführlich neurologisch untersucht hat, und seine Schlüsse wiede rum in der Beurteilung der D.___ -Gutachter berücksichtigt wurden, ist entgegen der Ansicht der Beschwerdeführerin keine weitere neurologische Untersuchung erforderlich, da hiervon keine entscheidwesentlichen neuen Erkenntnisse zu erwarten sind (antizipierte Beweiswürdigung).</w:t>
      </w:r>
    </w:p>
    <w:p>
      <w:r>
        <w:t>Mithin steht mit überwiegender Wahrscheinlichkeit fest, dass die Gefühlsstörun gen in der linken Wade und im linken Fuss nicht auf das Unfallereignis vom 2 1. Januar 2000 (beziehungsweise auf die operative Versorgung des linken Knies mit der Totalendoprothese im Rahmen der Heilbehandlung; vgl. E.1.1 ) zurückgehen.</w:t>
      </w:r>
    </w:p>
    <w:p>
      <w:r>
        <w:t>In den medizinischen Akten keine Stütze findet im Übrigen d ie Behauptung der Beschwerdeführerin, ihre Rückenschmerzen und Schmerzen im nicht verunfall ten rechten Knie seien teilweise Folge von Schonhaltungen und Überbelastun gen des Bewegungsapparates zur Entlastung des linken Knies ( Urk. 1 S. 11) .</w:t>
      </w:r>
    </w:p>
    <w:p>
      <w:r>
        <w:rPr>
          <w:b/>
        </w:rPr>
        <w:t>E. 4.4</w:t>
      </w:r>
    </w:p>
    <w:p>
      <w:r>
        <w:t>Aufgrund der Gutachten von Dr. C.___ und des D.___ steht insgesamt fest, dass das Ausmass der</w:t>
      </w:r>
    </w:p>
    <w:p>
      <w:r>
        <w:t>nach dem Unfall aufgetretenen Beeinträchtigung des linken Knies nach Einsetzung der Totalprothese zurückging .</w:t>
      </w:r>
    </w:p>
    <w:p>
      <w:r>
        <w:t>Weiterhin ungüns tig oder zu vermeiden sind das Knien, Hockstellungen, Rotationsbewegungen auf einem Bein, langes Gehen, das Gehen auf unebenem Gelände, vorgeneigtes Stehen, das Treppensteigen und das Besteigen von Leitern.</w:t>
      </w:r>
    </w:p>
    <w:p>
      <w:r>
        <w:t>Soweit Dr. C.___ ausführte, wegen der Kniebeeinträchtigung könne die Beschwerdeführerin keine Gewichte über 10 kg t ragen, kann nicht auf sein Gut achten abgestellt werden. Zunächst ist nicht ganz klar, ob in diese Beurteilung auch die unfallfremden Gefühlsstörungen im linken Unterschenkel und Fuss einflossen. Sodann ist hinsichtlich der Belastbarkeit beim Heben und Tragen von Lasten auf den aussagekräftigeren, auf einer ausführlichen praktischen Testung beruhenden Befund der im D.___ erfolgten EFL abzustellen. Demnach kann die Beschwerdeführerin auch unter Berücksichtigung ihrer unfallfremden Beeinträchtigungen selten gar Gewichte über 20 kg h eben und t ragen ( Urk. 11/148/18, Urk. 11/148/22, Urk. 11/148/27 ff.).</w:t>
      </w:r>
    </w:p>
    <w:p>
      <w:r>
        <w:t>Die Gutachter sind sich einig, dass die Beschwerdeführerin trotz ihrer Kniebe schwerden in einer leidensangepassten Tätigkeit – unter Berücksichtigung der genannten Einschränkungen - arbeitsfähig ist . Während die D.___ -Gutachter aber von einer 100%igen Arbeitsfähigkeit ausgingen, attestierte Dr. C.___ nur noch eine Arbeitsfähigkeit im Umfang von 75 % eines Vollzeitpensums. Zu beachten ist auch hier, dass nicht ganz klar ist, ob in dessen Beurteilung auch die unfallfremden Gefühlsstörungen im linken Unterschenkel und Fuss einflos sen. Die Beurteilung von Dr. C.___ überzeugt aber hauptsächlich deshalb nicht, weil das der ursprünglichen Rentenverfügung zugrunde liege nde Gut achten des Orthopäden</w:t>
      </w:r>
    </w:p>
    <w:p>
      <w:r>
        <w:t>Dr. B.___ vom 2 5. Mai 2004 von einer 100%igen Arbeitsfähigkeit in leidensangepassten Tätigkeiten ausging ( Urk. 8/ZM85 S. 17) – bei damals, vor der Implantation der Prothese, noch stärkerer Beeinträchti gung des linken Knie s .</w:t>
      </w:r>
    </w:p>
    <w:p>
      <w:r>
        <w:t>Demgegenüber spricht nichts dagegen, auf die Einschätzung der</w:t>
      </w:r>
    </w:p>
    <w:p>
      <w:r>
        <w:t>D.___ -Gutachter abzustellen, wonach die Beschwerdeführerin in einer mittelschweren leidensan gepassten Tätigkeit zu 100 % arbeitsfähig ist. Im D.___ -Gutachten wird nämlich zu den unfallkausalen Kniebeschwerden und den daraus resultierenden Beein trächtigungen ausführlich Stellung genommen ( Urk. 11/148/14 f. und Urk. 11/148/17 ff.) . Wie bereits dargelegt wurde, setzten sich die in den Fachge bieten Physikalische Medizin und Rheumatologie spezialisierten D.___ -Gutachter zudem eingehend mit der neurologischen Befunderhebung von Dr. F.___ auseinander . Auch wenn das D.___ -Gutachten in erster Linie im Auftrag der In validenversicherung erstellt wurde, kann deshalb davon ausgegangen werden, dass darin sämtliche Aspekte des unfallbedingten Gesundheitsschadens berück sichtigt wurden .</w:t>
      </w:r>
    </w:p>
    <w:p>
      <w:r>
        <w:t>Entgegen der Ansicht der Beschwerdeführerin steht somit auch die zumutbare Arbeitsfähigkeit mit überwiegender Wahrscheinlichkeit fest, und es bedarf diesbezüglich keiner weiteren Abklärungen.</w:t>
      </w:r>
    </w:p>
    <w:p>
      <w:r>
        <w:t>Da die Beschwerdeführerin nach Einschätzung der D.___ -Gutachter in einer leidensangepassten Tätigkeit zu 100 % arbeitsfähig ist, bleibt kein Raum für die geltend gemachte unfallbedingte Einschränkung in einer solche n Tätigkeit von mindestens 15 % ( Urk. 1 S. 9 f.).</w:t>
      </w:r>
    </w:p>
    <w:p>
      <w:r>
        <w:rPr>
          <w:b/>
        </w:rPr>
        <w:t>E. 5.1</w:t>
      </w:r>
    </w:p>
    <w:p>
      <w:r>
        <w:t>Der Invaliditätsgrad ist mittels eines Einkommensvergleichs zu bestimmen (vorste hend E. 1.</w:t>
      </w:r>
    </w:p>
    <w:p>
      <w:r>
        <w:rPr>
          <w:b/>
        </w:rPr>
        <w:t>E. 5.2.1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betriebsübliche Wochenarbeitszeit aufzurechnen ist (BGE 129 V 472 E. 4.3.2, 126 V 75 f. E. 3b/ bb , 124 V 321 E. 3b/ aa ; AHI 2000 S. 81 E. 2a).</w:t>
      </w:r>
    </w:p>
    <w:p>
      <w:r>
        <w:rPr>
          <w:b/>
        </w:rPr>
        <w:t>E. 5.2.2</w:t>
      </w:r>
    </w:p>
    <w:p>
      <w:r>
        <w:t>Bei der Bemessung des Invalideneinkommens berücksichtigte die „Zürich“ die durch Ausbildung und Praxis erlangten vielfältigen Berufskenntnisse der Beschwerdeführerin in der Schuhbranche, in der Gastronomie und im Büro so wie ihre erwiesenermassen sehr guten Leistungen als Filialleiterin eines Schuh geschäfts in den Jahren 1996 bis 200 0. Sie zog den Tabellenlohn gemäss der LSE 2008 , Tabelle TA1 für Frauen, für Tätigkeiten mit dem Anforderungsniveau 3, in welchem Berufs- und Fachkenntnisse vorausgesetzt werden, heran ( Fr. 5‘095.--) und passte diesen Lohn an die Nominallohnentwicklung bis 2010 und die betriebsübliche Arbeitszeit im Jahr 2010 von 41,6 Stunden an.</w:t>
      </w:r>
    </w:p>
    <w:p>
      <w:r>
        <w:t>Dies ergab ein Jahreseinkommen von Fr. 65‘594.-- ( Urk. 2 S. 11 f.).</w:t>
      </w:r>
    </w:p>
    <w:p>
      <w:r>
        <w:t>D ie Beschwerdeführerin macht geltend , sie müs se wegen ihrer u nfallbedingten Beeinträchtigungen auf Tätigkeiten ausweichen, für welche sie keine besonde ren Kenntnisse habe, weshalb der Tabellenlohn für Tätigkeiten mit dem Anfor derungsniveau 4 (einfache und repetitive Tätigkeiten) herangezogen werden müsse .</w:t>
      </w:r>
    </w:p>
    <w:p>
      <w:r>
        <w:rPr>
          <w:b/>
        </w:rPr>
        <w:t>E. 5.2.3</w:t>
      </w:r>
    </w:p>
    <w:p>
      <w:r>
        <w:t>Unter Berücksichtigung des von den D.___ -Gutachtern definierten Zumut - barkeits profils ist es der Beschwerdeführerin zumutbar, beispielsweise Büroarbeiten in sämtlichen Branchen der Privatwirtschaft sowie in der öffentli chen Verwaltung zu erledigen . Dass sie für solche Arbeiten genügend qualifi ziert ist, ergibt sich aus ihrer Erwerbsbiographie .</w:t>
      </w:r>
    </w:p>
    <w:p>
      <w:r>
        <w:t>Es kann nämlich ohne weiteres davon ausgegangen w erden , dass die Führung einer J.___ -Filiale von 1980-82, die Redaktion von Texten für eine Lokalzeitung von 1990-1991, die erfolgreiche langjährig e Tätigkeit von 1996 bis 2000 als Filialleiterin eines Schuhgeschäfts sowie die Erledigung der in</w:t>
      </w:r>
    </w:p>
    <w:p>
      <w:r>
        <w:t>einem Restaurant anfallenden administrativen Arbeiten von 2003 bis 2011</w:t>
      </w:r>
    </w:p>
    <w:p>
      <w:r>
        <w:t>gute Kenntnisse im kaufmänni schen/ad - ministrativen</w:t>
      </w:r>
    </w:p>
    <w:p>
      <w:r>
        <w:t>Bereich erfordert en .</w:t>
      </w:r>
    </w:p>
    <w:p>
      <w:r>
        <w:t>Während der EFL im D.___ gab sie denn auch an, im Rahmen ihrer angestamm ten Tätigkeit bis Ende 2011 als Mitarbeiterin im Restaurant ihres Ehemanns täglich 1-2 Stunden Büroarbeit erledigt zu haben: Sie habe Zahlungen erledigt, die (Lohn-) Buchhaltung geführt, Bestellungen geschrieben und auch mit Fax und Internet gearbeitet . Spätestens nach Absolvierung des Büromatik -Abend kurses sowie des Lehrmeisterkurses dürfte sie zudem auch über eine fundierte theoretische Basis im administrativen Bereich verfügt haben</w:t>
      </w:r>
    </w:p>
    <w:p>
      <w:r>
        <w:t>( Urk. 11/9/6 ff., Urk. 11/148/9, Urk. 11/148/24) .</w:t>
      </w:r>
    </w:p>
    <w:p>
      <w:r>
        <w:t>Nicht zuletzt</w:t>
      </w:r>
    </w:p>
    <w:p>
      <w:r>
        <w:t>weist auch der Lehrabschluss als Konditorin/ Confiseuse im Jahr 1977 mit dem K.___-besten Resultat im Kanton (Note L.___ ; Urk. 11/9/6 ) darauf hin, dass die Beschwerdeführerin generell über überdurchschnittliche Fähigkeiten und Ressourcen verfügt, welche sich auf dem Arbeitsmarkt verwerten lassen (vgl. auch die im Urteil des Bundesgerichts 8C_386/2013 vom 1 5. Oktober 2013, E. 6.2</w:t>
      </w:r>
    </w:p>
    <w:p>
      <w:r>
        <w:t>dargestellte Kasuistik zur Zulässigkeit der Anwendung des Anforderungsni veaus 3). Aufgrund des Gesagten ist nicht zu beanstanden, dass die „Zürich“ bei der Bemessung des Invalideneinkommens von Tätigkeiten mit auf</w:t>
      </w:r>
    </w:p>
    <w:p>
      <w:r>
        <w:t>Anforde rungsniveau 3 ausgegangen ist.</w:t>
      </w:r>
    </w:p>
    <w:p>
      <w:r>
        <w:rPr>
          <w:b/>
        </w:rPr>
        <w:t>E. 5.2.4</w:t>
      </w:r>
    </w:p>
    <w:p>
      <w:r>
        <w:t>Dass das hiesige Gericht im Urteil IV.2009.00085 vom 2 9. Oktober 2010 betref fend den Anspruch der Beschwerdeführerin auf eine Rente der Invalidenversi cherung zur Bemessung des Invalideneinkommens den standardisierten Durch schnittslohn für einfache und repetitive Tätigkeiten (entsprechend dem Anfor derungsniveau 4) heranzog ( Urk. 11/130/10) , vermag die Bemessung des Invali deneinkommens im vorliegenden Verfahren zum einen deshalb nicht präjudi zieren, weil die Invaliditätsschätzung der Invalidenversicherung gegenüber dem Unfallversicherer rechtsprechungsgemäss keine Bindungswirkung entfaltet, wobei insbesondere</w:t>
      </w:r>
    </w:p>
    <w:p>
      <w:r>
        <w:t>das kantonale Sozialversicherungsgericht</w:t>
      </w:r>
    </w:p>
    <w:p>
      <w:r>
        <w:t>einem früheren</w:t>
      </w:r>
    </w:p>
    <w:p>
      <w:r>
        <w:t>Entscheid im Verfahren gegen die Invalidenversicherung nicht zu folgen braucht (Urteil des Bundesgerichts 8C_272/2012 vom 2 9. Mai 2012, E. 4.1 unter Hinweis auf BGE 131 V 362). Zum andern war die Situation im linken Knie im damals zu beurteilenden Zeitraum noch schlechter als nach der Implantation der Knie endo prothese , und das Gericht hatte zusätzlich unfallfremde Beschwer den zu berücksichtigen .</w:t>
      </w:r>
    </w:p>
    <w:p>
      <w:r>
        <w:rPr>
          <w:b/>
        </w:rPr>
        <w:t>E. 5.2.5</w:t>
      </w:r>
    </w:p>
    <w:p>
      <w:r>
        <w:t>Im Übrigen wirkt sich das Abstellen auf den</w:t>
      </w:r>
    </w:p>
    <w:p>
      <w:r>
        <w:t>statistischen Tabellenlohn gemäss Tabelle TA1 der LSE 2008 für das Total sämtlicher Branchen des p rivat en Sektors</w:t>
      </w:r>
    </w:p>
    <w:p>
      <w:r>
        <w:t>( Fr. 5‘095.--) nicht zu Lasten der Beschwerdeführerin aus. Würde näm lich auf die Tabelle T</w:t>
      </w:r>
    </w:p>
    <w:p>
      <w:r>
        <w:rPr>
          <w:b/>
        </w:rPr>
        <w:t>E. 5.3.1</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5.3.2</w:t>
      </w:r>
    </w:p>
    <w:p>
      <w:r>
        <w:t>Die Beschwerdeführerin beanstande t den von der „Zürich“ anerkannten behinde rungsbedingten Abzug vom Tabellenlohn von 5 % ( Urk. 2 S. 12 f.) und verlangt einen solchen von 15 % ( Urk. 1 S. 10 f.).</w:t>
      </w:r>
    </w:p>
    <w:p>
      <w:r>
        <w:t>Im Urteil IV.2009.00085 vom 2 9. Oktober 2010 betreffend den Anspruch der Beschwerdeführerin auf eine Rente der Invalidenversicherung ab dem 1. Mai 2004 anerkannte das Sozialversich erungsgericht eine n leidensbedingten Abzug von 15 % , allerdings unter Berücksichtigung der damals noch schlechteren Situation im linken Knie sowie der unfallfremden Beschwerden und mit dem Hinweis, ein solcher Abzug erscheine als „äusserst grosszügig“ ( Urk. 11/130/7 ff.) . Entgegen der Ansicht der Beschwerdeführerin (vgl. Urk. 1 S. 11) können die unfallfremden Beschwerden bei der Ermittlung der unfallbedingten Beeinträch tigung der Erwerbsfähigkeit – einzig diese ist beim Unfallversicherer versichert – und speziell auch bei der Bemessung eines leidensbedingten Abzugs nicht berücksichtigt werden</w:t>
      </w:r>
    </w:p>
    <w:p>
      <w:r>
        <w:t>(vgl. das Urteil des Bundesgerichts 8C_689/2008 vom 1. April 2009, E. 5.3.3) .</w:t>
      </w:r>
    </w:p>
    <w:p>
      <w:r>
        <w:t>Deshalb</w:t>
      </w:r>
    </w:p>
    <w:p>
      <w:r>
        <w:t>ist</w:t>
      </w:r>
    </w:p>
    <w:p>
      <w:r>
        <w:t>die Vornahme eines behinderungs bedingten Abzugs von 15 %</w:t>
      </w:r>
    </w:p>
    <w:p>
      <w:r>
        <w:t>nicht gerechtfertigt . Selbst wenn der Abzug sodann auf 10 %</w:t>
      </w:r>
    </w:p>
    <w:p>
      <w:r>
        <w:t>erhöht würde, ergäbe sich bei einem Invalideneinkommen von Fr. 59‘034.60 ( Fr. 65‘594.-- x 0.9) gemessen am Valideneinkommen von Fr. 63‘696.-- bei einer Erwerbseinbusse von Fr. 4‘661.40</w:t>
      </w:r>
    </w:p>
    <w:p>
      <w:r>
        <w:t>immer noch ein nicht die rentenbegrün dende Schwelle von 10 %</w:t>
      </w:r>
    </w:p>
    <w:p>
      <w:r>
        <w:t>(vorstehend E. 1.2.2) erreichender Invaliditätsgrad von abgerundet 7 % . Unter Berücksichtigung des etwas tieferen Invalidenein kommen gestützt auf die LSE 2010 ( Fr. 64‘620.-- x 0.9 = Fr. 58‘428) beträgt die Erwerbseinbusse Fr. 5‘268.-- und liegt der Invaliditätsgrad bei 8 %, das heisst ebenfalls unter der Erheblichkeitsschwelle von 10 %.</w:t>
      </w:r>
    </w:p>
    <w:p>
      <w:r>
        <w:rPr>
          <w:b/>
        </w:rPr>
        <w:t>E. 5.4</w:t>
      </w:r>
    </w:p>
    <w:p>
      <w:r>
        <w:t>Aufgrund des Gesagten ist die Einstellung der Invalidenrente im Ergebnis rech tens.</w:t>
      </w:r>
    </w:p>
    <w:p>
      <w:r>
        <w:t>6 .</w:t>
      </w:r>
    </w:p>
    <w:p>
      <w:r>
        <w:t>Soweit die Beschwerdeführerin die weitere Übernahme der Kosten der Behand lung der von den Dres . F.___ und G.___ festgestellten ne urologischen Beeinträchtigungen beantragt ( Urk. 1 S.</w:t>
      </w:r>
    </w:p>
    <w:p>
      <w:r>
        <w:rPr>
          <w:b/>
        </w:rPr>
        <w:t>E. 7</w:t>
      </w:r>
    </w:p>
    <w:p>
      <w:r>
        <w:t>der LSE 2008, welche den statistischen monatlichen Bruttolohn nach Tätigkeiten und nicht wie TA1 nach Wirtschaftszweigen geordnet aufführt, abgestellt und der Frauenlohn für Sekretariats- und Kanzlei arbeiten mit dem Anforderungsniveau 4 ( Fr. 5‘444.--) oder für andere kauf - män nisch-administrative Tätigkeiten mit gleichem Anforderungsniveau ( Fr. 5‘219.--) herangezogen, resultierte ein höheres</w:t>
      </w:r>
    </w:p>
    <w:p>
      <w:r>
        <w:t>Invalideneinkommen.</w:t>
      </w:r>
    </w:p>
    <w:p>
      <w:r>
        <w:t>Das von der Beschwerdegegnerin ermittelte Invalideneinkommen von Fr. 65‘594.-- ist nach dem Gesagten nicht zu beanstanden. Dieses ist leicht höher als das Valideneinkommen von Fr. 63‘696.--. Nichts anderes ergibt sich, wenn nicht auf das statistische Einkommen gemäss LSE 2008 unter Berücksich tigung der Lohnentwicklung bis 2010, sondern direkt auf die nach Erlass des angefochtenen Einspracheentscheides publizierte LSE 2010 abgestellt wird. Ge mäss LSE 2010 erzielten Frauen in beliebigen Branchen auf dem Anforderungs niveau 3 ein durchschnittliches Einkommen von Fr. 5‘202.-- (vgl. Die Volks wirtschaft 4-2014 S. 91 Tab. B 10.1). Angepasst an die 2010 übliche Wochenar beitszeit von 41,6 Stunden ergibt dies ein Invalideneinkommen von Fr. 5‘410.-- pro Monat (Fr. 5‘202. -- : 40 x 41,6) respektive von Fr. 64‘920.--. Auch dieses Einkommen ist leicht höher als das Valideneinkommen .</w:t>
      </w:r>
    </w:p>
    <w:p>
      <w:r>
        <w:rPr>
          <w:b/>
        </w:rPr>
        <w:t>E. 12</w:t>
      </w:r>
    </w:p>
    <w:p>
      <w:r>
        <w:t>f .) , ist die Beschwerde bereits des halb abzuweisen, weil die Gefühlsstörungen in der linken Wade und im linken Fuss nach dem Gesagten nicht mit überwiegender Wahrscheinlichkeit unfall kausal sind (vorstehend E. 4 . 3 ) . Im Übrigen wurde sowohl durch Dr. E.___ als auch die D.___ -Gutachter eine über selbständig auszuführende Ü bungen hin ausgehende Behandlungsbedürftigkeit dieser Problematik verneint ( Urk. 8/ZM123 , Urk. 11/148/19 ). Das Gericht erkennt: 1.</w:t>
      </w:r>
    </w:p>
    <w:p>
      <w:r>
        <w:t>Die Beschwerde wird abgewiesen. 2.</w:t>
      </w:r>
    </w:p>
    <w:p>
      <w:r>
        <w:t>Das Verfahren ist kostenlos. 3.</w:t>
      </w:r>
    </w:p>
    <w:p>
      <w:r>
        <w:t>Zustellung gegen Empfangsschein an: - Rechtsanwalt Radek Janis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SpitzKlemmt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