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UV.2012.00205 vom 11. Februar 2014</w:t>
      </w:r>
    </w:p>
    <w:p>
      <w:r>
        <w:t>ZH Sozialversicherungsgericht, 2014-02-11, DE</w:t>
      </w:r>
    </w:p>
    <w:p>
      <w:r>
        <w:rPr>
          <w:b/>
        </w:rPr>
        <w:t xml:space="preserve">Quelle: </w:t>
      </w:r>
      <w:r>
        <w:t>https://mcp.opencaselaw.ch/entscheid/zh_sozialversicherungsgericht_UV.2012.00205</w:t>
      </w:r>
    </w:p>
    <w:p>
      <w:r>
        <w:t>FR: ZH_SOZIALVERSICHERUNGSGERICHT UV.2012.00205 du 11 février 2014</w:t>
      </w:r>
    </w:p>
    <w:p>
      <w:r>
        <w:t>IT: ZH_SOZIALVERSICHERUNGSGERICHT UV.2012.00205 del 11 febbraio 2014</w:t>
      </w:r>
    </w:p>
    <w:p>
      <w:pPr>
        <w:pStyle w:val="Heading2"/>
      </w:pPr>
      <w:r>
        <w:t>Erwägungen</w:t>
      </w:r>
    </w:p>
    <w:p>
      <w:r>
        <w:rPr>
          <w:b/>
        </w:rPr>
        <w:t>E. 1.1</w:t>
      </w:r>
    </w:p>
    <w:p>
      <w:r>
        <w:t>Gemäss Art. 6 des Bundesgesetz 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denversicherung abgeschlossen, geht die Unfallversicherung zur Berentung über, wenn der Unfall eine Invalidität im Sinne von Art.</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1.6</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 aa und 367 E. 6a).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1.7</w:t>
      </w:r>
    </w:p>
    <w:p>
      <w:r>
        <w:t>und E. 1.8 ) vollumfänglich, so dass für die Entscheidfindung darauf abgestellt wer den kann. Zudem wird die Beu rteilung durch den Bericht der Ärzte des E.___</w:t>
      </w:r>
    </w:p>
    <w:p>
      <w:r>
        <w:t>(E. 3. 8 ) gestützt; denn auch diese gingen von unauffälligen und die Beschwerden nicht erklärenden Befunden aus.</w:t>
      </w:r>
    </w:p>
    <w:p>
      <w:r>
        <w:t>Weder die Einschätzung durch</w:t>
      </w:r>
    </w:p>
    <w:p>
      <w:r>
        <w:t>Dr. F.___ (E. 3.1 0 , E. 3.1 2 , E. 3.1 4 ) noch die Beur teilung durch</w:t>
      </w:r>
    </w:p>
    <w:p>
      <w:r>
        <w:t>Dr. H.___</w:t>
      </w:r>
    </w:p>
    <w:p>
      <w:r>
        <w:t>(E. 3.15) vermögen die Schlussfolgerungen von Kreisarzt Prof.</w:t>
      </w:r>
    </w:p>
    <w:p>
      <w:r>
        <w:t>G.___ in Frage zu stellen, zumal sie keine massgeblichen und so mit auch keine vom Bericht des Kreisarztes Prof . G.___ abweichenden Kausali tätsaussagen bezüglich der LWS-Beschwerden enthalten. 4.3</w:t>
      </w:r>
    </w:p>
    <w:p>
      <w:r>
        <w:t>Somit ist festzuhalten, dass die rein unfallbedingten Beschwerden der Be - schwer deführerin im Bereich der LWS spätestens am 30. Juni 2012 abgeheilt waren, weshalb zu diesem Zeitpunkt weder eine du r ch das Unfallereignis be dingte Arbeitsunfähigkeit bestand, noch ein unfallbedingter Integritätsschaden resultierte.</w:t>
      </w:r>
    </w:p>
    <w:p>
      <w:r>
        <w:t>5. 5.1</w:t>
      </w:r>
    </w:p>
    <w:p>
      <w:r>
        <w:t>Bezüglich der HWS-Beschwerden ist vorweg zu prüfen, ob</w:t>
      </w:r>
    </w:p>
    <w:p>
      <w:r>
        <w:t>von einer Fortset zung der ärztlichen Behandlung noch eine namhafte Besserung des u nfallbe dingt beeinträchtigten Gesundheitszustan des erwartet werden kann (vgl. vorste hend E. 1.2), mithin</w:t>
      </w:r>
    </w:p>
    <w:p>
      <w:r>
        <w:t>ob diesbezüglich der End zustand erreicht ist. 5.2</w:t>
      </w:r>
    </w:p>
    <w:p>
      <w:r>
        <w:t>Die Ärzte der D.___ führten ber eits im November 2011 aus, dass keine wesentliche Verbesserung der Schmerzproblematik habe erreicht werden können und von einer Fortsetzung der Behandlung keine namhafte Besserung mehr erwartet werden könne, weshalb keine weiteren Therapien mehr vorgese hen seien ( Urk. 9/65 S. 1 unten, S. 2 unten) . Kreisarzt Prof . G.___ bestätigte das Erreichen des Endzustandes im November 2011 ( Urk. 9/87, Urk. 9/93).</w:t>
      </w:r>
    </w:p>
    <w:p>
      <w:r>
        <w:t>Diesen schlüssigen Einschätzungen kann gefolgt werden.</w:t>
      </w:r>
    </w:p>
    <w:p>
      <w:r>
        <w:t>Entgegen der Auffassung der Beschwerdeführerin geht aus den Berichten von Dr. F.___ nicht hervor, das s von der Fortsetzung der ärztlichen Behandlung noch eine namhafte Besserung des Gesundheitszustandes mit entsprechender Auswirkung auf die erwerbliche Leistungsfähigkeit hätte erwartet werden kön nen. So hielt Dr. F.___</w:t>
      </w:r>
    </w:p>
    <w:p>
      <w:r>
        <w:t>im März 2012 fest, er könne nicht mit Sicherheit sagen, ob eine namhafte Besserung erzielt werden könne. Er habe einen Behandlungs plan mit Abstufung aufgestellt und werde die Bes chwerdeführerin kontrollieren ( Urk. 9/91) . Dass eine namhafte Besse rung, wie es Dr. F.___ formulierte, ledig lich nicht ausgeschlossen er scheine, genügt hier nicht, um eine weitere Leis tungspflicht der Beschwerde gegnerin zu be grün den.</w:t>
      </w:r>
    </w:p>
    <w:p>
      <w:r>
        <w:t>Entsprechend stand einem Fallabschluss auf diesen Zeitpunkt respektive auf den 30. Jun i 201 2 nichts im Wege (vgl. Urteil des Bundesgerichts 8C_527/2008, vom 27. November 2008 E. 4.1), und es waren keine weiteren Heilbehandlungs leis tung en mehr geschuldet. 5.3</w:t>
      </w:r>
    </w:p>
    <w:p>
      <w:r>
        <w:t>Aufgrund des Gesagten ist daher davon auszugehen, dass nach einem Zustand rund zwei Jahre nach dem Unfall vom Juni 2010 der Endzustand als erreicht an ge sehen werden kann und die Beschwerdegegnerin zu Recht davon ausging, dass von den weiteren ärztlichen Behandlungen keine namhafte Verbesserung mehr zu erwarten sei. 6 . 6 .1</w:t>
      </w:r>
    </w:p>
    <w:p>
      <w:r>
        <w:t>Bereits die am 24. August 2010 durchgeführte Magnetresonanz-Tomografie der HWS (E. 3. 3 ) ergab</w:t>
      </w:r>
    </w:p>
    <w:p>
      <w:r>
        <w:t>ausser einer linkskonvexen skoliotischen Fehlhaltung der HWS sowie einer Streckhaltung und angedeuteten Kyphose im unteren HWS-Bereich nichts Auffälliges.</w:t>
      </w:r>
    </w:p>
    <w:p>
      <w:r>
        <w:t>Dr. B.___ (E. 3. 5 ) erwähnte im Dezember 2010 eine eingeschränkte Beweglich keit der HWS mit palpatorisch verdickter und druckdolenter Nacken- und Schultermuskulatur , jedoch ohne neurologische Ausfälle und ohne Hin weise für traumatische Gefässschäden.</w:t>
      </w:r>
    </w:p>
    <w:p>
      <w:r>
        <w:t>Sodann beobachteten d ie Ärzte der D.___ (E. 3. 7 , E. 3. 9 ) eine erhebli che Symptomausweitung und führten aus, dass das Ausmass der de monstrierten physischen Einschränkungen sich mit den geringfügigen objekti vierbaren pathologischen Befunden der klinischen Untersuchung und bildge benden Abklärung sowie den Diagnosen nur ungenügend erklären lasse.</w:t>
      </w:r>
    </w:p>
    <w:p>
      <w:r>
        <w:t>Auch die Ärzte des E.___ (E. 3. 8 ) erwähnten im Juli 2011 ein chronifiziertes Schmerzsyndrom und wiesen auf unauffällige und die Beschwerden nicht er klärende Befunde hin.</w:t>
      </w:r>
    </w:p>
    <w:p>
      <w:r>
        <w:t>Dr. F.___ berichtete dann im März (E. 3.1 0 ), Mai und Juni 2012 (E. 3.1 2 ) von musculo-skelettalen Befunden, welche die Beschwerden der Beschwerdeführerin wohl somatisch erklären liessen u nd keineswegs als degenerativ bezeichnet werden könnten. Inwiefern diese Befunde als unfallbedingt anzusehen sind, geh t aus den Berichten von Dr. F.___ jedoch nicht hervor. So führte er leid glich aus, eine symptomlose Spondylolyse / Spondylolisthesis könne durch einen Unfall erstmalig Beschwerden auslösen und dann bildgebend entdeckt werden (vgl. vorstehend E. 3.1 2 ).</w:t>
      </w:r>
    </w:p>
    <w:p>
      <w:r>
        <w:t>Da im Übrigen Schmerzen, Druckdolenzen , klinisch feststellbare Bewegungsein schränkungen , Muskulaturverhärtungen und Ver spannungen für sich allein kein klar fassbares organisches Korrelat eines Be schwerdebildes zu begründen ver mö gen (vgl. etwa Urteile des Bundesge richts U 9/05 vom 3. August 2005 E. 4; U 354/06 vom 4. Juli 2007 E. 7.2, U 328/06 vom 25. Juli 2007 E. 5.2 sowie vom 6. Mai 2008 8C_369/2007, E. 3), können die geklagten Beschwerden nicht als klar ausgewiesenes unfallbe dingtes organisches Substrat qualifiziert werden. 6 .2</w:t>
      </w:r>
    </w:p>
    <w:p>
      <w:r>
        <w:t>Ob die noch geklagten Beeinträchtigungen, welchen nach den vorstehenden Ausführungen kein klar fassbares unfallbedingtes organisches Korrelat zugrun de</w:t>
      </w:r>
    </w:p>
    <w:p>
      <w:r>
        <w:t>liegt , in einem natürlichen Kausalzusammenhang zum versicherten Unfaller eignis steh en, kann offen gelassen werden. Denn diesbezüglich ist - anders als bei Ge sund heitsschädigungen mit einem klaren unfallbedingten Substrat, bei welchen der adäquate Kausalzusammenhang in der Regel mit dem natürlichen bejaht werden kann (BGE 127 V 102 E. 5b/ bb mit Hinweisen) - eine besondere Adä quanz prü fung vorzunehmen. Ob diese nach den in BGE 115 V 133 ge nannten Krite rien (Psycho-Praxis) oder nach den für die Folgen eines Schleu dertraumas der HWS, eines Schädelhirntraumas oder einer dem Schleuder trauma ähnlichen Verletz ung in BGE 117 V 359 entwickelten und in BGE 134 V 109 präzisierten Regeln zu erfolgen hat, kann offenbleiben, da auch die Beur teilung nach letzte rer Praxis - wie im Folgenden zu zeigen ist - zur Verneinung der Adäquanz führt. 6 .3</w:t>
      </w:r>
    </w:p>
    <w:p>
      <w:r>
        <w:t>Mangels objektiv ausgewiesener organische r Unfallfolgen im Sinne nachweis ba rer organischer Veränderungen stellt sich di e Frage der Ad äquanz der von der Be schwerd eführer in gekl agten Beschwerden ( vgl. vorstehend E. 1.5 und E. 1.6 ).</w:t>
      </w:r>
    </w:p>
    <w:p>
      <w:r>
        <w:t>Massgebend für die Beurteilung der Unfallschwere ist der augenfällige Gesche hensablauf mit den sich dabei entwickelnden Kräften (Urteil des Bundesgerichts 8C_356/2007 vom 1 1. Juni 2008, E. 6.1).</w:t>
      </w:r>
    </w:p>
    <w:p>
      <w:r>
        <w:t>Betreffend den Unfallhergang führte die Besc hwerdeführerin unter anderem anlässlich des ambulanten Assessments in der D.___ ( Urk. 9/32) aus, sie sei in der Badewanne ausgerutscht und auf die rechte Gesässhälfte ge stürzt, wobei sie mit dem Nacken auf der Badewannenkante aufgeschlagen sei. Den Kopf selbst habe sie nicht angeschlagen und sie sei auch nicht bewusstlos gewesen . Zuerst seien mehrere Stunden nach dem Sturz Schmerzen in der Kreuzgegend aufgetreten und während dem darauffolgenden Tag sei es zu ei nem zunehmenden Block i erungsgefühl des ganzen Rückens gekommen (S. 5).</w:t>
      </w:r>
    </w:p>
    <w:p>
      <w:r>
        <w:t>Angesichts der Beschreibung des Unfallherganges, ist der Beschwerde geg nerin folgend (vgl. Urk. 8 S. 4 Ziff.</w:t>
      </w:r>
    </w:p>
    <w:p>
      <w:r>
        <w:rPr>
          <w:b/>
        </w:rPr>
        <w:t>E. 1.8</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Gegen den Einspracheentscheid vom 9. August 2012 (Urk. 2) erhob die Versi cherte am 1 2. September 2012 Beschwerde (Urk. 1) und beantragte, er sei auf zuheben (S. 2 Ziff. 1) und es seien ihr weiterhin Taggelder auszubezahlen (S. 2 Ziff. 2), eventuell sei ihr eine dem korrekt ermittelten Invaliditätsgrad entspre chende Rente zuzusprechen (S. 2 Ziff. 3), subeventuell sei eine Begutachtung durchführen zu lassen (S. 2 Ziff. 4), subsubeventuell sei die Angelegenheit für weitere Abklärungen an die SUVA zurückzuweisen (S. 2 Ziff. 5).</w:t>
      </w:r>
    </w:p>
    <w:p>
      <w:r>
        <w:t>Mit Beschwerdeantwort vom 13. November 2012 (Urk. 8) schloss die Beschwer - de gegnerin auf Abweisung der Beschwerde, was der Beschwerdeführe rin am 19. November 2012 zur Kenntnis gebracht wurde (Urk. 10). Mit Replik vom</w:t>
      </w:r>
    </w:p>
    <w:p>
      <w:r>
        <w:rPr>
          <w:b/>
        </w:rPr>
        <w:t>E. 2.1</w:t>
      </w:r>
    </w:p>
    <w:p>
      <w:r>
        <w:t>Die Beschwerdegegnerin ging im angefochtenen Entsch eid (Urk. 2) davon aus, dass gemäss den ärztlichen Stellungnahmen das Unfallereignis vom 7. Juni 2010 nicht mehr Ursache der gemeldeten Beschwerden an der Lendenwirbel säule ( LWS ) , wie sie sich nach dem 30. Juni 2012 präsentiert hätten, dargestellt habe und der status quo sine vel ante spätestens zu diesem Zeitpunkt erreicht gewesen sei. Die danach noch bestehenden LWS-Beschwerden seien nicht mehr unfall-, sondern ausschliesslich noch krankheitsbedingt (S. 11 oben). Ausserdem sei ein natürlicher Kausalzusammenhang zwischen den erst viel später beklag ten Beschwerden an der Halswirbelsäule ( HWS ) und dem Unfall von Anfang an nicht mit überwiegender Wahrscheinlichkeit gegeben gewesen. Eine bloss mög liche Kausalität genüge für die Begründung eines Leistungsanspruchs nicht (S. 11 Mitte).</w:t>
      </w:r>
    </w:p>
    <w:p>
      <w:r>
        <w:t>In der Beschwerdeantwort (Urk. 8) ging die Beschwerdegegneri n bezüglich der HWS-Beschwerden gestützt auf die Aktenlage zu Gunsten der Beschwerdefüh rerin davon aus, dass sie beim Sturz in der Badewanne den Nacken angeschla gen habe . Vorliegend seien jedoch keine objektivierbaren Unfallfolgen an der HWS nachgewiesen, weshalb aufgrund einer eigenständigen Adäquanzprüfung festzustellen sei, ob die geklagten Beschwerden im Bereich der HWS in einem adäquaten Kausalzusammenhang zum Sturz vom 7. Juni 2010 stünden (S. 3 f.). Vorliegend sei von einem mittleren Unfallereignis im Grenzbereich zu den leichten Unfällen auszugehen (S. 4 unten). Zusammenfassend sei höchstens ein Kriterium in nicht besonders ausgeprägter Weise erfüllt, weshalb die Adäquanz zwischen den beklagten Beschwerden und dem Unfall vom 7. Juni 2010 zu ver neinen sei (S. 5 unten).</w:t>
      </w:r>
    </w:p>
    <w:p>
      <w:r>
        <w:rPr>
          <w:b/>
        </w:rPr>
        <w:t>E. 2.2</w:t>
      </w:r>
    </w:p>
    <w:p>
      <w:r>
        <w:t>Die Beschwerdeführerin stellte sich demgegenüber beschwerdeweise auf den Sta ndpunkt (Urk. 1, Urk. 14), dass die durch die Spondylolyse und Spondylolit hesis verursachten Beschwerden nicht als degenerativ zu bezeichnen seien, son dern auf den Sturz in der Badewanne zurückzuführen seien (Urk. 1 S. 7). Be züglich der HWS-Beschwerden seien ausserdem mindestens drei der sieben Kri terien in auffallender Weise gegeben, weshalb die adäquate Kausalität zu beja hen sei (Urk. 14 S. 2 f.).</w:t>
      </w:r>
    </w:p>
    <w:p>
      <w:r>
        <w:rPr>
          <w:b/>
        </w:rPr>
        <w:t>E. 2.3</w:t>
      </w:r>
    </w:p>
    <w:p>
      <w:r>
        <w:t>Strittig und zu prüfen ist somit, ob eine über den Zeitpunkt der erfolgten Leis tungseinstellung (30. Juni 2012) hinaus gehende Leistungspflicht der Beschwer degegnerin besteht, mithin der Kausalzusammenhang zwischen den zu diesem Zeitpunkt noch vorhandenen Beschwerden und dem Unfallereignis vom 7. Juni 2010. 3. 3.1</w:t>
      </w:r>
    </w:p>
    <w:p>
      <w:r>
        <w:t>Gemäss Akten rutschte die Beschwerdeführerin am 7. Juni 2010 in der Bade wanne aus und stürzte dabei auf das Gesäss (Urk. 9/1 Ziff. 6) . Die Beschwerde führerin machte geltend, in der Folge unter Schmerzen im Bereich der ganzen Wirbelsäule zu leiden (Urk. 1 S. 2 f.). Betreffend ihren Gesundheitszustand fin den sich im Wesentlichen die nachfolgenden medizinischen Berichte in den Akten:</w:t>
      </w:r>
    </w:p>
    <w:p>
      <w:r>
        <w:t>3.2</w:t>
      </w:r>
    </w:p>
    <w:p>
      <w:r>
        <w:t>Nach ihrem Sturz in der Badewanne vom 7. Juni 20</w:t>
      </w:r>
    </w:p>
    <w:p>
      <w:r>
        <w:rPr>
          <w:b/>
        </w:rPr>
        <w:t>E. 7</w:t>
      </w:r>
    </w:p>
    <w:p>
      <w:r>
        <w:t>März 2013 hielt die Beschwerdeführerin an ihren Anträgen fest (Urk. 14). Mit Eingabe vom 15. März 2013 verzichtete die Beschwerdegegnerin auf das Einreichen einer Duplik und bestätigte ihren Antrag auf Abweisung der Beschwerde (Urk. 21), was der Beschwerdeführerin am 18. März 2013 zur Kenntnis gebracht wurde (Urk. 22). Das Gericht zieht in Erwägung: 1.</w:t>
      </w:r>
    </w:p>
    <w:p>
      <w:r>
        <w:rPr>
          <w:b/>
        </w:rPr>
        <w:t>E. 7.5</w:t>
      </w:r>
    </w:p>
    <w:p>
      <w:r>
        <w:t>) davon auszugehen, dass es sich hier bei um ein Unfallereignis mittlerer Schwere an der Grenze zu einem leichten handelt. 6.4</w:t>
      </w:r>
    </w:p>
    <w:p>
      <w:r>
        <w:t>F ür die Annahme einer adäquaten Kausalität ist damit erforderlich, dass min des tens vier der praxisgemässe n Kriterien gegeben s ind (Urteil des Bundesge richts 8C_897/2009 vom 2 9. Januar 2010 E. 4.5).</w:t>
      </w:r>
    </w:p>
    <w:p>
      <w:r>
        <w:t>Weder besonders dramatische Begleitumstände noch eine besondere Eindrück lichkeit des Unfalls sind vorliegend ersichtlich. Zu urteilen ist hierbei objektiv und nicht aufg rund des subjektiven Empfindens der Beschwerdeführerin (Urteil des Bundesgerichts 8C_249/2009 vom 3. August 2009 E. 8.2 mit Hinwe isen). Der Sturz in der Badewanne vom 7. Juni 2010 spielte s ich auf grund der Schilderung de r Beschwerdeführer in und nach Lage der Akten weder unter be sonders drama tischen Begleitumständen ab, noch war er besonders ein drück lich.</w:t>
      </w:r>
    </w:p>
    <w:p>
      <w:r>
        <w:t>Es waren na mentlich keine relevanten Begleitumstände zu verzeich nen , welche die Bejahung dieses Kriteriums gestatten würden.</w:t>
      </w:r>
    </w:p>
    <w:p>
      <w:r>
        <w:t>Die Beschwerdeführer in erlitt beim Sturz keine schweren oder besonders gelager ten Verletzungen. Zwar litt die Beschwerdeführer in im Anschluss an den Unfall an Beschwerden im LWS- und HWS-B ereich, doch ergaben die nach dem Unfall durchgeführten Untersuche keine relevanten Befunde . So erlitt die Be schwerdeführer in keine</w:t>
      </w:r>
    </w:p>
    <w:p>
      <w:r>
        <w:t>ossären Verletzungen (vorstehend E. 3.2 -3.13 ).</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 7.3). Im Wesentlichen fanden nebst medikamentöser Schmerzbehandlung eine Physi otherapie sowie eine Rehabilitation in der D.___ statt.</w:t>
      </w:r>
    </w:p>
    <w:p>
      <w:r>
        <w:t>Das genügt zur Bejahung des Kri teriums nicht.</w:t>
      </w:r>
    </w:p>
    <w:p>
      <w:r>
        <w:t>Das Kriterium der erheblichen Beschwerden kann, wenn auch nicht in ausge prägter Form, al s erfüllt betrachtet werden. Die Beschwerdeführer in klagte durch wegs über Nacken - und Rückenschmerzen mit Ausstrahlung in beide Schultern bis zu den Händen (vorsehend E. 3.1- 3.1 4 ). Diese Beschwerden sind einerseits jedoch nicht durchwegs durch ärztlich festgestellte Befunde hinrei chend erklärbar und ander er seits konnte die Beschwerdeführerin ärztliche Ter mine wahrnehmen und arbeitete auch seit dem 1. Oktober 2010 wieder im ur sprünglichen Pensum von 100 % .</w:t>
      </w:r>
    </w:p>
    <w:p>
      <w:r>
        <w:t>Eine ärztliche Fehlbehandlung, welche die Unfallfolgen erheblich verschlim mer te, ist weder ersichtlich noch geltend gemach t worden. Im Gegentei l wurde die Be schwerdeführer in jederzeit adäquat behandelt, an jeweilige Spezialisten über wie sen und umfassend medizinisch betreut.</w:t>
      </w:r>
    </w:p>
    <w:p>
      <w:r>
        <w:t>Zum Kriterium der erheblichen Arbeitsunfäh igkeit ist festzuhalten, dass die Be schwerdeführer in ihre Arbeit bereits am 1 9. Juli 2010 wieder zu 50 % aufnahm und ab dem 1. Oktober 2010 wieder zu 100 % arbeitete. Seit November 2011 wurde ih r sodann eine 100%ige Arbeitsfähigkeit in einer leichten bis mittel schweren Tätigkeit attestiert. Eine erhebliche Arbeitsunfähigkeit trotz ausgewie senen Anstren gungen lag demnach nicht vor. 6 . 5</w:t>
      </w:r>
    </w:p>
    <w:p>
      <w:r>
        <w:t>Zusammenfassend ist festzuhalten, dass von den genannten Kri terien lediglich das Kriterium der erheblichen Beschwerden – aber nicht in ausgeprägter Form - als erfüllt erachtet werden kann, womit die Kriterien nicht in gehäufter Weise ge geben sind, wes halb die Adäquanz des Kausalzusammenhangs zwischen dem Un fallereignis vom 7 . Juni 20</w:t>
      </w:r>
    </w:p>
    <w:p>
      <w:r>
        <w:rPr>
          <w:b/>
        </w:rPr>
        <w:t>E. 8</w:t>
      </w:r>
    </w:p>
    <w:p>
      <w:r>
        <w:t>Abs. 1 des Bundes gesetzes über den Allgemeinen Teil des Sozialversicherungsrechts (ATSG) hin terlässt ( Art. 19 Abs. 1 UVG e contrario ; BGE 116 V 41 E. 2c). 1. 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1. 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hiebei um eine anspruchs - aufhe bende Tatfrage handelt, liegt aber die entsprechende Beweislast - anders als bei der Frage, ob ein leistungsbegründender natürlicher Kausalzusam - menhang ge geben ist - nicht bei der versicherten Person, sondern beim Unfallversicherer (RKUV 1994 Nr. U 206 S. 328 f. E. 3b, 1992 Nr. U 142 S. 76).</w:t>
      </w:r>
    </w:p>
    <w:p>
      <w:r>
        <w:rPr>
          <w:b/>
        </w:rPr>
        <w:t>E. 10</w:t>
      </w:r>
    </w:p>
    <w:p>
      <w:r>
        <w:t>und den über de n 3 0 . Ju n i 201 2 hinaus geklag ten, organisch nicht im Sinne der Rechtsprechung hinreichend nachweisbaren Be schwerden der HWS , zu verneinen ist.</w:t>
      </w:r>
    </w:p>
    <w:p>
      <w:r>
        <w:t>7 .</w:t>
      </w:r>
    </w:p>
    <w:p>
      <w:r>
        <w:t>Aufgrund des Gesagten ist bei dieser Sachlage die Leistungseinstellung der Be schwerdegegnerin per 3 0 . Jun i 201 2</w:t>
      </w:r>
    </w:p>
    <w:p>
      <w:r>
        <w:t>nicht zu beanstand en, was zur Ab weisung der Beschwerde führt . Das Gericht erkennt: 1.</w:t>
      </w:r>
    </w:p>
    <w:p>
      <w:r>
        <w:t>Die Beschwerde wird abgewiesen. 2.</w:t>
      </w:r>
    </w:p>
    <w:p>
      <w:r>
        <w:t>Das Verfahren ist kostenlos. 3.</w:t>
      </w:r>
    </w:p>
    <w:p>
      <w:r>
        <w:t>Zustellung gegen Empfangsschein an: - Rechtsanwältin Antonia Kerland - Schweizerische Unfallversicherungsanstalt, Rechtsabteilung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