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UV.2011.00331 vom 17. März 2013</w:t>
      </w:r>
    </w:p>
    <w:p>
      <w:r>
        <w:t>ZH Sozialversicherungsgericht, 2013-03-17, DE</w:t>
      </w:r>
    </w:p>
    <w:p>
      <w:r>
        <w:rPr>
          <w:b/>
        </w:rPr>
        <w:t xml:space="preserve">Quelle: </w:t>
      </w:r>
      <w:r>
        <w:t>https://mcp.opencaselaw.ch/entscheid/zh_sozialversicherungsgericht_UV.2011.00331</w:t>
      </w:r>
    </w:p>
    <w:p>
      <w:r>
        <w:t>FR: ZH_SOZIALVERSICHERUNGSGERICHT UV.2011.00331 du 17 mars 2013</w:t>
      </w:r>
    </w:p>
    <w:p>
      <w:r>
        <w:t>IT: ZH_SOZIALVERSICHERUNGSGERICHT UV.2011.00331 del 17 marzo 2013</w:t>
      </w:r>
    </w:p>
    <w:p>
      <w:pPr>
        <w:pStyle w:val="Heading2"/>
      </w:pPr>
      <w:r>
        <w:t>Erwägungen</w:t>
      </w:r>
    </w:p>
    <w:p>
      <w:r>
        <w:rPr>
          <w:b/>
        </w:rPr>
        <w:t>E. 1</w:t>
      </w:r>
    </w:p>
    <w:p>
      <w:r>
        <w:t>1.1Â Â Â Â  X.___, geboren 1992, ist in der Ausbildung zur Informatikerin/Systemtechnikerin bei der Y.___ und dadurch bei der Allianz Suisse Versicherungs-Gesellschaft AG (im Folgenden: Allianz) gegen die medizinischen und erwerblichen Folgen von Berufs- und NichtberufsunfÃ¤llen versichert. Am 1. Januar 2010 stÃ¼rzte sie mit dem Snowboard und schlug den Kopf auf der Piste an (Urk. 7/1). Der tags drauf erstbehandelnde Arzt Dr. med. Z.___ diagnostizierte eine Distorsion der HalswirbelsÃ¤ule (HWS). Eine ArbeitsunfÃ¤higkeit bestand nicht (Urk. 7/5). Die Allianz trat auf den Schaden ein und gewÃ¤hrte Heilbehandlung.</w:t>
      </w:r>
    </w:p>
    <w:p>
      <w:r>
        <w:t>1.2Â Â Â Â  Mit Unfallmeldung vom 2. Januar 2011 machte die Arbeitgeberin einen RÃ¼ckfall geltend (Urk. 7/8). Im Arztzeugnis UVG vom 13. Januar 2011 (Urk. 7/15) gab Dr. med. A.___, Facharzt fÃ¼r Allgemeine Medizin FMH, an, die Versicherte leide an Schulter-, Nacken- und thorakolumbalen Verspannungen, er habe Physiotherapie verordnet. Die Behandlung sei abgeschlossen.</w:t>
      </w:r>
    </w:p>
    <w:p>
      <w:r>
        <w:t>1.3Â Â Â Â  Aufgrund unklarer stromartiger ParÃ¤sthesien in beiden Beinen fÃ¼hrte Dr. med. B.___, Facharzt fÃ¼r Radiologie FMH, eine Magnetresonanztomographie (MRI) der LendenwirbelsÃ¤ule (LWS) durch und fand gemÃ¤ss Bericht vom 13. April 2011 (Urk. 7/19) an Dr. med. C.___, Chiropraktor SCG/ECU, eine mittelgrosse median bis paramedian links gelegene Diskushernie L4/L5 und L5/S1. Dr. C.___ diagnostizierte im Arztzeugnis vom 26. April 2011 (Urk. 7/21) ein zervikospondylogenes und lumboradikulÃ¤res Reizsyndrom nach Distorsion und Kontusion mit myofaszialer Symptomausweitung. Die beratende Ãrztin des Unfallversicherers, Dr. med. D.___, FMH Neurologie, erachtete es in ihrer Stellungnahme vom 6. Juni 2011 (Urk. 7/22) als unwahrscheinlich, dass die Beschwerden der Versicherten auf das Unfallereignis vom 1. Januar 2010 zurÃ¼ckzufÃ¼hren seien. Hierauf teilte die Allianz X.___ mit Brief vom 8. Juni 2011 mit, zwischen den heute geklagten Beschwerden und dem Unfall vom 1. Januar 2010 bestehe kein natÃ¼rlicher Kausalzusammenhang, weshalb ein Anspruch auf weitere Leistungen der Unfallversicherung entfalle (Urk. 7/23).</w:t>
      </w:r>
    </w:p>
    <w:p>
      <w:r>
        <w:t>1.4Â Â Â Â  Gegen diese Mitteilung liess X.___ mit Eingabe vom 10. Juni 2011 einwenden, der Sachverhalt sei von der Versicherung ungenÃ¼gend zusammengestellt worden. Ihr Hausarzt Dr. A.___ sei klar der Ansicht, dass ihre Beschwerden im Zusammenhang mit dem Unfall stÃ¼nden. Ãberdies habe sie im Januar 2011 beim Snowboarden einen weiteren Sturz erlitten (Urk. 7/24). Daraufhin holte die Allianz den Arztbericht von Dr. A.___ vom 8. Juli 2011 (Urk. 7/29) ein, der seinem Bericht unter anderem den Bericht von Dr. med. E.___, Neurologie FMH, vom 18. Mai 2011 (Urk. 7/29/2), welcher eine UnfallkausalitÃ¤t zwischen den Schmerzen und dem Unfallereignis aus neurologischer Sicht als sehr fraglich erachtete, beilegte. Nach nochmalig eingeholter Stellungnahme von Dr. D.___ vom 8. August 2011 (Urk. 7/32), welche an ihrer Meinung festhielt, verneinte die Allianz mit VerfÃ¼gung vom 10. August 2011 einen Anspruch auf Versicherungsleistungen fÃ¼r den gemeldeten RÃ¼ckfall (Urk. 7/33). Die dagegen gerichtete Einsprache der Versicherten vom 14. August 2011 (Urk. 7/36) wies sie mit Entscheid vom 10. November 2011 ab (Urk. 2).</w:t>
      </w:r>
    </w:p>
    <w:p>
      <w:r>
        <w:t>2.Â Â Â Â Â Â  Gegen diesen Einspracheentscheid erhob X.___ durch ihre Eltern mit Eingabe vom 8. Dezember 2011 Beschwerde und beantragte sinngemÃ¤ss die Ãbernahme der Heilungskosten fÃ¼r den RÃ¼ckfall (Urk. 1). In der Beschwerdeantwort vom 10. Januar 2012 (Urk. 6) schloss die Allianz Suisse auf Abweisung der Beschwerde. Hiergegen nahm die BeschwerdefÃ¼hrerin mit Eingabe vom 6. Januar 2012 unaufgefordert Stellung (Urk. 10), zu welcher sich die Beschwerdegegnerin mit Eingabe vom 16. Februar 2012 vernehmen liess (Urk. 12).</w:t>
      </w:r>
    </w:p>
    <w:p>
      <w:r>
        <w:t>3.Â Â Â Â Â Â  AnzufÃ¼gen bleibt, dass die Arbeitgeberin, von der Allianz aufgrund des Einwandes der Versicherten, sie habe im Januar 2011 einen weiteren Unfall erlitten, dazu aufgefordert, die Unfallmeldung vom 24. Oktober 2011 einreichte, gemÃ¤ss welcher die Versicherte bei Gehen auf dem Eis ausgerutscht und nach hinten gefallen sei und sich am Nacken sowie RÃ¼cken verletzt habe (Urk. 8/13). Die Streitigkeiten um die Ãbernahme der Kosten fÃ¼r die Heilbehandlung als Folge dieses Unfalls wurden mit Vergleich vom 13. Januar 2012/6. Februar 2012 (Urk. 8/23) beigelegt. Der Vergleich hat die Ãbernahme der HÃ¤lfte der Untersuchungskosten im Zusammenhang mit dem zweiten Sturz (vgl. unten E. 3.3 bis 3.5) durch die Unfallversicherung zum Inhalt.</w:t>
      </w:r>
    </w:p>
    <w:p>
      <w:r>
        <w:t>4.Â Â Â Â Â Â  Auf die Vorbringen der Parteien sowie die eingereichten Unterlagen wird, soweit erforderlich, in den nachstehenden ErwÃ¤gungen eingegangen.</w:t>
      </w:r>
    </w:p>
    <w:p>
      <w:r>
        <w:t>Das Gericht zieht in ErwÃ¤gung:</w:t>
      </w:r>
    </w:p>
    <w:p>
      <w:r>
        <w:rPr>
          <w:b/>
        </w:rPr>
        <w:t>E. 1.1</w:t>
      </w:r>
    </w:p>
    <w:p>
      <w:r>
        <w:t>1.1.1Â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w:t>
      </w:r>
    </w:p>
    <w:p>
      <w:r>
        <w:t>1.1.2Â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293 E. 2c mit Hinweisen).</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1.3Â Â Â Â  FÃ¼r die Beurteilung des Gesundheitszustandes und der rechtlichen Folgen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t>2.Â Â Â Â Â Â  Strittig ist, ob mit Ã¼berwiegender Wahrscheinlichkeit (BGE 126 V 360 E. 5b) ein natÃ¼rlicher Kausalzusammenhang - im Sinne eines RÃ¼ckfalls - zwischen den gesundheitlichen Beschwerden, wie sie im Zeitraum von der am 30. April 2010 beim Hausarzt Dr. A.___ (s. E. 3.2) neu aufgenommenen Ã¤rztlichen Behandlung bis zum Einspracheentscheid vom 10. November 2011 verzeichnet wurden, und dem Unfall vom 1. Januar 2010 besteht. Nicht streitig sind dagegen die gesetzlichen Leistungen, die der Unfall vom 14. Januar 2011 auslÃ¶ste. Diese wurden mit Vergleich vom 13. Januar 2012/6. Februar 2012 (Urk. 13/23) zwischen der BeschwerdefÃ¼hrerin und der Beschwerdegegnerin erledigt.</w:t>
      </w:r>
    </w:p>
    <w:p>
      <w:r>
        <w:t>3.Â Â Â Â Â Â  Der Heilungsverlauf der von der BeschwerdefÃ¼hrerin am 1. Januar 2010 erlittenen Verletzungen stellt sich folgendermassen dar:</w:t>
      </w:r>
    </w:p>
    <w:p>
      <w:r>
        <w:t>3.1Â Â Â Â  Der erstbehandelnde Arzt Dr. Z.___, welchen die BeschwerdefÃ¼hrerin einen Tag nach dem Sturz aufsuchte, diagnostizierte im Dokumentationsbogen Erstkonsultation nach kranio-zervikalem Beschleunigungstrauma vom 28. Januar 2010 (Urk. 7/5) ein Schleudertrauma Grad I der Quebec Task Force (QTF)-Klassifikation. Die BeschwerdefÃ¼hrerin habe Ã¼ber einen Stauchungsschmerz ohne Ausstrahlung geklagt. Sie habe weder Schmerzen noch FunktionseinschrÃ¤nkungen an anderer Lokalisation angegeben, die neurologische Untersuchung sei normal ausgefallen und der RÃ¶ntgenbefund sei unauffÃ¤llig. Die BeschwerdefÃ¼hrerin sei mit einer Halskrause und NSAR (topisch) versorgt worden. Eine ArbeitsunfÃ¤higkeit attestierte Dr. Z.___ nicht.</w:t>
      </w:r>
    </w:p>
    <w:p>
      <w:r>
        <w:t>3.2Â Â Â Â  Dr. A.___ berichtete am 13. Januar 2011 (Urk. 7/14), die BeschwerdefÃ¼hrerin habe ihn erstmals am 30. April 2010 aufgesucht. Er diagnostizierte ein posttraumatisches zervikospondylogenes und thorakolumbales Syndrom. Die BeschwerdefÃ¼hrerin klage Ã¼ber Schulter-, Nacken- und thorakolumbale Verspannungen. Er habe Physiotherapie verschrieben und die Behandlung abgeschlossen. Eine Kontrolle sei nach der Physiotherapie nur bei Bedarf vorgesehen. Eine ArbeitsunfÃ¤higkeit attestierte Dr. A.___ nicht.</w:t>
      </w:r>
    </w:p>
    <w:p>
      <w:r>
        <w:t>3.3Â Â Â Â  Das MRI LWS hat gemÃ¤ss Bericht von Dr. B.___ vom 13. April 2011 (Urk. 7/19) ergeben, dass bei der BeschwerdefÃ¼hrerin eine mittelgrosse median bis paramedian links gelegene Diskushernie L4/L5 und L5/S1, hier mit kleinem konzentrischen Anulus fibrosus Riss rezessal links vorliege. Eine Reizung der Nervenwurzel L5 links mehr als rechts wÃ¤re rezessal auf HÃ¶he L4/L5 durch die Dorsalverlagerung denkbar.</w:t>
      </w:r>
    </w:p>
    <w:p>
      <w:r>
        <w:t>3.4</w:t>
      </w:r>
    </w:p>
    <w:p>
      <w:r>
        <w:t>3.4.1Â Â  Dr. C.___ diagnostizierte im Arztbericht vom 26. April 2011 (Urk. 7/21) ein zervikospondylogenes und lumboradikulÃ¤res Reizsyndrom nach Distorsion und Kontusion mit myofaszialer Schmerzausweitung. Die auffÃ¤llige Dehydration der Bandscheiben L4/5, L5/S1 mit Protrusionen der beiden Niveaus sei kaum unfallkausal. Hier wirkte die Traumatisierung allenfalls als AuslÃ¶seereignis fÃ¼r den heutigen symptomatischen Zustand.</w:t>
      </w:r>
    </w:p>
    <w:p>
      <w:r>
        <w:t>3.4.2Â Â  Im Ãberweisungsschreiben vom 6. Mai 2011 (Urk. 7/29/3) an Dr. E.___ meinte Dr. C.___, die Ursache der geklagten, symmetrischen sockenfÃ¶rmigen ParÃ¤sthesien an beiden Unterschenkeln bleibe unklar. Die MRI-Untersuchung bestÃ¤tige zwar eine eher frÃ¼hzeitige degenerative VerÃ¤nderung der Bandscheiben L4/5, L5/S1 mit mÃ¶glicher Irritation der Radix L5 links im Recessus. Dies sei allerdings als alleinige Ursache fÃ¼r das geklagte PhÃ¤nomen sehr unwahrscheinlich.</w:t>
      </w:r>
    </w:p>
    <w:p>
      <w:r>
        <w:t>3.5Â Â Â Â  Laut Bericht von Dr. E.___ vom 18. Mai 2011 (Urk. 7/29/2) leidet die BeschwerdefÃ¼hrerin an intermittierenden KribbelparÃ¤sthesien der Beine, selten auch der Arme, unklarer Genese, am ehesten funktionell bei Somatisierungsneigung. FÃ¼r die intermittierend auftretenden KribbelparÃ¤sthesien an den Beinen (ca. ab der Leiste) sei in der klinisch-neurologischen Untersuchung und bei den ergÃ¤nzend durchgefÃ¼hrten Neurographien kein zugrunde liegendes organisches Korrelat gefunden worden. Insgesamt ergÃ¤ben sich keine Anhaltspunkte fÃ¼r eine peripher-neurogene, lumboradikulÃ¤re oder myelÃ¤re Affektion. Auch in der bereits durchgefÃ¼hrten MRI-Untersuchung der LWS finde sich kein richtungsweisender pathologischer Befund, insbesondere keine eindeutige Neurokompression. Aus neurologischer Sicht sei eine UnfallkausalitÃ¤t sehr fraglich und eher zu verneinen. Es stehe viel eher eine funktionelle/psychosomatische Genese der Beschwerden im Vordergrund.</w:t>
      </w:r>
    </w:p>
    <w:p>
      <w:r>
        <w:t>3.6Â Â Â Â  Im Arztbericht vom 8. Juli 2011 (Urk. 7/29) fasste Dr. A.___ zusammen, bei der BeschwerdefÃ¼hrerin bestehe ein Status nach Snowboardsturz mit zerviko-spondylogenem Reizsyndrom nach Distorsion und Kontusion. Es bestehe eine myofasziale Symptomausweitung mit thorakovertrebralem und lumbospondylogenem Syndrom. Die HWS-Beschwerden und die Behandlung derselben seien sicherlich auf den Sturz mit dem Snowboard zurÃ¼ckzufÃ¼hren. In der Zwischenzeit sei es nochmals zu einem Sturz gekommen mit VerstÃ¤rkung des thorakovertebralen Syndroms und der lumbospondylogenen Beschwerden. Die MRI-Befunde seien eher ein Zufallsbefund, und es bestehe kein lumboradikulÃ¤res Syndrom bei Diskushernie.</w:t>
      </w:r>
    </w:p>
    <w:p>
      <w:r>
        <w:rPr>
          <w:b/>
        </w:rPr>
        <w:t>E. 4</w:t>
      </w:r>
    </w:p>
    <w:p>
      <w:r>
        <w:t>4.1Â Â Â Â  Der Fallabschluss hat in Form einer VerfÃ¼gung zu erfolgen, wenn und solange die (weitere) Erbringung erheblicher Leistungen zur Diskussion steht (BGE 132 V 412 E. 4 S. 417; Art. 124 UVV). ErlÃ¤sst der Versicherer stattdessen nur ein einfaches Schreiben, erlangt dieses in der Regel jedenfalls dann rechtliche Verbindlichkeit, wenn die versicherte Person nicht innerhalb eines Jahres EinwÃ¤nde erhebt (BGE 134 V 145). Standen zu einem bestimmten Zeitpunkt indessen keine Leistungen mehr zur Diskussion, kann ein RÃ¼ckfall auch vorliegen, ohne dass der versicherten Person mitgeteilt wurde, der Versicherer schliesse den Fall ab und stelle seine Leistungen ein. In dieser Konstellation ist entscheidend, ob zum damaligen Zeitpunkt davon ausgegangen werden konnte, es werde keine BehandlungsbedÃ¼rftigkeit und/oder ArbeitsunfÃ¤higkeit mehr auftreten. Dies ist im Rahmen einer ex ante-Betrachtung unter BerÃ¼cksichtigung der konkreten UmstÃ¤nde zu beurteilen. Dabei kommt der Art der Verletzung und dem bisherigen Verlauf eine entscheidende Rolle zu: Lag ein vergleichsweise harmloser Unfall mit gÃ¼nstigem Heilungsverlauf vor, welcher nur wÃ¤hrend relativ kurzer Zeit einen Anspruch auf Leistungen begrÃ¼ndete, wird tendenziell eher von einem stillschweigend erfolgten Abschluss auszugehen sein als nach einem kompliziert verlaufenen Heilungsprozess. Andererseits ist der Leistungsanspruch unter dem Aspekt des Grundfalls und nicht unter demjenigen eines RÃ¼ckfalls zu prÃ¼fen, wenn die versicherte Person wÃ¤hrend der leistungsfreien Zeit weiterhin an den nach dem Unfall aufgetretenen Beschwerden gelitten hat bzw. wenn BrÃ¼ckensymptome gegeben sind, die das Geschehen Ã¼ber das betreffende Intervall hinweg als Einheit kennzeichnen (Urteile 8C_102/2008 vom 26. September 2008 E. 4.1 und 8C_433/2007 vom 26. August 2008 E. 2.3, je mit Hinweisen).</w:t>
      </w:r>
    </w:p>
    <w:p>
      <w:r>
        <w:t>4.2Â Â Â Â  Die BeschwerdefÃ¼hrerin stellte sich einen Tag nach dem Snowboardsturz Dr. Z.___ vor, welcher ein Schleudertrauma Grad I QTF-Klassifikation diagnostizierte. GegenÃ¼ber Dr. Z.___ klagte sie lediglich Ã¼ber Nackenschmerzen geringer IntensitÃ¤t (zwischen 2 bis 3 bei insgesamt 10 Punkten auf der Schmerzskala) ohne Ausweitung, und die RÃ¶ntgenbilder waren unauffÃ¤llig. Dr. Z.___ verschrieb eine Halskrause und NSAR topisch. Eine ArbeitsunfÃ¤higkeit attestierte er nicht, und eine Weiterbehandlung durch den Hausarzt stellte er lediglich bei Bedarf in Aussicht (E. 3.1). Die BeschwerdefÃ¼hrerin selber gab im Frageblatt zum Unfallhergang am 28. Januar 2010 (Urk. 7/4) an, sich lediglich bei Dr. Z.___ in Behandlung begeben zu haben. Angesichts der Tatsache, dass keine objektivierbaren Verletzungen vorgelegen haben, die Schmerzen relativ gering waren und nicht ausstrahlten und sich die BeschwerdefÃ¼hrerin wÃ¤hrend vier Monaten nicht in weitere Ã¤rztliche Behandlung begeben hatte, kann davon ausgegangen werden, dass die Behandlung nach der Erstkonsultation bei Dr. Z.___ abgeschlossen war.</w:t>
      </w:r>
    </w:p>
    <w:p>
      <w:r>
        <w:t>Â Â Â Â Â Â Â Â  Auch ohne Mitteilung des Fallabschlusses an die BeschwerdefÃ¼hrerin ist damit nicht mehr vom Grundfall auszugehen. Das Leistungsbegehren vom 2. Januar 2011 (Urk. 7/8) wurde daher zu Recht unter dem Aspekt eines RÃ¼ckfalls geprÃ¼ft.</w:t>
      </w:r>
    </w:p>
    <w:p>
      <w:r>
        <w:rPr>
          <w:b/>
        </w:rPr>
        <w:t>E. 5</w:t>
      </w:r>
    </w:p>
    <w:p>
      <w:r>
        <w:t>5.1Â Â Â Â  Vorab ist festzustellen, dass die BeschwerdefÃ¼hrerin anlÃ¤sslich der Konsultation bei Dr. Z.___ einen Tag nach dem Snowboardsturz lediglich Ã¼ber Nackenbeschwerden klagte. Schmerzen oder FunktionseinschrÃ¤nkungen an anderer Lokalisation verneinte Dr. Z.___ im Dokumentationsbogen (E. 3.1). Erst vier Monate spÃ¤ter gab die BeschwerdefÃ¼hrerin laut Arztzeugnis vom 13. Januar 2011 (E. 3.2) gegenÃ¼ber Dr. A.___ auch Schulter- und RÃ¼ckenschmerzen an. Dass diese auf den Unfall vom 1. Januar 2010 zurÃ¼ckzufÃ¼hren wÃ¤ren, erscheint, nachdem die BeschwerdefÃ¼hrerin anfÃ¤nglich Ã¼ber keine solchen Beschwerden geklagt hat, unwahrscheinlich.</w:t>
      </w:r>
    </w:p>
    <w:p>
      <w:r>
        <w:t>5.2Â Â Â Â  Was die Nackenbeschwerden betrifft, meldete sich die BeschwerdefÃ¼hrerin laut erstem Arztzeugnis von Dr. A.___ vom 13. Januar 2011 (E. 3.2) erstmals am 30. April 2010 bei ihm. Aufgrund des Zeitabstandes von vier Monaten seit der Erstbehandlung bei Dr. Z.___ und dem Aufsuchen des Hausarztes erscheint es unwahrscheinlich, dass die BeschwerdefÃ¼hrerin unter dauernden Schmerzen gelitten hat. Dies wird durch die Formulierung im Zeugnis von Dr. A.___ gestÃ¼tzt (E. 3.2), wonach die BeschwerdefÃ¼hrerin angegeben hat, bei einem Snowboardsturz eine HWS-Distorsion erlitten zu haben, und seither erneut Ã¼ber Schulter-, Nacken- und RÃ¼ckenschmerzen klage. Als Befunde fand er lediglich Verspannungen in Schulter und Nacken sowie thorakal. BewegungseinschrÃ¤nkungen oder Druckschmerzen wurden keine beschrieben. Wohl aufgrund der sehr spÃ¤rlichen Befunde verordnete er - entgegen der Behauptung der BeschwerdefÃ¼hrerin (vgl. Urk. 10) - weder medizinische Massnahmen, noch attestierte er eine ArbeitsunfÃ¤higkeit. Er liess es bei der Empfehlung bewenden, den Verlauf abzuwarten. Erst ein gutes halbes Jahr spÃ¤ter, am 24. November 2011, stellte sich die BeschwerdefÃ¼hrerin wieder bei Dr. A.___ vor, der ihr neun Sitzungen Physiotherapie verschrieb (vgl. Urk. 7/14 i.V.m. Urk. 7/29). Auch damals fand er lediglich Schulter-, Nacken- und thorakolumbale Verspannungen. Weitere Befunde wurden im Arztbericht vom 8. Juli 2011 (E. 3.7) nicht aufgefÃ¼hrt. Dass die BeschwerdefÃ¼hrerin angesichts dieser langen Dauer zwischen den einzelnen Behandlungen dauernde erhebliche Schmerzen empfunden haben soll, erscheint angesichts der medizinischen Berichterstattung eher unwahrscheinlich, jedenfalls waren sie nicht behandlungsbedÃ¼rftig.</w:t>
      </w:r>
    </w:p>
    <w:p>
      <w:r>
        <w:t>Â Â Â Â Â Â Â Â  Selbst wenn die BeschwerdefÃ¼hrerin gelegentlich unter gewissen einschlÃ¤gigen Symptomen gelitten haben sollte, kÃ¤me diesen nicht die Eigenschaft eindeutiger BrÃ¼ckensymptome zu (Urteil des Bundesgerichts 8C_419/2010 vom 17. August 2010 E. 3.2.2).</w:t>
      </w:r>
    </w:p>
    <w:p>
      <w:r>
        <w:t>6.Â Â Â Â Â Â  Zusammenfassend ist nicht mit Ã¼berwiegender Wahrscheinlichkeit erstellt, dass die von der BeschwerdefÃ¼hrerin geklagten Nacken-, Schulter- und RÃ¼ckenbeschwerden natÃ¼rlich kausal zum Unfallereignis vom 1. Januar 2010 sind. Ein RÃ¼ckfall ist nicht ausgewiesen. Folglich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F.____ und G.____ H.____ unter Beilage des Doppels von Urk. 12</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