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UV.2011.00266 vom 17. März 2013</w:t>
      </w:r>
    </w:p>
    <w:p>
      <w:r>
        <w:t>ZH Sozialversicherungsgericht, 2013-03-17, DE</w:t>
      </w:r>
    </w:p>
    <w:p>
      <w:r>
        <w:rPr>
          <w:b/>
        </w:rPr>
        <w:t xml:space="preserve">Quelle: </w:t>
      </w:r>
      <w:r>
        <w:t>https://mcp.opencaselaw.ch/entscheid/zh_sozialversicherungsgericht_UV.2011.00266</w:t>
      </w:r>
    </w:p>
    <w:p>
      <w:r>
        <w:t>FR: ZH_SOZIALVERSICHERUNGSGERICHT UV.2011.00266 du 17 mars 2013</w:t>
      </w:r>
    </w:p>
    <w:p>
      <w:r>
        <w:t>IT: ZH_SOZIALVERSICHERUNGSGERICHT UV.2011.00266 del 17 marzo 2013</w:t>
      </w:r>
    </w:p>
    <w:p>
      <w:pPr>
        <w:pStyle w:val="Heading2"/>
      </w:pPr>
      <w:r>
        <w:t>Erwägungen</w:t>
      </w:r>
    </w:p>
    <w:p>
      <w:r>
        <w:rPr>
          <w:b/>
        </w:rPr>
        <w:t>E. 1</w:t>
      </w:r>
    </w:p>
    <w:p>
      <w:r>
        <w:t>1.1Â Â Â Â  Strittig und zu prÃ¼fen ist, ob und falls ja, in welchem Umfang der BeschwerdefÃ¼hrer Anspruch auf eine Rente der Beschwerdegegnerin hat und ob ihm eine hÃ¶here als eine auf einer IntegritÃ¤tseinbusse von 10 % beruhende IntegritÃ¤tsentschÃ¤digung auszurichten ist.</w:t>
      </w:r>
    </w:p>
    <w:p>
      <w:r>
        <w:t>1.2Â Â Â Â  Die Leistungspflicht eines Unfallversicherers gemÃ¤ss Bundesgesetz Ã¼ber die Unfallversicherung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177 E. 3.1, 406 E. 4.3.1, 123 V 45 E. 2b, 119 V 335 E. 1, 118 V 289 E.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177 E. 3.1, 119 V 335 E. 1, 118 V 286 E. 1b, je mit Hinweisen).</w:t>
      </w:r>
    </w:p>
    <w:p>
      <w:r>
        <w:rPr>
          <w:b/>
        </w:rPr>
        <w:t>E. 1.3</w:t>
      </w:r>
    </w:p>
    <w:p>
      <w:r>
        <w:t>1.3.1Â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129Â  V 177 E. 3.2, 405 E. 2.2, 125 V 456 E. 5a).</w:t>
      </w:r>
    </w:p>
    <w:p>
      <w:r>
        <w:t>1.3.2Â Â  Bei objektiv ausgewiesenen organischen Unfallfolgen deckt sich die adÃ¤quate, d.h. rechtserhebliche KausalitÃ¤t weitgehend mit der natÃ¼rlichen KausalitÃ¤t; die AdÃ¤quanz hat hier gegenÃ¼ber dem natÃ¼rlichen Kausalzusammenhang praktisch keine selbstÃ¤ndige Bedeutung (BGE 134 V 109 E. 2.1).</w:t>
      </w:r>
    </w:p>
    <w:p>
      <w:r>
        <w:t>1.3.3Â Â  FÃ¼r die Beurteilung der Frage, ob ein Unfall nach dem gewÃ¶hnlichen Lauf der Dinge und der allgemeinen Lebenserfahrung geeignet ist, eine psychische GesundheitsschÃ¤digung herbeizufÃ¼hren, ist nach der in BGE 115 V 133 ergangenen Rechtsprechung auf eine weite Bandbreite von Versicherten abzustellen. Dazu gehÃ¶ren auch jene Versicherten, die aufgrund ihrer Veranlagung fÃ¼r psychische StÃ¶rungen anfÃ¤lliger sind und einen Unfall seelisch weniger gut verkraften als Gesunde, somit im Hinblick auf die erlebnismÃ¤ssige Verarbeitung des Unfalles zu einer Gruppe mit erhÃ¶htem Risiko gehÃ¶ren, weil sie aus versicherungsmÃ¤ssiger Sicht auf einen Unfall nicht optimal reagieren (BGE 115 V 133Â  E. 4b).</w:t>
      </w:r>
    </w:p>
    <w:p>
      <w:r>
        <w:t>Â Â Â Â Â Â Â Â  FÃ¼r die Bejahung des adÃ¤quaten Kausalzusammenhanges zwischen dem Unfall und psychischen GesundheitsschÃ¤digungen ist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 3b; BGE 115 V 133 E. 7 mit Hinweisen). FÃ¼r die Beurteilung dieser Frage ist an das Unfallereignis anzuknÃ¼pfen, wobei - ausgehend vom augenfÃ¤lligen Geschehensablauf - folgende Einteilung vorgenommen wurde: banale beziehungsweise leichte UnfÃ¤lle einerseits, schwere UnfÃ¤lle anderseits und schliesslich der dazwischen liegende mittlere Bereich (BGE 115 V 133 E. 6; vgl. auch BGE 134 V 109 E. 6.1, 120 V 352Â  E. 5b/aa; SVR 1999 UV Nr. 10 E. 2).</w:t>
      </w:r>
    </w:p>
    <w:p>
      <w:r>
        <w:t>Â Â Â Â Â Â Â Â</w:t>
      </w:r>
    </w:p>
    <w:p>
      <w:r>
        <w:t>Â Â Â Â Â Â Â Â  Bei banalen UnfÃ¤llen wie z.B. bei geringfÃ¼gigem Anschlagen des Kopfes oder Ãbertreten des Fusses und bei leichten UnfÃ¤llen wie z.B. einem gewÃ¶hnlichen Sturz oder Ausrutschen kann der adÃ¤quate Kausalzusammenhang zwischen Unfall und psychischen GesundheitsstÃ¶rungen in der Regel ohne weiteres verneint werden, weil aufgrund der allgemeinen Lebenserfahrung aber auch unter Einbezug unfallmedizinischer Erkenntnisse davon ausgegangen werden darf, dass ein solcher Unfall nicht geeignet ist, einen erheblichen Gesundheitsschaden zu verursachen (BGE 120 V 352 E. 5b/aa, 115 V 133 E. 6a).</w:t>
      </w:r>
    </w:p>
    <w:p>
      <w:r>
        <w:t>1.4Â Â Â Â  Wird die versicherte Person infolge eines Unfalles invalid, so hat sie Anspruch auf eine Invalidenrente (Art. 18 Abs. 1 UVG in der bis 30. Juni 2001 gÃ¼ltig gewesenen Fassung). Als invalid gilt, wer voraussichtlich bleibend oder fÃ¼r lÃ¤ngere Zeit in seiner ErwerbsfÃ¤higkeit beeintrÃ¤chtigt ist (Art. 18 Abs. 2 Satz 1 UVG). FÃ¼r die Bestimmung des InvaliditÃ¤tsgrades wird das Erwerbseinkommen, das die versicherte Person nach Eintritt der unfallbedingten InvaliditÃ¤t und nach DurchfÃ¼hrung allfÃ¤lliger Eingliederungsmassnahmen durch eine ihr zumutbare TÃ¤tigkeit bei ausgeglichener Arbeitsmarktlage erzielen kÃ¶nnte, in Beziehung gesetzt zum Erwerbseinkommen, das sie erzielen kÃ¶nnte, wenn sie nicht invalid geworden wÃ¤re (Art. 18 Abs. 2 Satz 2 UVG).</w:t>
      </w:r>
    </w:p>
    <w:p>
      <w:r>
        <w:t>2.Â Â Â Â Â Â</w:t>
      </w:r>
    </w:p>
    <w:p>
      <w:r>
        <w:t>2.1Â Â Â Â  Das nach dem Unfall vom 10. Dezember 2006 erstbehandelnde Z.___ diagnostizierte eine Maisonneuve-Fraktur rechts mit Subluxation im OSG und Fraktur der Spitze des medialen Malleolus rechts. Es nahm eine Osteosynthese vor und attestierte dem BeschwerdefÃ¼hrer bis 31. Januar 2007 eine 100%ige ArbeitsunfÃ¤higkeit (Urk. 13/2). Am 8. Februar 2007 entfernte das Z.___ die Zuggurtung und die Stellschraube am OSG rechts (Urk. 13/10) und attestierte dem BeschwerdefÃ¼hrer bis 23. Februar 2007 eine 100%ige ArbeitsunfÃ¤higkeit (Kurzbericht vom 9. Februar 2007, Urk. 13/9). Am 27. September 2007 nahm das Stadspital Z.___ eine OSG-Arthroskopie sowie ein anteromediales DÃ©bridement vor und attestierte dem BeschwerdefÃ¼hrer bis 13. Oktober 2007 eine 100%ige ArbeitsunfÃ¤higkeit (Urk. 13/19-20).</w:t>
      </w:r>
    </w:p>
    <w:p>
      <w:r>
        <w:t>2.2Â Â Â Â  Die A.___ diagnostizierte mit Bericht vom 12. Februar 2008 einen Verdacht auf posttraumatische OSG- und Subtalararthrose bei (a) Status nach Pronationstrauma mit Maisonneuve-Fraktur vom 10. Dezember 2006 rechts, (b) Status nach offener Reposition und Osteosynthese 2006 und (c) Status nach OSG-Arthroskopie und anteromedialem DÃ©bridement vom September 2007. Der Leidensdruck des BeschwerdefÃ¼hrers scheine glaubhaft, und eine ArbeitstÃ¤tigkeit zu 100 % in einem stehenden und belastenden Beruf sei wohl nicht mÃ¶glich. Dementsprechend bestehe ab 6. Februar 2008 und bis auf Weiteres eine 50%ige ArbeitsfÃ¤higkeit (Urk. 13/41). Nachdem die A.___ am 25. August 2008 eine Entfernung der Ossikel und Osteophyten Malleolus medialis rechts und eine Refixation Ligamentum deltoideum vorgenommen hatte (Urk. 13/85), attestierte es dem BeschwerdefÃ¼hrer eine 100%ige ArbeitsunfÃ¤higkeit (Berichte vom 1. September 2008, Urk. 13/86, und vom 14. Oktober 2008, Urk. 13/90).</w:t>
      </w:r>
    </w:p>
    <w:p>
      <w:r>
        <w:t>2.3Â Â Â Â  Der BeschwerdefÃ¼hrer wurde am 9. Februar 2009 von Kreisarzt Dr. med. B.___, Facharzt FMH fÃ¼r OrthopÃ¤dische Chirurgie, untersucht. Dieser hielt mit Bericht vom gleichen Tag fest, die klinische Beurteilung sei erschwert durch das erheblich schmerzdemonstrative Verhalten des BeschwerdefÃ¼hrers. Medizinisch sei es beispielsweise nicht erklÃ¤rbar, dass bei nicht forcierten Rotationsbewegungen in der HÃ¼fte eine Schmerzhaftigkeit im RÃ¼ckfussbereich rechts angegeben werde. Die diffuse Palpationsschmerzhaftigkeit insbesondere im Bereich der verschiedenen Operationsnarben schmÃ¤lere den diagnostischen Wert erheblich. Objektivierbar zeigten sich eine nur mÃ¤ssig eingeschrÃ¤nkte Beweglichkeit im OSG und eine ordentlich gute Restbeweglichkeit talocalcanear und in den distaleren Bewegungslinien beider FÃ¼sse. Das nur ganz diskrete muskulÃ¤re Defizit am rechten Bein beweise, dass die Behinderung nicht dermassen ausgeprÃ¤gt sein kÃ¶nne, wie sie der BeschwerdefÃ¼hrer angebe. Die Ã¼berdies geÃ¤usserten Beschwerden am linken Knie hÃ¤tten einerseits kein klinisch erhebliches Korrelat, und andererseits sei eine Ãberlastung der linken Seite angesichts der vom BeschwerdefÃ¼hrer angegebenen erheblichen Schonung in den letzten Monaten eindeutig nicht vorhanden. AllfÃ¤llige Behandlungen des linken Knies seien nicht unfallkausal. Angesichts der negativen Ergebnisse der beiden frÃ¼heren Infiltrationen und der gÃ¼nstigen VerhÃ¤ltnisse der letzten MRI-Untersuchung habe er heute zusammen mit dem klinischen Befund keine ErklÃ¤rung fÃ¼r die Beschwerden des BeschwerdefÃ¼hrers, auch fachÃ¤rztlich-neurologisch sei eine Problematik negiert worden. Er sei etwas erstaunt, dass man offenbar in der A.___ erneut eine Infiltration plane, er kÃ¶nne und wolle sich dem aber nicht widersetzen, wobei er heute schon davon Ã¼berzeugt sei, dass das Erfolgspotential bezÃ¼glich weiterer orthopÃ¤disch-chirurgischer Eingriffe Ã¤ussert beschrÃ¤nkt sei. Sofern bei den geplanten weiteren AbklÃ¤rungen in der A.___ keine klare Schmerzursache eruiert werden kÃ¶nne, wÃ¼rde er beim heutigen Kenntnisstand von einer vollen ArbeitsfÃ¤higkeit fÃ¼r eine leichte, wechselbelastende TÃ¤tigkeit ausgehen (Urk. 13/98).</w:t>
      </w:r>
    </w:p>
    <w:p>
      <w:r>
        <w:t>2.4Â Â Â Â  Die A.___ diagnostizierte mit Bericht vom 6. April 2009 Restschmerzen OSG rechts bei (a) Infarktherden an der distalen Tibia rechts, (b) Status nach Entfernung Ossikel und Osteophyten Malleolus medialis rechts, Refixation Ligamentum deltoideum am 25. August 2008 und (c) medialem Impingement OSG rechts bei (aa) Status nach Pronationstrauma mit Maisonneuve-Fraktur vom 10. Dezember 2006 rechts, (bb) Status nach offener Reposition und Osteosynthese 2006, (cc) Status nach vorzeitiger Metallentfernung wegen Perforationsgefahr medial am 8. Februar 2007 und (dd) Status nach OSG-Arthroskopie und anteromedialem DÃ©bridement vom September 2007. Der BeschwerdefÃ¼hrer sei bis am 26. Juni 2009 zu 100 % arbeitsunfÃ¤hig (Urk. 13/149.6-7). Mit Bericht vom 13. August 2009 attestierte die A.___ eine ArbeitsunfÃ¤higkeit bis 31. August 2009 (Urk. 13/119.1-2) und mit Bericht vom 26. August 2009 eine solche bis Ende September 2009 (Urk. 13/121.1-2).</w:t>
      </w:r>
    </w:p>
    <w:p>
      <w:r>
        <w:t>2.5Â Â Â Â C.___, Institut fÃ¼r AnÃ¤sthesiologie, diagnostizierte mit Bericht vom 18. Mai 2009 (1) ein gemischt nozizeptiv-neuropathisches Schmerzsyndrom OSG rechts bei (a) Status nach Pronationstrauma OSG rechts mit Maisonneuve-Fraktur am 10. Dezember 2006 und (b) Status nach verschiedenen Operationen im Bereiche des rechten OSG und (2) eine Adipositas WHO-Grad I (BMI 33). Zur ArbeitsfÃ¤higkeit machte das C.___ keine Angaben (Urk. 13/114.7-10).</w:t>
      </w:r>
    </w:p>
    <w:p>
      <w:r>
        <w:t>2.6Â Â Â Â  Dr. D.___, Facharzt FMH fÃ¼r Psychiatrie und Psychotherapie, diagnostizierte mit Bericht vom 11. August 2009 eine SchmerzverarbeitungsstÃ¶rung (ICD-10 F54.4) und wies darauf hin, dass es aus psychiatrischer Sicht sinnvoll wÃ¤re, ein orthopÃ¤disches Gutachten zu erstellen (Urk. 13/118).</w:t>
      </w:r>
    </w:p>
    <w:p>
      <w:r>
        <w:t>2.7Â Â Â Â  Dr. med. E.___ nannte mit Bericht vom 29. Oktober 2009 an die IV-Stelle als Diagnosen (1) einen Status nach Maisonneuve-Fraktur rechts am 10. Dezember 2006, multiple Operationen und persistierende Schmerzen, (2) ein neuropathisches Syndrom des Nervus saphenus rechts und (3) eine Depression. Der BeschwerdefÃ¼hrer sei seit dem 7. Oktober 2008 zu 100 % arbeitsunfÃ¤hig. Davor habe wÃ¤hrend lÃ¤ngerer Zeit eine 50%ige ArbeitsunfÃ¤higkeit vorgelegen. Eine sitzende TÃ¤tigkeit sei seines Erachtens zu mindestens 50 % mÃ¶glich (Urk. 13/131.3-4).</w:t>
      </w:r>
    </w:p>
    <w:p>
      <w:r>
        <w:t>2.8Â Â Â Â  Dr. med. F.___, Facharzt FMH fÃ¼r Neurologie, hielt mit Bericht vom 23. Dezember 2009 fest, der BeschwerdefÃ¼hrer sei fÃ¼r die angestammte TÃ¤tigkeit mit schwerem Lastenheben, sei es im Pneubereich, sei es auf dem Bau, zu 100 % arbeitsunfÃ¤hig. FÃ¼r eine angepasste TÃ¤tigkeit mÃ¼sse ein Modus gefunden werden zwischen sitzen und stehen. Man solle jedoch zunÃ¤chst einmal die Behandlung der Neuropathie abwarten (Urk. 13/132).</w:t>
      </w:r>
    </w:p>
    <w:p>
      <w:r>
        <w:t>2.9Â Â Â Â  Der BeschwerdefÃ¼hrer wurde am 6. Januar 2010 erneut von Kreisarzt Dr. B.___ untersucht. Dieser erklÃ¤rte gleichentags, bei der klinischen Untersuchung zeige sich abermals ein erheblich schmerzdemonstratives Verhalten, bereits Rotationsbewegungen in der HÃ¼fte lÃ¶sten rechtsseitig Schmerzen im RÃ¼ckfuss aus und linksseitig anteriore Knieschmerzen. Die angegebene HypÃ¤sthesie sockenfÃ¶rmig am distalen Unterschenkel und im ganzen Bereich des rechten Fusses sei medizinisch nicht erklÃ¤rbar. Bei einer diffusen Druckschmerzhaftigkeit lasse sich dies als diagnostisches Kriterium ebenso wenig verwenden wie die angegebene Schmerzhaftigkeit bei Gelenkbewegungen im RÃ¼ckfussbereich rechts, insgesamt sei die Beweglichkeit im OSG nur mÃ¤ssig eingeschrÃ¤nkt, dies komme ja auch zum Ausdruck beim zeitweise annÃ¤hernd normalen Abrollen des Fusses beim Barfussgang. Auch die BewegungseinschrÃ¤nkung talocalcanear und in den distalen Gelenklinien des rechten Fusses sei nur gering und dÃ¼rfte funktionell keine grÃ¶ssere Auswirkung haben. Die vorliegende RÃ¶ntgenkontrolle vom 18. September 2009 zeige ein sehr gÃ¼nstiges Behandlungsergebnis gut drei Jahre nach der OSG-Fraktur rechts, die Gelenkspalte im OSG sei hÃ¶chstens minimal verschmÃ¤lert, die Gelenkgabel sei perfekt rekonstruiert und die diskreten Verkalkungen im Kapselbereich des OSG seien nach Fraktur und mehreren Eingriffen ein hÃ¤ufiger, funktionell unbedeutender Befund. Nach der durchgefÃ¼hrten multimodalen Behandlung (Medikamente, Infiltrationen, Schuhzurichtung, Desensibilisierung, Akupunktur) seien die therapeutischen MÃ¶glichkeiten ausgeschÃ¶pft, der Zustand sei seit lÃ¤ngerer Zeit stabil und auch die Behandlung in der Schmerzklinik sowie die psychiatrische Behandlung durch Dr. D.___ und die neu begonnene Behandlung durch Dr. F.___ seien ergebnislos geblieben. Dies ermÃ¶gliche den versicherungstechnischen Fallabschluss. Die massiv Ã¼berlagert wirkenden Zusatzbeschwerden wie Atem- und HerzstÃ¶rungen, jedoch auch das KÃ¤ltegefÃ¼hl im KÃ¶rper unterhalb der GÃ¼rtelhÃ¶he kÃ¶nne er medizinisch nicht als Unfallfolge anerkennen. Auch die psychische Entwicklung sei auffÃ¤llig und nicht unfallkausal erklÃ¤rbar, die diesbezÃ¼gliche definitive Beurteilung habe jedoch fachÃ¤rztlich oder juristisch zu erfolgen. Es ergebe sich folgendes Zumutbarkeitsprofil: Eine bis mittelschwere, wechselbelastende TÃ¤tigkeit sei dem BeschwerdefÃ¼hrer vollzeitig zumutbar. Nicht zumutbar seien TÃ¤tigkeiten auf unebenem Boden oder in unwegsamem GelÃ¤nde, ebenso lÃ¤ngerdauernde TÃ¤tigkeiten auf einer Leiter. Treppensteigen sei manchmal zumutbar. Nicht zumutbar seien repetierte, sehr kraftfordernde EinsÃ¤tze des rechten Beins. Ãber den Abschluss hinaus seien die notwendigen Schmerzmedikamente und allenfalls Magenprophylaxe durch die Beschwerdegegnerin weiter zu Ã¼bernehmen, desgleichen die Schuhzurichtung, solange die Stabilschuhe wirklich regelmÃ¤ssig getragen wÃ¼rden (Urk. 13/133). Am gleichen Tag schÃ¤tzte Dr. B.___ die IntegritÃ¤tseinbusse auf 10 % (Urk. 13/133.9).</w:t>
      </w:r>
    </w:p>
    <w:p>
      <w:r>
        <w:t>2.10Â Â  Der BeschwerdefÃ¼hrerin befand sich vom 23. April bis 4. Juni 2010 in stationÃ¤r-psychiatrischer Behandlung im G.___. Mit Austrittsbericht vom 13. August 2010 nannte das G.___ als Diagnosen (1) eine leicht- bis mittelgradige depressive Episode (ICD-10 32.01-32.11) und eine SchmerzverarbeitungsstÃ¶rung (ICD-10 F54.4). Zur ArbeitsfÃ¤higkeit machte das G.___ keine Angaben (Urk. 13/171). Lediglich fÃ¼r die Dauer des Klinikaufenthaltes attestierte es eine 100%ige ArbeitsunfÃ¤higkeit (Zeugnis vom 21. Mai 2010, Urk. 13/166/3).</w:t>
      </w:r>
    </w:p>
    <w:p>
      <w:r>
        <w:t>2.11Â Â  Vom 14. September bis 12. November 2010 war der BeschwerdefÃ¼hrer in tagesklinischer Behandlung des H.___. Dieses diagnostizierte mit Bericht vom 24. Dezember 2010 (1) eine anhaltende somatoforme SchmerzstÃ¶rung (ICD-10 F45.4), (2) eine mittelgradige depressive Episode, (3) eine Adipositas permagna, (4) ein anteromediales Impingement OSG rechts mit (a) Status Stellschraubenosteosynthese und Zuggurtung Malleolus medialis rechts am 14. Dezember 2006 bei Maisonneuve-Fraktur rechts mit mehrfragmentÃ¤rer Fraktur der Spitze des medialen Melleolus am 10. Dezember 2006, (b) Status nach vorzeitiger Entfernung von Stellschraube und Zuggurtung wegen Perforationsgefahr medial und (c) OSG-Arthroskopie und anteromediales DÃ©bridement am 27. September 2007, (5) Restschmerzen OSG rechts mit Infarktherden an der rechten distalen Tibia rechts bei Status nach Entfernung Ossikel und Osteophyten Malleolus medialis rechts, Refixation Ligamentum deltoideum am 25. August 2008 und (6) neuropathische Schmerzen im Musculus saphenus-Gebiet. Der BeschwerdefÃ¼hrer sei zu 100 % arbeitsunfÃ¤hig (Urk. 13/187).</w:t>
      </w:r>
    </w:p>
    <w:p>
      <w:r>
        <w:t>2.12Â Â  Der BeschwerdefÃ¼hrer wurde am 5. April 2011 in der Kniesprechstunde der A.___ untersucht. Mit Bericht vom 6. April 2011 diagnostizierte diese (1) eine chronische Schmerzsymptomatik Knie links und (2) Schmerzen im OSG rechts nach multiplen Operationen des OSG nach Maisonneuve-Fraktur am 10. Dezember 2006. Beim BeschwerdefÃ¼hrer lÃ¤gen ausgeprÃ¤gte Kniebeschwerden diffus im Gelenk vor, die keiner eindeutigen pathoanatomischen Struktur zugeordnet werden kÃ¶nnten. Es sei keine ArbeitsunfÃ¤higkeit ausgestellt worden (Urk. 13/216.4-5)</w:t>
      </w:r>
    </w:p>
    <w:p>
      <w:r>
        <w:t>2.13Â Â  Das I.___ erstattete am 16. April 2011 ein Gutachten zuhanden der IV-Stelle (Urk. 13/217). Es hielt dabei als Diagnose mit Auswirkungen auf die ArbeitsfÃ¤higkeit eine mittelgradige depressive Episode mit somatischem Syndrom (ICD-10 F32.11) fest. Ohne Einfluss auf die ArbeitsfÃ¤higkeit seien (1) ein Status nach Maisonneuve-Fraktur rechts am 10. Dezember 2006 mit (a) Status nach Stellschraubenosteosynthese des rechten OSG sowie eine Cerclage-Operation des rechten InnenknÃ¶chels am 14. Dezember 2006, (b) ein Status nach vorzeitiger OSME (Entfernung des Cerclage und der Stellschraube des rechten Sprunggelenkes) am 8. Februar 2007, (c) ein Status nach Sprunggelenks-Arthroskopie rechts mit offener anteromedialer DÃ©bridierung am 27. September 2007, (d) mittlerweile konsolidierter InnenknÃ¶chelfraktur und (e) sehr diskreten posttraumatischen degenerativen VerÃ¤nderungen des OSG, (3) eine degenerative MeniskuslÃ¤sion des linken Kniegelenks, (4) Lumbago-Beschwerden, (5) eine SchmerzverarbeitungsstÃ¶rung und (6) eine Adipositas Grad II nach WHO (BMI 37,6) (S. 42). Unter BerÃ¼cksichtigung aller Gegebenheiten und Befunde sei der BeschwerdefÃ¼hrer aus rheumatologisch-orthopÃ¤discher Sicht fÃ¼r alle bisherigen TÃ¤tigkeiten voll arbeitsfÃ¤hig. Aus psychiatrischer Sicht bestehe fÃ¼r jegliche TÃ¤tigkeiten eine ArbeitsfÃ¤higkeit von 70 %. BezÃ¼glich des Arbeitsprofils sei festzuhalten, dass der BeschwerdefÃ¼hrer eine Arbeitsstelle benÃ¶tige, in der er stressfrei arbeiten und hÃ¤ufig Pausen machen kÃ¶nne, dies vor allem aufgrund seiner Schmerzen. Es sollte eine repetitive TÃ¤tigkeit sein, die wenig KonzentrationsvermÃ¶gen benÃ¶tige. Aus internistischer Sicht sei die ArbeitsfÃ¤higkeit weder fÃ¼r die bisherige noch fÃ¼r eine angepasste TÃ¤tigkeit eingeschrÃ¤nkt (S. 48). Der BeschwerdefÃ¼hrer sei aus orthopÃ¤discher Sicht fÃ¼r eine rein stehende oder gehende TÃ¤tigkeit ungeeignet. FÃ¼r eine wechselbelastende behinderungsangepasste TÃ¤tigkeit bestehe auf chirurgisch-orthopÃ¤dischem Fachgebiet keine EinschrÃ¤nkung der ArbeitsfÃ¤higkeit (OrthopÃ¤disches Teilgutachten, S. 7). Entsprechend der Beurteilung des SUVA-Kreisarztes seien auch die aktuell im Ausmass des BeschwerdefÃ¼hrers beklagten Beschwerden aufgrund der strukturellen Befunde nicht ganz nachvollziehbar. Dennoch seien die residuellen geringgradigen degenerativen VerÃ¤nderungen im rechten OSG unfallkausal (S. 51).</w:t>
      </w:r>
    </w:p>
    <w:p>
      <w:r>
        <w:t>2.14Â Â  Dr. med. J.___, Facharzt FMH fÃ¼r OrthopÃ¤dische Chirurgie, welcher den BeschwerdefÃ¼hrer am 3. Januar 2012 untersuchte, diagnostizierte mit Bericht vom 4. Januar 2012 neuropathische Fussschmerzen rechts bei (a) Status nach Entfernung Ossikel und Osteophyten Malleolus medialis rechts, Refixation Ligamentum deltoideum am 25. August 2008, (b) Status nach OSG Arthroskopie und anteromedialem DÃ©bridement September 2007, (c) Status nach vorzeitiger Metallentfernung Sprunggelenk 8. Februar 2007, (d) Status nach offener Reposition und Osteosynthese medialer Malleolus mit Drahtcerclage und lateral Stellschraube am 14. Dezember 2006 und (e) Status nach medialer Malleolusfraktur mit hoher Fibulafraktur nach Pronationstrauma am 10. Dezember 2006 rechts. Zur ArbeitsfÃ¤higkeit machte Dr. J.___ keine Angaben (Urk. 18/1).Â</w:t>
      </w:r>
    </w:p>
    <w:p>
      <w:r>
        <w:t>2.15Â Â  Dr. F.___ erklÃ¤rte im Bericht vom 13. Juni 2012 zuhanden des Migrationsamts, aus dem Leiden des BeschwerdefÃ¼hrers resultiere keine verwertbare Erwerbs- oder ArbeitsfÃ¤higkeit mehr. Der BeschwerdefÃ¼hrer sei auf Medikamenteneinnahme angewiesen, wobei die Unfallmedikamente von der Beschwerdegegnerin Ã¼bernommen wÃ¼rden (Urk. 29/7).</w:t>
      </w:r>
    </w:p>
    <w:p>
      <w:r>
        <w:t>2.16Â Â  Dr. E.___ bescheinigte am 19. Juni 2012, der BeschwerdefÃ¼hrer sei bei Zustand nach Fussfraktur sowie generalisierter Schmerzsymptomatik seit Jahren arbeitsunfÃ¤hig. Aufgrund seiner Symptomatik benÃ¶tige er regelmÃ¤ssige Physiotherapie und die stÃ¤ndig Behandlung bei weiteren Ãrzten (Urk. 31/11).</w:t>
      </w:r>
    </w:p>
    <w:p>
      <w:r>
        <w:t>2.17Â Â  Das H.___ diagnostizierte mit Bericht vom 30. Januar 2013 (1) eine anhaltende somatoforme SchmerzstÃ¶rung (ICD-10 F45.4), (2) eine rezidivierende depressive StÃ¶rung, gegenwÃ¤rtig schwere Episode (ICD-10 F33.2), (3) eine Adipositas permagna (BMI 38), (4) ein anteromediales Impingement OSG rechts mit (a) Status nach Stellschraubenosteosynthese und Zuggurtung Malleolus medialis rechts am 14. Dezember 2006 bei Maisonneuve-Fraktur rechts mit mehrfragmentÃ¤rer Fraktur der Spitze des medialen Malleolus am 10. Dezember 2006, (b) Status nach vorzeitiger Entfernung von Stellschraube und Zuggurtung wegen Perforationsgefahr medial am 8. Februar 2007 und (c) OSG-Arthroskopie und anteromediales DÃ©bridement am 27. September 2007, (5) Restschmerzen OSG rechts bei Infarktherden an der distalen Tibia rechts bei Status nach Entfernung Ossikel und Osteophyten Malleolus medialis rechts, Refixation Ligamentum deltoideum am 25. August 2008 und (6) neuropathische Schmerzen im Musculus saphenus-Gebiet. Der BeschwerdefÃ¼hrer sei fÃ¼r jedwelche TÃ¤tigkeiten zu 100 % arbeitsunfÃ¤hig (Urk. 34).</w:t>
      </w:r>
    </w:p>
    <w:p>
      <w:r>
        <w:rPr>
          <w:b/>
        </w:rPr>
        <w:t>E. 3</w:t>
      </w:r>
    </w:p>
    <w:p>
      <w:r>
        <w:t>3.1Â Â Â Â  Die fÃ¼r die Beurteilung des adÃ¤quaten Kausalzusammenhangs zwischen einem Unfall und den danach geklagten psychischen Beschwerden massgebende Unfallschwere (vgl. E. 1.3.3) ist im Rahmen einer objektivierten Betrachtungsweise auf Grund des augenfÃ¤lligen Geschehensablaufs mit den sich dabei entwickelnden KrÃ¤ften zu beurteilen. Nicht relevant sind die Kriterien, welche bei der PrÃ¼fung der AdÃ¤quanz bei mittelschweren UnfÃ¤llen Beachtung finden, namentlich auch die - ein eigenes Kriterium bildenden - Verletzungen, welche sich die versicherte Person zuzog (Urteil des Bundesgerichts 8C_595/2009 vom 17. November 2009 E. 7.1 mit Hinweisen).</w:t>
      </w:r>
    </w:p>
    <w:p>
      <w:r>
        <w:t>3.2Â Â Â Â  Beim Unfall vom 10. Dezember 2006 kippte der BeschwerdefÃ¼hrer beim Trainieren vor einem Fussballspiel um (Urk. 13/1). Dieser Unfall ist ohne Weiteres als leicht zu qualifizieren, sind doch - wie ausgefÃ¼hrt - insbesondere die erlittenen Verletzungen fÃ¼r die Beurteilung der Unfallschwere nicht relevant. Der Unfall vom 10. Dezember 2006 war also nicht geeignet, einen psychischen Gesundheitsschaden zu verursachen. Die Beschwerdegegnerin ist daher fÃ¼r einen allfÃ¤lligen psychischen Gesundheitsschaden des BeschwerdefÃ¼hrers nicht leistungspflichtig. Es kann dementsprechend offen bleiben, ob er an einem solchen leidet und gegebenenfalls ob dieser in einem natÃ¼rlichen Kausalzusammenhang mit dem Unfall vom 10. Dezember 2006 steht.</w:t>
      </w:r>
    </w:p>
    <w:p>
      <w:r>
        <w:rPr>
          <w:b/>
        </w:rPr>
        <w:t>E. 4</w:t>
      </w:r>
    </w:p>
    <w:p>
      <w:r>
        <w:t>4.1Â Â Â Â  Aus somatischer Sicht ging die Beschwerdegegnerin im Einspracheentscheid vom 19. August 2011 (Urk. 2 S. 6) und in der Beschwerdeantwort vom 28. Oktober 2011 (Urk. 12 S. 8) davon aus, dass dem BeschwerdefÃ¼hrer TÃ¤tigkeiten auf unebenenem Boden oder in unwegsamem GelÃ¤nde, lÃ¤ngerdauernde Arbeiten auf einer Leiter sowie repetitive, sehr kraftfordernde EinsÃ¤tze des rechten Beins nicht zumutbar seien. Treppensteigen sei manchmal mÃ¶glich. Sie stÃ¼tzte sich dabei im Wesentlichen auf die EinschÃ¤tzung ihres Kreisarztes Dr. B.___ vom 6. Januar 2010 (E. 2.9).</w:t>
      </w:r>
    </w:p>
    <w:p>
      <w:r>
        <w:t>4.2Â Â Â Â  Die Rechtsprechung geht in Bezug auf die WÃ¼rdigung von Ã¤rztlichen Berichten, welche die SUVA im Administrativverfahren einholt, seit je davon aus, dass die Anstalt, solange sie in einem konkreten Fall noch nicht Prozesspartei ist, als Verwaltungsorgan dem Gesetzesvollzug dient. Wenn die von der SUVA beauftragten Ãrzte und Ãrztinnen zu schlÃ¼ssigen Ergebnissen gelangen, darf das Gericht in seiner BeweiswÃ¼rdigung auch solchen Gutachten folgen, solange nicht konkrete Indizien gegen die ZuverlÃ¤ssigkeit der Expertise sprechen (vgl. BGE 104 V 209 E. c; RKUV 1991 Nr. U 133 S. 312). Vorliegend bestehen keine Indizien, welche gegen die Beweistauglichkeit des Berichts von Kreisarzt Dr. B.___ vom 6. Januar 2010 (E. 2.9) sprechen wÃ¼rden. Vielmehr erfÃ¼llt dieser Bericht die rechtsprechungsgemÃ¤ssen Anforderungen, welche an beweistaugliche medizinische Berichte gestellt werden: Der Bericht ist fÃ¼r die streitigen Belange umfassend, er beruht auf eingehender Untersuchung, er berÃ¼cksichtigt auch die geklagten Beschwerden, er ist in Kenntnis der Vorakten (Anamnese) abgegeben worden, er leuchtet in der Darlegung der medizinischen ZusammenhÃ¤nge und in der Beurteilung der medizinischen Situation ein und die darin enthaltenen Schlussfolgerungen sind nachvollziehbar begrÃ¼ndet (vgl. BGE 125 V 352 E. 3a). Die EinschÃ¤tzung von Dr. B.___ stimmt zudem im Wesentlichen auch mit der chirurgisch-orthopÃ¤dischen Beurteilung der I.___-Gutachter Ã¼berein (E. 2.3).</w:t>
      </w:r>
    </w:p>
    <w:p>
      <w:r>
        <w:t>4.3Â Â Â Â  Die A.___, Abteilung Fuss/Sprunggelenk, attestierte dem BeschwerdefÃ¼hrer im Rahmen des Eingriffs vom 25. August 2008 postoperativ eine 100%ige ArbeitsunfÃ¤higkeit (E. 2.2). Im August 2009 attestierte sie dem BeschwerdefÃ¼hrer weiterhin bis Ende September 2009 eine 100%ige ArbeitsunfÃ¤higkeit (E. 2.4). Eine Ã¼ber diesen Zeitpunkt hinausgehende ArbeitsunfÃ¤higkeit hielt die A.___ nicht fest. Aus den Berichten der A.___ geht also keine Ã¼ber den 1. MÃ¤rz 2010, das heisst den Zeitpunkt des Fallabschlusses durch die Beschwerdegegnerin, hinausgehende ArbeitsunfÃ¤higkeit hervor. Vielmehr stellte die A.___ im Rahmen ihrer Kniesprechstunde im April 2011 keine ArbeitsunfÃ¤higkeit mehr fest (E. 2.12). Der BeschwerdefÃ¼hrer kann aus den Berichten der A.___ daher nichts zu seinen Gunsten ableiten.</w:t>
      </w:r>
    </w:p>
    <w:p>
      <w:r>
        <w:t>4.4Â Â Â Â  Das C.___ attestierte dem BeschwerdefÃ¼hrer mit Bericht vom 18. Mai 2009 keine ArbeitsunfÃ¤higkeit (E. 2.5), weshalb dieser Bericht die EinschÃ¤tzung von Dr.Â  B.___ und des I.___ nicht in Frage stellt.</w:t>
      </w:r>
    </w:p>
    <w:p>
      <w:r>
        <w:t>4.5Â Â Â Â  Die Berichte von Dr. D.___ (E. 2.6) stellen die somatischen Beurteilungen von Dr. B.___ und des I.___ ebenfalls nicht in Frage, ist Dr. D.___ doch Facharzt fÃ¼r Psychiatrie und Psychotherapie und Ã¤ussert sich nicht eingehend zum somatischen Gesundheitszustand des BeschwerdefÃ¼hrers.</w:t>
      </w:r>
    </w:p>
    <w:p>
      <w:r>
        <w:t>4.6Â Â Â Â  Dr. E.___ attestierte dem BeschwerdefÃ¼hrer mit Bericht vom 29. Oktober 2009 bis am 6. Oktober 2008 eine 50%ige und ab 7. Oktober 2008 eine 100%ige ArbeitsunfÃ¤higkeit (E. 2.7). Mit Arztzeugnis vom 12. Juni 2012 hielt er fest, dass die 100%ige ArbeitsunfÃ¤higkeit weiterhin andaure (Urk. 29/6). Mit Bericht vom 19. Juni 2012 attestierte er dem BeschwerdefÃ¼hrer ebenfalls eine 100%ige ArbeitsunfÃ¤higkeit (E. 2.16). Im Bericht vom 29. Oktober 2009 hielt Dr. E.___ als ÂSubjektive Angaben/objektiver BefundÂ einzig fest: ÂDer gesamte rechte Fuss ist praktisch Ã¼berall druckdolent. Die Lokalisationen kÃ¶nnen von Konsultation zu Konsultation wechseln. Keine wesentliche Schwellung erkennbar. ÃberÃ¤ngstlicher Patient, redet nur von seiner hoffnungslosen Zukunft. Hat Psychotherapie.Â Dr. E.___ stÃ¼tzt die attestiere ArbeitsunfÃ¤higkeit also Ã¼berwiegend auf die subjektiven Angaben des BeschwerdefÃ¼hrers, nennt er doch keine wesentliche somatische pathologische Befunde. Auch im Bericht vom 19. Juni 2012 erwÃ¤hnt er lediglich einen Status nach Fussfraktur und eine Schmerzsymptomatik. Dr. E.___ erklÃ¤rt zudem in keiner Weise, inwieweit die ArbeitsunfÃ¤higkeit somatisch und inwieweit psychiatrisch begrÃ¼ndet ist. Die von ihm attestierte ArbeitsunfÃ¤higkeit ist daher nicht nachvollziehbar.</w:t>
      </w:r>
    </w:p>
    <w:p>
      <w:r>
        <w:t>4.7Â Â Â Â  Dr. F.___ attestierte dem BeschwerdefÃ¼hrer mit Bericht vom 23. Dezember 2009 fÃ¼r die angestammte TÃ¤tigkeit eine 100%ige ArbeitsunfÃ¤higkeit. Gleichzeitig geht aus diesem Bericht hervor, dass fÃ¼r eine angepasste TÃ¤tigkeit grundsÃ¤tzlich eine ArbeitsfÃ¤higkeit bestehe, wobei zunÃ¤chst die Therapie der Neuropathie abgewartet werden mÃ¼sse (E. 2.8). Am 13. Juni 2012 attestierte Dr. F.___ dem BeschwerdefÃ¼hrer eine 100%ige ErwerbsunfÃ¤higkeit (E. 2.15). In diesem Bericht listet Dr. F.___ zwar verschiedene Beschwerden des BeschwerdefÃ¼hrers auf, er nennt jedoch keine konkreten medizinischen Befunde. Dieser Bericht ist fÃ¼r sich alleine daher nicht nachvollziehbar. Mit Bericht vom 22. MÃ¤rz 2012 nannte Dr. F.___ demgegenÃ¼ber verschiedene Befunde (Urk. 25/2). GestÃ¼tzt auf diese ist jedoch nicht nachvollziehbar, weshalb der BeschwerdefÃ¼hrer auch in einer angepassten TÃ¤tigkeit nicht mehr arbeitsfÃ¤hig sein soll. Es ist zudem nicht klar, inwieweit die attestierte ArbeitsunfÃ¤higkeit psychisch bedingt sein soll. So hÃ¤lt Dr. F.___ mit Bericht vom 13. Januar 2010 an Dr. B.___ fest, dass die Beschwerden wohl teilweise psychisch Ã¼berlagert seien (Urk. 13/143). Die EinschÃ¤tzung von Dr. F.___ stellt daher diejenige von Dr. B.___ und des I.___ nicht infrage.</w:t>
      </w:r>
    </w:p>
    <w:p>
      <w:r>
        <w:t>4.8Â Â Â Â  Das G.___ attestierte dem BeschwerdefÃ¼hrer fÃ¼r den Zeitraum seines stationÃ¤ren Aufenthaltes eine 100%ige ArbeitsunfÃ¤higkeit. Eine langandauernde ArbeitsunfÃ¤higkeit hielt es dagegen nicht fest (E. 2.10). Die Berichte des G.___s stellen daher die EinschÃ¤tzung von Dr. B.___ und des I.___ nicht in Frage. Das G.___ Ã¤ussert sich im Ãbrigen als Klinik fÃ¼r Psychiatrie und Psychotherapie ohnehin hauptsÃ¤chlich zur psychischen Erkrankung des BeschwerdefÃ¼hrers, fÃ¼r welche die Beschwerdegegnerin nicht leistungspflichtig ist.</w:t>
      </w:r>
    </w:p>
    <w:p>
      <w:r>
        <w:t>4.9Â Â Â Â  Dr. J.___ macht in seinem Bericht vom 4. Januar 2012 keine Angaben zur ArbeitsfÃ¤higkeit des BeschwerdefÃ¼hrers (E. 2.14). Da er auch keine Befunde nennt, welche der EinschÃ¤tzung von Dr. B.___ und des I.___ widersprechen wÃ¼rden, begrÃ¼ndet sein Bericht keinen Anlass, nicht auf Dr. B.___ bzw. das I.___ abzustellen.</w:t>
      </w:r>
    </w:p>
    <w:p>
      <w:r>
        <w:t>4.10Â Â  Das H.___ attestierte dem BeschwerdefÃ¼hrer mit Berichten vom 24. Dezember 2010 (E. 2.11) und vom 30. Januar 2013 (E. 2.17) je eine 100%ige ArbeitsunfÃ¤higkeit. Die Berichte des H.___ wurden jeweils von einem Psychiater, Dr. O.___, Facharzt FMH fÃ¼r Psychiatrie und Psychotherapie, bzw. einer Dermatologin Dr. Q.___, FachÃ¤rztin fÃ¼r Dermatologie, welche als AssistenzÃ¤rztin fÃ¼r Psychiatrie tÃ¤tig war, sowie zwei Psychologen unterzeichnet. Eine eingehende Auseinandersetzung mit dem somatischen Gesundheitszustand des BeschwerdefÃ¼hrers ist den Berichten nicht zu entnehmen. Da die Beschwerdegegnerin aber - wie ausgefÃ¼hrt - fÃ¼r allfÃ¤llige psychische EinschrÃ¤nkungen des BeschwerdefÃ¼hrers nicht leistungspflichtig ist, kann der BeschwerdefÃ¼hrer aus den Berichten des H.___ nichts zu seinen Gunsten ableiten.</w:t>
      </w:r>
    </w:p>
    <w:p>
      <w:r>
        <w:t>4.11Â Â  Zusammenfassend kann nicht beanstandet werden, dass die Beschwerdegegnerin aus somatischer Sicht auf die EinschÃ¤tzung von Dr. B.___ und des I.___ abgestellt hat.</w:t>
      </w:r>
    </w:p>
    <w:p>
      <w:r>
        <w:rPr>
          <w:b/>
        </w:rPr>
        <w:t>E. 5</w:t>
      </w:r>
    </w:p>
    <w:p>
      <w:r>
        <w:t>5.1Â Â Â Â  Zur Ermittlung der erwerblichen Auswirkungen der gesundheitlich bedingten EinschrÃ¤nkung der ArbeitsfÃ¤higkeit ist ein Einkommensvergleich vorzunehmen. Der BeschwerdefÃ¼hrer erzielte bei der Y.___ im Jahr 2006 einen Stundenlohn von Fr. 27.-- (inkl. Ferien- und FeiertagsentschÃ¤digung und Anteil 13. Monatslohn), wobei er fÃ¼r Ãberstunden jeweils einen Zuschlag erhielt (Lohnabrechnungen, Urk. 13/152). Insgesamt erzielte er vom 17. Juli bis 9. Dezember 2006, also einen Tag vor dem Unfall, ein Einkommen von Fr. 19Â223.05 (Urk. 13/154), was pro Kalendertag im Durchschnitt Fr. 131.66 ergibt (Fr. 19Â223.05 : 146). Aufgerechnet auf ein Jahreseinkommen hÃ¤tte der BeschwerdefÃ¼hrer also im Jahr 2006 ein Einkommen von Fr. 48Â057.65 erzielt (Fr. 131.66 x 365). Da sich der Stundenlohn des BeschwerdefÃ¼hrers im Jahr 2010 nicht mehr auf Fr. 27.--, sondern auf Fr. 30.79 belaufen hÃ¤tte (Auskunft der Y.___, Urk. 13/152.2), hÃ¤tte das Valideneinkommen des BeschwerdefÃ¼hrers im Jahr 2010 Fr. 54Â803.50 (Fr. 48Â057.65 : 27 x 30,79) betragen. Der von der Beschwerdegegnerin im angefochtenen Entscheid erwÃ¤hnte mutmassliche Verdienst 2010 in HÃ¶he von Fr. 24Â764.-- findet in den Akten keine StÃ¼tze und erweist sich - wie in der Beschwerdeantwort geltend gemacht (Urk. 12 S. 9) - als offensichtlich unzutreffend.</w:t>
      </w:r>
    </w:p>
    <w:p>
      <w:r>
        <w:t>5.2Â Â Â Â  Das von der Beschwerdegegnerin gestÃ¼tzt auf DAP-Unterlagen ermittelte mutmassliche Invalideneinkommen des BeschwerdefÃ¼hrers im Jahr 2010 von Fr. 60Â476.20 ist nicht zu beanstanden, berÃ¼cksichtigen doch die von der Beschwerdegegnerin als Vergleichsbasis beigezogenen ArbeitsplÃ¤tze die EinschrÃ¤nkungen des BeschwerdefÃ¼hrers (vgl. Urk. 13/192, Urk. 2, Urk. 12).</w:t>
      </w:r>
    </w:p>
    <w:p>
      <w:r>
        <w:t>5.3Â Â Â Â  Bei einem Valideneinkommen von Fr. 54'803.50 und einem Invalideneinkommen von Fr. 60Â476.20 resultiert keine Einkommenseinbusse. Der BeschwerdefÃ¼hrer hat daher keinen Anspruch auf eine Invalidenrente.</w:t>
      </w:r>
    </w:p>
    <w:p>
      <w:r>
        <w:t>6.Â Â Â Â Â Â  Zu prÃ¼fen bleibt die dem BeschwerdefÃ¼hrer zustehende IntegritÃ¤tsentschÃ¤digung.</w:t>
      </w:r>
    </w:p>
    <w:p>
      <w:r>
        <w:t>Â Â Â Â Â Â Â Â  Im Anhang 3 zur Verordnung Ã¼ber die Unfallversicherung (UVV) hat der Bundesrat Richtlinien fÃ¼r die Bemessung der IntegritÃ¤tsschÃ¤den aufgestellt und in einer als gesetzmÃ¤ssig erkannten, nicht abschliessenden Skala (BGE 124 V 29 E. 1b mit Hinweisen) wichtige und typische SchÃ¤den prozentual gewichtet (RKUV 2004 Nr. U 514 S. 416). FÃ¼r die darin genannten IntegritÃ¤tsschÃ¤den entspricht die EntschÃ¤digung im Regelfall dem angegebenen Prozentsatz des HÃ¶chstbetrages des versicherten Verdienstes (Ziff. 1 Abs. 1). Die EntschÃ¤digung fÃ¼r spezielle oder nicht aufgefÃ¼hrte IntegritÃ¤tsschÃ¤den wird nach dem Grad der Schwere vom Skalenwert abgeleitet (Ziff. 1 Abs. 2). IntegritÃ¤tsschÃ¤den, die gemÃ¤ss der Skala 5 Prozent nicht erreichen, geben keinen Anspruch auf EntschÃ¤digung (Ziff. 1 Abs. 3). Die vÃ¶llige GebrauchsunfÃ¤higkeit eines Organs wird dem Verlust gleichgestellt; bei teilweisem Verlust und teilweiser GebrauchsunfÃ¤higkeit wird der IntegritÃ¤tsschaden entsprechend geringer, wobei die EntschÃ¤digung jedoch ganz entfÃ¤llt, wenn der IntegritÃ¤tsschaden weniger als 5 Prozent des HÃ¶chstbetrages des versicherten Verdienstes ergÃ¤be (Ziff. 2).</w:t>
      </w:r>
    </w:p>
    <w:p>
      <w:r>
        <w:t>Â Â Â Â Â Â Â Â  Dr. B.___ schÃ¤tzte die IntegritÃ¤tseinbusse am 6. Januar 2010 auf 10 % und fÃ¼hrte dazu aus: ÂStatus nach OSG-Fraktur rechts Typ Weber C Maisonneuve mit zusÃ¤tzlich Fraktur des Malleolus medialis rechts. Bei Status nach Osteosynthese, frÃ¼hzeitiger totaler Metallentfernung, Arthroskopie des OSG rechts zum DÃ©bridement anteromedial sowie schliesslich Resektion von Ossikeln respektive Osteophyten im Bereiche des Malleolus medialis rechts besteht heute objektivierbar ein gÃ¼nstiger Zustand mit nur diskret eingeschrÃ¤nkter OSG-Beweglichkeit rechts und radiologisch einer hÃ¶chstens beginnenden posttraumatischen Arthrose.Â ÂIn der Tabelle 5 Ã¼ber die IntegritÃ¤tsentschÃ¤digung im OSG wird erst eine mÃ¤ssige OSG-Arthrose mit einer IntegritÃ¤tsschÃ¤digung zwischen 5 % und 15 % angegeben. Obwohl das RÃ¶ntgenbild vom 18.9.09 hÃ¶chstens eine beginnende Arthrose zeigt, halte ich die obige SchÃ¤tzung fÃ¼r korrekt, sie berÃ¼cksichtigt die mÃ¶gliche Entwicklung einer posttraumatischen Arthrose im rechten OSG und wÃ¼rde eine erneute EinschÃ¤tzung der IntegritÃ¤tsschÃ¤digung erst bei fortgeschrittener Arthrose notwendig machenÂ (Urk. 13/133.9). Diese EinschÃ¤tzung von Dr. B.___ erweist sich in jeder Hinsicht als rechtens und ist nicht zu beanstanden.</w:t>
      </w:r>
    </w:p>
    <w:p>
      <w:r>
        <w:t>7.Â Â Â Â Â Â  Zusammenfassend ergibt sich, dass der BeschwerdefÃ¼hrer aus unfallversicherungsrechtlicher Sicht nicht in der ErwerbsfÃ¤higkeit eingeschrÃ¤nkt ist. Er hat daher keinen Rentenanspruch. Der Einspracheentscheid vom 19. August 2011 ist dementsprechend betreffend Rentenzusprache aufzuheben, und es ist festzustellen, dass der BeschwerdefÃ¼hrer keinen Rentenanspruch hat. Da sich die Beschwerde auch im Ãbrigen (IntegritÃ¤tsentschÃ¤digung) als unbegrÃ¼ndet erweist, ist sie abzuweisen.</w:t>
      </w:r>
    </w:p>
    <w:p>
      <w:r>
        <w:rPr>
          <w:b/>
        </w:rPr>
        <w:t>E. 8</w:t>
      </w:r>
    </w:p>
    <w:p>
      <w:r>
        <w:t>8.1Â Â Â Â  Der BeschwerdefÃ¼hrer beantragte mit Beschwerde vom 20. September 2011 die Bestellung von Rechtsanwalt Yassin Abu-Ied als unentgeltlichen Rechtsbeistand (Urk. 1).</w:t>
      </w:r>
    </w:p>
    <w:p>
      <w:r>
        <w:t>8.2Â Â Â Â  Nach Gesetz und Praxis sind in der Regel die Voraussetzungen fÃ¼r die Bewilligung der unentgeltlichen VerbeistÃ¤ndung erfÃ¼llt, wenn der Prozess nicht aussichtslos, die Partei bedÃ¼rftig und die anwaltliche VerbeistÃ¤ndung notwendig oder doch geboten ist (BGE 103 V 46, 100 V 61, 98 V 115).</w:t>
      </w:r>
    </w:p>
    <w:p>
      <w:r>
        <w:t>Â Â Â Â Â Â Â Â  Die unentgeltliche Rechtspflege kann nur gewÃ¤hrt werden, wenn die Rechtsvorkehr nicht aussichtslos ist. Als aussichtslos sind nach der bundesgerichtlichen Rechtsprechung Prozessbegehren anzusehen, bei denen die Gewinnaussichten (ex ante betrachtet) betrÃ¤chtlich geringer sind als die Verlustgefahren und die deshalb kaum als ernsthaft bezeichnet werden kÃ¶nnen. Dagegen gilt ein Begehren nicht als aussichtslos, wenn sich Gewinnaussichten und Verlustgefahren ungefÃ¤hr die Waage halten oder jene nur wenig geringer sind als diese. Massgebend ist, ob eine Partei, die Ã¼ber die nÃ¶tigen finanziellen Mittel verfÃ¼gt, sich bei vernÃ¼nftiger Ãberlegung zu einem Prozess entschliessen wÃ¼rde; eine Partei soll einen Prozess, den sie auf eigene Rechnung und Gefahr nicht fÃ¼hren wÃ¼rde, nicht deshalb anstrengen kÃ¶nnen, weil er sie nichts kostet (BGE 133 III 614 E. 5 S. 616 mit Hinweisen).</w:t>
      </w:r>
    </w:p>
    <w:p>
      <w:r>
        <w:t>8.3Â Â Â Â  Da es sich beim Unfall vom 10. Dezember 2010 um einen leichten Unfall handelte, musste sich der BeschwerdefÃ¼hrer bzw. sein Rechtsvertreter bereits bei Beschwerdeerhebung im Klaren sein, dass fÃ¼r allfÃ¤llige psychische Beschwerden die Beschwerdegegnerin nicht leistungspflichtig ist. Es musste dem BeschwerdefÃ¼hrer zudem auch bewusst sein, dass er keinesfalls Anspruch auf eine hÃ¶here als eine auf einer Erwerbseinbusse von 19 % beruhende Rente gehabt hÃ¤tte, machte er mit Beschwerde vom 20. September 2011 doch selber geltend, dass er nach dem Unfall ein hÃ¶heres Einkommen als zuvor erzielt hatte (Urk. 1 S. 6). Die Beschwerde erweist sich daher als aussichtslos, weshalb das Gesuch um unentgeltliche RechtsverbeistÃ¤ndung abzuweisen ist.</w:t>
      </w:r>
    </w:p>
    <w:p>
      <w:r>
        <w:t>Das Gericht beschliesst:</w:t>
      </w:r>
    </w:p>
    <w:p>
      <w:r>
        <w:t>Â Â Â Â Â Â Â Â Â Â  Das Gesuch des BeschwerdefÃ¼hrers um GewÃ¤hrung der unentgeltlichen RechtsverbeistÃ¤ndung wird abgewiesen,</w:t>
      </w:r>
    </w:p>
    <w:p>
      <w:r>
        <w:t>und erkennt:</w:t>
      </w:r>
    </w:p>
    <w:p>
      <w:r>
        <w:t>1.Â Â Â Â Â Â Â Â  Die Beschwerde wird abgewiesen. Der angefochtene Einspracheentscheid vom 19. August 2011 wird betreffend Rentenzusprache mit der Feststellung, dass der BeschwerdefÃ¼hrer keinen Rentenanspruch hat, aufgehoben.</w:t>
      </w:r>
    </w:p>
    <w:p>
      <w:r>
        <w:t>2.Â Â Â Â Â Â Â Â  Das Verfahren ist kostenlos.</w:t>
      </w:r>
    </w:p>
    <w:p>
      <w:r>
        <w:t>3.Â Â Â Â Â Â Â Â  Zustellung gegen Empfangsschein an:</w:t>
      </w:r>
    </w:p>
    <w:p>
      <w:r>
        <w:t>- Rechtsanwalt Yassin Abu-led</w:t>
      </w:r>
    </w:p>
    <w:p>
      <w:r>
        <w:t>- Rechtsanwalt Reto Bachmann</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